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0A837" w14:textId="519DF6EA" w:rsidR="006602E4" w:rsidRDefault="003D276F">
      <w:pPr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</w:t>
      </w:r>
      <w:r w:rsidR="006602E4" w:rsidRPr="00AC3A6E">
        <w:rPr>
          <w:b/>
          <w:sz w:val="24"/>
          <w:szCs w:val="24"/>
          <w:lang w:val="lt-LT"/>
        </w:rPr>
        <w:t>AKREDITACIJOS DOKUMENTAS</w:t>
      </w:r>
      <w:r w:rsidR="006602E4" w:rsidRPr="00AC3A6E">
        <w:rPr>
          <w:b/>
          <w:sz w:val="24"/>
          <w:szCs w:val="24"/>
          <w:lang w:val="lt-LT"/>
        </w:rPr>
        <w:tab/>
      </w:r>
      <w:r w:rsidR="006602E4" w:rsidRPr="00AC3A6E">
        <w:rPr>
          <w:b/>
          <w:sz w:val="24"/>
          <w:szCs w:val="24"/>
          <w:lang w:val="lt-LT"/>
        </w:rPr>
        <w:tab/>
      </w:r>
      <w:r w:rsidR="006602E4" w:rsidRPr="00AC3A6E">
        <w:rPr>
          <w:b/>
          <w:sz w:val="24"/>
          <w:szCs w:val="24"/>
          <w:lang w:val="lt-LT"/>
        </w:rPr>
        <w:tab/>
      </w:r>
      <w:r w:rsidR="006602E4" w:rsidRPr="00AC3A6E">
        <w:rPr>
          <w:b/>
          <w:sz w:val="24"/>
          <w:szCs w:val="24"/>
          <w:lang w:val="lt-LT"/>
        </w:rPr>
        <w:tab/>
      </w:r>
      <w:r w:rsidR="006602E4" w:rsidRPr="00AC3A6E">
        <w:rPr>
          <w:b/>
          <w:sz w:val="24"/>
          <w:szCs w:val="24"/>
          <w:lang w:val="lt-LT"/>
        </w:rPr>
        <w:tab/>
      </w:r>
      <w:r w:rsidR="006602E4" w:rsidRPr="00AC3A6E">
        <w:rPr>
          <w:b/>
          <w:sz w:val="24"/>
          <w:szCs w:val="24"/>
          <w:lang w:val="lt-LT"/>
        </w:rPr>
        <w:tab/>
      </w:r>
      <w:r w:rsidR="00266B24" w:rsidRPr="00AC3A6E">
        <w:rPr>
          <w:b/>
          <w:sz w:val="24"/>
          <w:szCs w:val="24"/>
          <w:lang w:val="lt-LT"/>
        </w:rPr>
        <w:tab/>
      </w:r>
      <w:r w:rsidR="006602E4" w:rsidRPr="00AC3A6E">
        <w:rPr>
          <w:b/>
          <w:sz w:val="24"/>
          <w:szCs w:val="24"/>
          <w:lang w:val="lt-LT"/>
        </w:rPr>
        <w:t>AD 5.</w:t>
      </w:r>
      <w:r w:rsidR="00A15232" w:rsidRPr="00AC3A6E">
        <w:rPr>
          <w:b/>
          <w:sz w:val="24"/>
          <w:szCs w:val="24"/>
          <w:lang w:val="lt-LT"/>
        </w:rPr>
        <w:t>2</w:t>
      </w:r>
    </w:p>
    <w:p w14:paraId="4225BC22" w14:textId="02DB0104" w:rsidR="004F4034" w:rsidRDefault="004F4034" w:rsidP="004F4034">
      <w:pPr>
        <w:jc w:val="right"/>
        <w:rPr>
          <w:sz w:val="24"/>
          <w:szCs w:val="24"/>
          <w:lang w:val="lt-LT"/>
        </w:rPr>
      </w:pPr>
    </w:p>
    <w:p w14:paraId="3D6E2B1B" w14:textId="4E5E70E8" w:rsidR="000C55C3" w:rsidRDefault="003D3090" w:rsidP="004F4034">
      <w:pPr>
        <w:jc w:val="right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Penktasis</w:t>
      </w:r>
      <w:r w:rsidRPr="00276247">
        <w:rPr>
          <w:sz w:val="24"/>
          <w:szCs w:val="24"/>
          <w:lang w:val="lt-LT"/>
        </w:rPr>
        <w:t xml:space="preserve"> </w:t>
      </w:r>
      <w:r w:rsidR="004F4034" w:rsidRPr="00276247">
        <w:rPr>
          <w:sz w:val="24"/>
          <w:szCs w:val="24"/>
          <w:lang w:val="lt-LT"/>
        </w:rPr>
        <w:t>leidimas</w:t>
      </w:r>
    </w:p>
    <w:p w14:paraId="78FB56C1" w14:textId="5CF594F3" w:rsidR="0098433E" w:rsidRDefault="003D3090" w:rsidP="004F4034">
      <w:pPr>
        <w:jc w:val="right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2023 gruodis</w:t>
      </w:r>
    </w:p>
    <w:p w14:paraId="06308079" w14:textId="77777777" w:rsidR="003D276F" w:rsidRPr="00276247" w:rsidRDefault="003D276F" w:rsidP="004F4034">
      <w:pPr>
        <w:jc w:val="right"/>
        <w:rPr>
          <w:sz w:val="24"/>
          <w:szCs w:val="24"/>
          <w:lang w:val="lt-LT"/>
        </w:rPr>
      </w:pPr>
    </w:p>
    <w:p w14:paraId="21BE1870" w14:textId="077025D5" w:rsidR="006602E4" w:rsidRPr="00AC3A6E" w:rsidRDefault="006602E4" w:rsidP="00135933">
      <w:pPr>
        <w:pBdr>
          <w:top w:val="double" w:sz="12" w:space="1" w:color="auto"/>
        </w:pBdr>
        <w:tabs>
          <w:tab w:val="right" w:pos="9923"/>
        </w:tabs>
        <w:jc w:val="both"/>
        <w:rPr>
          <w:sz w:val="24"/>
          <w:szCs w:val="24"/>
          <w:lang w:val="lt-LT"/>
        </w:rPr>
      </w:pPr>
    </w:p>
    <w:p w14:paraId="13B9BA77" w14:textId="5FC2910C" w:rsidR="006602E4" w:rsidRDefault="006602E4" w:rsidP="008E13C9">
      <w:pPr>
        <w:tabs>
          <w:tab w:val="right" w:pos="9922"/>
        </w:tabs>
        <w:rPr>
          <w:b/>
          <w:sz w:val="24"/>
          <w:szCs w:val="24"/>
          <w:lang w:val="lt-LT"/>
        </w:rPr>
      </w:pPr>
    </w:p>
    <w:p w14:paraId="57333262" w14:textId="6EC291AA" w:rsidR="006602E4" w:rsidRPr="00AC3A6E" w:rsidRDefault="006602E4">
      <w:pPr>
        <w:tabs>
          <w:tab w:val="right" w:pos="9922"/>
        </w:tabs>
        <w:rPr>
          <w:b/>
          <w:sz w:val="24"/>
          <w:szCs w:val="24"/>
          <w:lang w:val="lt-LT"/>
        </w:rPr>
      </w:pPr>
    </w:p>
    <w:p w14:paraId="6220BA8F" w14:textId="77777777" w:rsidR="006602E4" w:rsidRPr="00AC3A6E" w:rsidRDefault="00B11594">
      <w:pPr>
        <w:rPr>
          <w:b/>
          <w:sz w:val="24"/>
          <w:szCs w:val="24"/>
          <w:lang w:val="lt-LT"/>
        </w:rPr>
      </w:pPr>
      <w:r w:rsidRPr="00AC3A6E">
        <w:rPr>
          <w:b/>
          <w:sz w:val="24"/>
          <w:szCs w:val="24"/>
          <w:lang w:val="lt-LT"/>
        </w:rPr>
        <w:t xml:space="preserve">MEDICINOS </w:t>
      </w:r>
      <w:r w:rsidR="006602E4" w:rsidRPr="00AC3A6E">
        <w:rPr>
          <w:b/>
          <w:sz w:val="24"/>
          <w:szCs w:val="24"/>
          <w:lang w:val="lt-LT"/>
        </w:rPr>
        <w:t>LABORATORIJŲ AKREDITAVIMAS.</w:t>
      </w:r>
    </w:p>
    <w:p w14:paraId="1CA1DB70" w14:textId="69FEA929" w:rsidR="006602E4" w:rsidRPr="00AC3A6E" w:rsidRDefault="004F4034">
      <w:pPr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SPECIALIEJI</w:t>
      </w:r>
      <w:r w:rsidR="006602E4" w:rsidRPr="00AC3A6E">
        <w:rPr>
          <w:b/>
          <w:sz w:val="24"/>
          <w:szCs w:val="24"/>
          <w:lang w:val="lt-LT"/>
        </w:rPr>
        <w:t xml:space="preserve"> REIKALAVIMAI</w:t>
      </w:r>
    </w:p>
    <w:p w14:paraId="086C2937" w14:textId="77777777" w:rsidR="006602E4" w:rsidRPr="00AC3A6E" w:rsidRDefault="006602E4">
      <w:pPr>
        <w:rPr>
          <w:sz w:val="24"/>
          <w:szCs w:val="24"/>
          <w:lang w:val="lt-LT"/>
        </w:rPr>
      </w:pPr>
    </w:p>
    <w:p w14:paraId="3875C812" w14:textId="77777777" w:rsidR="006602E4" w:rsidRPr="00AC3A6E" w:rsidRDefault="006602E4">
      <w:pPr>
        <w:rPr>
          <w:sz w:val="24"/>
        </w:rPr>
      </w:pPr>
      <w:r w:rsidRPr="00AC3A6E">
        <w:rPr>
          <w:sz w:val="24"/>
        </w:rPr>
        <w:t>Accreditation</w:t>
      </w:r>
      <w:r w:rsidR="00885A57" w:rsidRPr="00AC3A6E">
        <w:rPr>
          <w:sz w:val="24"/>
        </w:rPr>
        <w:t xml:space="preserve"> </w:t>
      </w:r>
      <w:r w:rsidRPr="00AC3A6E">
        <w:rPr>
          <w:sz w:val="24"/>
        </w:rPr>
        <w:t>of</w:t>
      </w:r>
      <w:r w:rsidR="00885A57" w:rsidRPr="00AC3A6E">
        <w:rPr>
          <w:sz w:val="24"/>
        </w:rPr>
        <w:t xml:space="preserve"> </w:t>
      </w:r>
      <w:r w:rsidR="00B11594" w:rsidRPr="00AC3A6E">
        <w:rPr>
          <w:sz w:val="24"/>
        </w:rPr>
        <w:t xml:space="preserve">medical </w:t>
      </w:r>
      <w:r w:rsidRPr="00AC3A6E">
        <w:rPr>
          <w:sz w:val="24"/>
        </w:rPr>
        <w:t>laboratories.</w:t>
      </w:r>
    </w:p>
    <w:p w14:paraId="19893102" w14:textId="75D3E9F4" w:rsidR="006602E4" w:rsidRPr="00AC3A6E" w:rsidRDefault="004F4034">
      <w:pPr>
        <w:rPr>
          <w:b/>
          <w:sz w:val="24"/>
        </w:rPr>
      </w:pPr>
      <w:r>
        <w:rPr>
          <w:sz w:val="24"/>
        </w:rPr>
        <w:t>Specific</w:t>
      </w:r>
      <w:r w:rsidR="00885A57" w:rsidRPr="00AC3A6E">
        <w:rPr>
          <w:sz w:val="24"/>
        </w:rPr>
        <w:t xml:space="preserve"> </w:t>
      </w:r>
      <w:r w:rsidR="006602E4" w:rsidRPr="00AC3A6E">
        <w:rPr>
          <w:sz w:val="24"/>
        </w:rPr>
        <w:t>requirements</w:t>
      </w:r>
    </w:p>
    <w:p w14:paraId="3F29E4BB" w14:textId="77777777" w:rsidR="006602E4" w:rsidRPr="00AC3A6E" w:rsidRDefault="006602E4">
      <w:pPr>
        <w:pStyle w:val="Porat"/>
        <w:tabs>
          <w:tab w:val="clear" w:pos="4819"/>
          <w:tab w:val="clear" w:pos="9071"/>
        </w:tabs>
        <w:rPr>
          <w:sz w:val="24"/>
          <w:szCs w:val="24"/>
          <w:lang w:val="lt-LT"/>
        </w:rPr>
      </w:pPr>
    </w:p>
    <w:p w14:paraId="4538ACF4" w14:textId="77777777" w:rsidR="006602E4" w:rsidRPr="00AC3A6E" w:rsidRDefault="006602E4">
      <w:pPr>
        <w:rPr>
          <w:sz w:val="24"/>
          <w:szCs w:val="24"/>
          <w:lang w:val="lt-LT"/>
        </w:rPr>
      </w:pPr>
    </w:p>
    <w:p w14:paraId="2A4FF05F" w14:textId="77777777" w:rsidR="006602E4" w:rsidRPr="00AC3A6E" w:rsidRDefault="006602E4">
      <w:pPr>
        <w:rPr>
          <w:sz w:val="24"/>
          <w:szCs w:val="24"/>
          <w:lang w:val="lt-LT"/>
        </w:rPr>
      </w:pPr>
    </w:p>
    <w:p w14:paraId="57C53D49" w14:textId="77777777" w:rsidR="006602E4" w:rsidRPr="00AC3A6E" w:rsidRDefault="006602E4">
      <w:pPr>
        <w:rPr>
          <w:sz w:val="24"/>
          <w:szCs w:val="24"/>
          <w:lang w:val="lt-LT"/>
        </w:rPr>
      </w:pPr>
    </w:p>
    <w:p w14:paraId="44CCEC04" w14:textId="77777777" w:rsidR="006602E4" w:rsidRPr="00AC3A6E" w:rsidRDefault="006602E4">
      <w:pPr>
        <w:rPr>
          <w:sz w:val="24"/>
          <w:szCs w:val="24"/>
          <w:lang w:val="lt-LT"/>
        </w:rPr>
      </w:pPr>
    </w:p>
    <w:p w14:paraId="04872EC6" w14:textId="77777777" w:rsidR="006602E4" w:rsidRPr="00AC3A6E" w:rsidRDefault="006602E4">
      <w:pPr>
        <w:rPr>
          <w:sz w:val="24"/>
          <w:szCs w:val="24"/>
          <w:lang w:val="lt-LT"/>
        </w:rPr>
      </w:pPr>
    </w:p>
    <w:p w14:paraId="511A02D3" w14:textId="77777777" w:rsidR="006602E4" w:rsidRPr="00AC3A6E" w:rsidRDefault="006602E4">
      <w:pPr>
        <w:rPr>
          <w:sz w:val="24"/>
          <w:szCs w:val="24"/>
          <w:lang w:val="lt-LT"/>
        </w:rPr>
      </w:pPr>
    </w:p>
    <w:p w14:paraId="6DEB2886" w14:textId="77777777" w:rsidR="006602E4" w:rsidRPr="00AC3A6E" w:rsidRDefault="006602E4">
      <w:pPr>
        <w:rPr>
          <w:sz w:val="24"/>
          <w:szCs w:val="24"/>
          <w:lang w:val="lt-LT"/>
        </w:rPr>
      </w:pPr>
    </w:p>
    <w:p w14:paraId="0A6EDD0B" w14:textId="59567429" w:rsidR="006602E4" w:rsidRDefault="006602E4">
      <w:pPr>
        <w:rPr>
          <w:sz w:val="24"/>
          <w:szCs w:val="24"/>
          <w:lang w:val="lt-LT"/>
        </w:rPr>
      </w:pPr>
    </w:p>
    <w:p w14:paraId="64B33F94" w14:textId="1548242D" w:rsidR="0098433E" w:rsidRDefault="0098433E">
      <w:pPr>
        <w:rPr>
          <w:sz w:val="24"/>
          <w:szCs w:val="24"/>
          <w:lang w:val="lt-LT"/>
        </w:rPr>
      </w:pPr>
    </w:p>
    <w:p w14:paraId="0BA09D48" w14:textId="77777777" w:rsidR="0098433E" w:rsidRPr="00AC3A6E" w:rsidRDefault="0098433E">
      <w:pPr>
        <w:rPr>
          <w:sz w:val="24"/>
          <w:szCs w:val="24"/>
          <w:lang w:val="lt-LT"/>
        </w:rPr>
      </w:pPr>
    </w:p>
    <w:p w14:paraId="5A229F40" w14:textId="77777777" w:rsidR="006602E4" w:rsidRPr="00AC3A6E" w:rsidRDefault="006602E4">
      <w:pPr>
        <w:rPr>
          <w:sz w:val="24"/>
          <w:szCs w:val="24"/>
          <w:lang w:val="lt-LT"/>
        </w:rPr>
      </w:pPr>
    </w:p>
    <w:p w14:paraId="617260EB" w14:textId="77777777" w:rsidR="006602E4" w:rsidRPr="00AC3A6E" w:rsidRDefault="006602E4">
      <w:pPr>
        <w:rPr>
          <w:sz w:val="24"/>
          <w:szCs w:val="24"/>
          <w:lang w:val="lt-LT"/>
        </w:rPr>
      </w:pPr>
    </w:p>
    <w:p w14:paraId="7BFCF9E6" w14:textId="77777777" w:rsidR="006602E4" w:rsidRPr="00AC3A6E" w:rsidRDefault="006602E4">
      <w:pPr>
        <w:rPr>
          <w:sz w:val="24"/>
          <w:szCs w:val="24"/>
          <w:lang w:val="lt-LT"/>
        </w:rPr>
      </w:pPr>
    </w:p>
    <w:p w14:paraId="330BE74A" w14:textId="77777777" w:rsidR="006602E4" w:rsidRPr="00AC3A6E" w:rsidRDefault="006602E4">
      <w:pPr>
        <w:rPr>
          <w:sz w:val="24"/>
          <w:szCs w:val="24"/>
          <w:lang w:val="lt-LT"/>
        </w:rPr>
      </w:pPr>
    </w:p>
    <w:p w14:paraId="6AB4C9BD" w14:textId="77777777" w:rsidR="006602E4" w:rsidRPr="00AC3A6E" w:rsidRDefault="006602E4">
      <w:pPr>
        <w:rPr>
          <w:sz w:val="24"/>
          <w:szCs w:val="24"/>
          <w:lang w:val="lt-LT"/>
        </w:rPr>
      </w:pPr>
    </w:p>
    <w:p w14:paraId="34AC38EB" w14:textId="77777777" w:rsidR="006602E4" w:rsidRPr="00AC3A6E" w:rsidRDefault="006602E4">
      <w:pPr>
        <w:rPr>
          <w:sz w:val="24"/>
          <w:szCs w:val="24"/>
          <w:lang w:val="lt-LT"/>
        </w:rPr>
      </w:pPr>
    </w:p>
    <w:p w14:paraId="56B566F6" w14:textId="77777777" w:rsidR="00384C7B" w:rsidRPr="00AC3A6E" w:rsidRDefault="00384C7B">
      <w:pPr>
        <w:rPr>
          <w:sz w:val="24"/>
          <w:szCs w:val="24"/>
          <w:lang w:val="lt-LT"/>
        </w:rPr>
      </w:pPr>
    </w:p>
    <w:p w14:paraId="7BAF89E4" w14:textId="441EC24A" w:rsidR="00384C7B" w:rsidRPr="00AC3A6E" w:rsidRDefault="00384C7B" w:rsidP="00BB7B9B">
      <w:pPr>
        <w:tabs>
          <w:tab w:val="left" w:pos="3709"/>
        </w:tabs>
        <w:rPr>
          <w:sz w:val="24"/>
          <w:szCs w:val="24"/>
          <w:lang w:val="lt-LT"/>
        </w:rPr>
      </w:pPr>
    </w:p>
    <w:p w14:paraId="1849F2F5" w14:textId="77777777" w:rsidR="00384C7B" w:rsidRPr="00AC3A6E" w:rsidRDefault="00384C7B">
      <w:pPr>
        <w:rPr>
          <w:sz w:val="24"/>
          <w:szCs w:val="24"/>
          <w:lang w:val="lt-LT"/>
        </w:rPr>
      </w:pPr>
    </w:p>
    <w:p w14:paraId="4E10605E" w14:textId="77777777" w:rsidR="006602E4" w:rsidRPr="00AC3A6E" w:rsidRDefault="006602E4">
      <w:pPr>
        <w:rPr>
          <w:sz w:val="24"/>
          <w:szCs w:val="24"/>
          <w:lang w:val="lt-LT"/>
        </w:rPr>
      </w:pPr>
    </w:p>
    <w:p w14:paraId="654DDD8C" w14:textId="77777777" w:rsidR="006602E4" w:rsidRPr="00AC3A6E" w:rsidRDefault="006602E4">
      <w:pPr>
        <w:rPr>
          <w:sz w:val="24"/>
          <w:szCs w:val="24"/>
          <w:lang w:val="lt-LT"/>
        </w:rPr>
      </w:pPr>
    </w:p>
    <w:p w14:paraId="7739372C" w14:textId="77777777" w:rsidR="006602E4" w:rsidRPr="00AC3A6E" w:rsidRDefault="006602E4">
      <w:pPr>
        <w:rPr>
          <w:sz w:val="24"/>
          <w:szCs w:val="24"/>
          <w:lang w:val="lt-LT"/>
        </w:rPr>
      </w:pPr>
    </w:p>
    <w:p w14:paraId="690681BA" w14:textId="77777777" w:rsidR="006602E4" w:rsidRPr="00AC3A6E" w:rsidRDefault="006602E4">
      <w:pPr>
        <w:rPr>
          <w:sz w:val="24"/>
          <w:szCs w:val="24"/>
          <w:lang w:val="lt-LT"/>
        </w:rPr>
      </w:pPr>
    </w:p>
    <w:p w14:paraId="001F6452" w14:textId="77777777" w:rsidR="006602E4" w:rsidRPr="00AC3A6E" w:rsidRDefault="006602E4">
      <w:pPr>
        <w:rPr>
          <w:sz w:val="24"/>
          <w:szCs w:val="24"/>
          <w:lang w:val="lt-LT"/>
        </w:rPr>
      </w:pPr>
    </w:p>
    <w:p w14:paraId="796F2B08" w14:textId="77777777" w:rsidR="00EC09D1" w:rsidRPr="00AC3A6E" w:rsidRDefault="00EC09D1">
      <w:pPr>
        <w:rPr>
          <w:sz w:val="24"/>
          <w:szCs w:val="24"/>
          <w:lang w:val="lt-LT"/>
        </w:rPr>
      </w:pPr>
    </w:p>
    <w:p w14:paraId="3E996F83" w14:textId="77777777" w:rsidR="00EC09D1" w:rsidRPr="00AC3A6E" w:rsidRDefault="00EC09D1">
      <w:pPr>
        <w:rPr>
          <w:sz w:val="24"/>
          <w:szCs w:val="24"/>
          <w:lang w:val="lt-LT"/>
        </w:rPr>
      </w:pPr>
    </w:p>
    <w:p w14:paraId="6E73F54C" w14:textId="77777777" w:rsidR="009B49BA" w:rsidRPr="00AC3A6E" w:rsidRDefault="009B49BA">
      <w:pPr>
        <w:pStyle w:val="Style1"/>
        <w:spacing w:line="240" w:lineRule="auto"/>
        <w:jc w:val="left"/>
        <w:rPr>
          <w:rFonts w:ascii="Times New Roman" w:hAnsi="Times New Roman"/>
          <w:b w:val="0"/>
        </w:rPr>
      </w:pPr>
    </w:p>
    <w:p w14:paraId="3EA64F1C" w14:textId="303719C4" w:rsidR="00F85B63" w:rsidRPr="00AC3A6E" w:rsidRDefault="00F85B63" w:rsidP="00707239">
      <w:pPr>
        <w:pStyle w:val="Betarp"/>
        <w:rPr>
          <w:sz w:val="24"/>
          <w:szCs w:val="24"/>
          <w:lang w:val="lt-LT"/>
        </w:rPr>
      </w:pPr>
    </w:p>
    <w:p w14:paraId="5F24F7A3" w14:textId="6B316AA7" w:rsidR="004F4034" w:rsidRPr="00AC3A6E" w:rsidRDefault="004F4034" w:rsidP="008E13C9">
      <w:pPr>
        <w:pStyle w:val="Betarp"/>
        <w:rPr>
          <w:sz w:val="24"/>
          <w:szCs w:val="24"/>
          <w:lang w:val="lt-LT"/>
        </w:rPr>
      </w:pPr>
    </w:p>
    <w:tbl>
      <w:tblPr>
        <w:tblW w:w="10129" w:type="dxa"/>
        <w:tblInd w:w="-289" w:type="dxa"/>
        <w:tblBorders>
          <w:top w:val="double" w:sz="12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4536"/>
        <w:gridCol w:w="2757"/>
      </w:tblGrid>
      <w:tr w:rsidR="00C144A7" w:rsidRPr="002248F8" w14:paraId="09E9C558" w14:textId="77777777" w:rsidTr="00C144A7">
        <w:trPr>
          <w:cantSplit/>
          <w:trHeight w:val="961"/>
        </w:trPr>
        <w:tc>
          <w:tcPr>
            <w:tcW w:w="2836" w:type="dxa"/>
            <w:vAlign w:val="center"/>
          </w:tcPr>
          <w:p w14:paraId="5FF66372" w14:textId="77777777" w:rsidR="00C144A7" w:rsidRPr="002248F8" w:rsidRDefault="00C144A7" w:rsidP="004F7739">
            <w:pPr>
              <w:spacing w:before="120"/>
              <w:rPr>
                <w:b/>
              </w:rPr>
            </w:pPr>
            <w:bookmarkStart w:id="0" w:name="_Toc440359208"/>
            <w:bookmarkStart w:id="1" w:name="_Toc486587069"/>
            <w:r w:rsidRPr="002248F8">
              <w:rPr>
                <w:noProof/>
              </w:rPr>
              <w:drawing>
                <wp:inline distT="0" distB="0" distL="0" distR="0" wp14:anchorId="6844757E" wp14:editId="255C4947">
                  <wp:extent cx="2008999" cy="958850"/>
                  <wp:effectExtent l="0" t="0" r="0" b="0"/>
                  <wp:docPr id="972351086" name="Picture 1" descr="A black background with a black square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351086" name="Picture 1" descr="A black background with a black square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424" cy="965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vAlign w:val="center"/>
          </w:tcPr>
          <w:p w14:paraId="0A51F2FF" w14:textId="77777777" w:rsidR="00C144A7" w:rsidRPr="002248F8" w:rsidRDefault="00C144A7" w:rsidP="004F7739">
            <w:pPr>
              <w:pStyle w:val="Antrat8"/>
              <w:rPr>
                <w:sz w:val="24"/>
              </w:rPr>
            </w:pPr>
          </w:p>
          <w:p w14:paraId="04E3C74E" w14:textId="77777777" w:rsidR="00C144A7" w:rsidRPr="002248F8" w:rsidRDefault="00C144A7" w:rsidP="004F7739">
            <w:pPr>
              <w:pStyle w:val="Antrat8"/>
            </w:pPr>
          </w:p>
        </w:tc>
        <w:tc>
          <w:tcPr>
            <w:tcW w:w="2757" w:type="dxa"/>
            <w:vAlign w:val="center"/>
          </w:tcPr>
          <w:p w14:paraId="3161A453" w14:textId="39176561" w:rsidR="00C144A7" w:rsidRPr="00025096" w:rsidRDefault="00C144A7" w:rsidP="004F7739">
            <w:pPr>
              <w:jc w:val="right"/>
              <w:rPr>
                <w:sz w:val="24"/>
                <w:szCs w:val="24"/>
              </w:rPr>
            </w:pPr>
            <w:r w:rsidRPr="00025096">
              <w:rPr>
                <w:sz w:val="24"/>
                <w:szCs w:val="24"/>
              </w:rPr>
              <w:t>Akreditacijos</w:t>
            </w:r>
            <w:r w:rsidRPr="00025096">
              <w:rPr>
                <w:sz w:val="24"/>
                <w:szCs w:val="24"/>
              </w:rPr>
              <w:br/>
              <w:t>dokumento žymuo:</w:t>
            </w:r>
            <w:r w:rsidRPr="00025096">
              <w:rPr>
                <w:sz w:val="24"/>
                <w:szCs w:val="24"/>
              </w:rPr>
              <w:br/>
              <w:t>AD 5.</w:t>
            </w:r>
            <w:r w:rsidR="00045CE7">
              <w:rPr>
                <w:sz w:val="24"/>
                <w:szCs w:val="24"/>
              </w:rPr>
              <w:t>2</w:t>
            </w:r>
            <w:r w:rsidRPr="00025096">
              <w:rPr>
                <w:sz w:val="24"/>
                <w:szCs w:val="24"/>
              </w:rPr>
              <w:t>:2023</w:t>
            </w:r>
          </w:p>
        </w:tc>
      </w:tr>
    </w:tbl>
    <w:p w14:paraId="36F34DD6" w14:textId="06DE8DA3" w:rsidR="004F4034" w:rsidRDefault="004F4034">
      <w:pPr>
        <w:rPr>
          <w:szCs w:val="24"/>
          <w:lang w:val="lt-LT"/>
        </w:rPr>
      </w:pPr>
    </w:p>
    <w:p w14:paraId="40597ABA" w14:textId="77777777" w:rsidR="00C144A7" w:rsidRDefault="00C144A7">
      <w:pPr>
        <w:rPr>
          <w:b/>
          <w:sz w:val="24"/>
          <w:szCs w:val="24"/>
          <w:lang w:val="lt-LT"/>
        </w:rPr>
      </w:pPr>
    </w:p>
    <w:p w14:paraId="16CB5699" w14:textId="05AC4602" w:rsidR="004F4034" w:rsidRPr="00AC0101" w:rsidRDefault="00AC0101" w:rsidP="00AC0101">
      <w:pPr>
        <w:pStyle w:val="Antrat2"/>
        <w:jc w:val="center"/>
        <w:rPr>
          <w:rFonts w:ascii="Times New Roman" w:hAnsi="Times New Roman"/>
        </w:rPr>
      </w:pPr>
      <w:bookmarkStart w:id="2" w:name="_Toc23164439"/>
      <w:bookmarkStart w:id="3" w:name="_Toc68210557"/>
      <w:r w:rsidRPr="00AC0101">
        <w:rPr>
          <w:rFonts w:ascii="Times New Roman" w:hAnsi="Times New Roman"/>
        </w:rPr>
        <w:lastRenderedPageBreak/>
        <w:t>PRATARMĖ</w:t>
      </w:r>
      <w:bookmarkEnd w:id="2"/>
      <w:bookmarkEnd w:id="3"/>
    </w:p>
    <w:p w14:paraId="0A9D9619" w14:textId="77777777" w:rsidR="00AC0101" w:rsidRDefault="00AC0101" w:rsidP="004F4034">
      <w:pPr>
        <w:pStyle w:val="Style1"/>
        <w:spacing w:line="276" w:lineRule="auto"/>
        <w:jc w:val="left"/>
        <w:rPr>
          <w:rFonts w:ascii="Times New Roman" w:hAnsi="Times New Roman"/>
        </w:rPr>
      </w:pPr>
    </w:p>
    <w:p w14:paraId="7F147952" w14:textId="77777777" w:rsidR="004F4034" w:rsidRDefault="004F4034" w:rsidP="004F4034">
      <w:pPr>
        <w:pStyle w:val="Style1"/>
        <w:spacing w:line="276" w:lineRule="auto"/>
        <w:jc w:val="left"/>
        <w:rPr>
          <w:rFonts w:ascii="Times New Roman" w:hAnsi="Times New Roman"/>
        </w:rPr>
      </w:pPr>
    </w:p>
    <w:p w14:paraId="42EB4A0F" w14:textId="657971ED" w:rsidR="004F4034" w:rsidRPr="003C14DE" w:rsidRDefault="004F4034" w:rsidP="004F4034">
      <w:pPr>
        <w:pStyle w:val="Style1"/>
        <w:spacing w:line="276" w:lineRule="auto"/>
        <w:jc w:val="left"/>
        <w:rPr>
          <w:rFonts w:ascii="Times New Roman" w:hAnsi="Times New Roman"/>
          <w:b w:val="0"/>
        </w:rPr>
      </w:pPr>
      <w:r w:rsidRPr="003C14DE">
        <w:rPr>
          <w:rFonts w:ascii="Times New Roman" w:hAnsi="Times New Roman"/>
        </w:rPr>
        <w:t>PARENGĖ</w:t>
      </w:r>
      <w:r w:rsidRPr="003C14DE">
        <w:rPr>
          <w:rFonts w:ascii="Times New Roman" w:hAnsi="Times New Roman"/>
          <w:b w:val="0"/>
        </w:rPr>
        <w:t xml:space="preserve"> Nacionalinis akreditacijos biuras </w:t>
      </w:r>
    </w:p>
    <w:p w14:paraId="5784EACE" w14:textId="77777777" w:rsidR="004F4034" w:rsidRPr="00D44B7A" w:rsidRDefault="004F4034" w:rsidP="004F4034">
      <w:pPr>
        <w:pStyle w:val="Style1"/>
        <w:spacing w:line="276" w:lineRule="auto"/>
        <w:jc w:val="left"/>
        <w:rPr>
          <w:rFonts w:ascii="Times New Roman" w:hAnsi="Times New Roman"/>
          <w:szCs w:val="24"/>
        </w:rPr>
      </w:pPr>
    </w:p>
    <w:p w14:paraId="64767C07" w14:textId="0A97201D" w:rsidR="004F4034" w:rsidRDefault="004F4034" w:rsidP="004F4034">
      <w:pPr>
        <w:spacing w:line="276" w:lineRule="auto"/>
        <w:jc w:val="both"/>
        <w:rPr>
          <w:bCs/>
          <w:iCs/>
          <w:sz w:val="24"/>
          <w:szCs w:val="24"/>
          <w:lang w:val="lt-LT"/>
        </w:rPr>
      </w:pPr>
      <w:r w:rsidRPr="00D44B7A">
        <w:rPr>
          <w:b/>
          <w:bCs/>
          <w:sz w:val="24"/>
          <w:szCs w:val="24"/>
          <w:lang w:val="lt-LT"/>
        </w:rPr>
        <w:t>PATVIRTINO</w:t>
      </w:r>
      <w:r w:rsidRPr="00D44B7A">
        <w:rPr>
          <w:sz w:val="24"/>
          <w:szCs w:val="24"/>
          <w:lang w:val="lt-LT"/>
        </w:rPr>
        <w:t xml:space="preserve"> </w:t>
      </w:r>
      <w:r w:rsidR="00676C05" w:rsidRPr="00E45786">
        <w:rPr>
          <w:sz w:val="24"/>
          <w:szCs w:val="24"/>
          <w:lang w:val="lt-LT"/>
        </w:rPr>
        <w:t xml:space="preserve">Nacionalinio akreditacijos biuro direktorius </w:t>
      </w:r>
      <w:r w:rsidR="003D3090" w:rsidRPr="008C0452">
        <w:rPr>
          <w:sz w:val="24"/>
          <w:szCs w:val="24"/>
          <w:lang w:val="lt-LT"/>
        </w:rPr>
        <w:t>20</w:t>
      </w:r>
      <w:r w:rsidR="003D3090">
        <w:rPr>
          <w:sz w:val="24"/>
          <w:szCs w:val="24"/>
          <w:lang w:val="lt-LT"/>
        </w:rPr>
        <w:t>23 </w:t>
      </w:r>
      <w:r w:rsidR="00676C05" w:rsidRPr="008C0452">
        <w:rPr>
          <w:sz w:val="24"/>
          <w:szCs w:val="24"/>
          <w:lang w:val="lt-LT"/>
        </w:rPr>
        <w:t xml:space="preserve">m. </w:t>
      </w:r>
      <w:r w:rsidR="003D3090">
        <w:rPr>
          <w:sz w:val="24"/>
          <w:szCs w:val="24"/>
          <w:lang w:val="lt-LT"/>
        </w:rPr>
        <w:t xml:space="preserve">gruodžio </w:t>
      </w:r>
      <w:r w:rsidR="00013BE5">
        <w:rPr>
          <w:sz w:val="24"/>
          <w:szCs w:val="24"/>
          <w:lang w:val="lt-LT"/>
        </w:rPr>
        <w:t>19</w:t>
      </w:r>
      <w:r w:rsidR="003D3090">
        <w:rPr>
          <w:sz w:val="24"/>
          <w:szCs w:val="24"/>
          <w:lang w:val="lt-LT"/>
        </w:rPr>
        <w:t xml:space="preserve"> </w:t>
      </w:r>
      <w:r w:rsidR="00676C05" w:rsidRPr="006E65D6">
        <w:rPr>
          <w:sz w:val="24"/>
          <w:szCs w:val="24"/>
          <w:lang w:val="lt-LT"/>
        </w:rPr>
        <w:t>d. įsakymu Nr. V</w:t>
      </w:r>
      <w:r w:rsidR="00676C05" w:rsidRPr="006E65D6">
        <w:rPr>
          <w:bCs/>
          <w:iCs/>
          <w:sz w:val="24"/>
          <w:szCs w:val="24"/>
          <w:lang w:val="lt-LT"/>
        </w:rPr>
        <w:t>–</w:t>
      </w:r>
      <w:r w:rsidR="00F93338">
        <w:rPr>
          <w:bCs/>
          <w:iCs/>
          <w:sz w:val="24"/>
          <w:szCs w:val="24"/>
          <w:lang w:val="lt-LT"/>
        </w:rPr>
        <w:t>15.</w:t>
      </w:r>
    </w:p>
    <w:p w14:paraId="1993E4A7" w14:textId="77777777" w:rsidR="00BF6F0C" w:rsidRPr="00676C05" w:rsidRDefault="00BF6F0C" w:rsidP="004F4034">
      <w:pPr>
        <w:spacing w:line="276" w:lineRule="auto"/>
        <w:jc w:val="both"/>
        <w:rPr>
          <w:sz w:val="24"/>
          <w:lang w:val="lt-LT"/>
        </w:rPr>
      </w:pPr>
    </w:p>
    <w:p w14:paraId="0AEBEC69" w14:textId="3AAE2579" w:rsidR="007B7C2A" w:rsidRDefault="00C66EAE" w:rsidP="00C66EAE">
      <w:pPr>
        <w:spacing w:line="276" w:lineRule="auto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ĮGYVENDINIMO NUOSTATOS:</w:t>
      </w:r>
    </w:p>
    <w:p w14:paraId="6505B5D7" w14:textId="7A51274A" w:rsidR="006B5C28" w:rsidRDefault="006B5C28" w:rsidP="00C66EAE">
      <w:pPr>
        <w:spacing w:line="276" w:lineRule="auto"/>
        <w:rPr>
          <w:bCs/>
          <w:iCs/>
          <w:sz w:val="24"/>
          <w:szCs w:val="24"/>
          <w:lang w:val="lt-LT"/>
        </w:rPr>
      </w:pPr>
      <w:r w:rsidRPr="007B7C2A">
        <w:rPr>
          <w:bCs/>
          <w:iCs/>
          <w:sz w:val="24"/>
          <w:szCs w:val="24"/>
          <w:lang w:val="lt-LT"/>
        </w:rPr>
        <w:t>Akreditacijos dokument</w:t>
      </w:r>
      <w:r w:rsidR="001B5AAF">
        <w:rPr>
          <w:bCs/>
          <w:iCs/>
          <w:sz w:val="24"/>
          <w:szCs w:val="24"/>
          <w:lang w:val="lt-LT"/>
        </w:rPr>
        <w:t>o</w:t>
      </w:r>
      <w:r w:rsidRPr="007B7C2A">
        <w:rPr>
          <w:bCs/>
          <w:iCs/>
          <w:sz w:val="24"/>
          <w:szCs w:val="24"/>
          <w:lang w:val="lt-LT"/>
        </w:rPr>
        <w:t xml:space="preserve"> AD 5.</w:t>
      </w:r>
      <w:r>
        <w:rPr>
          <w:bCs/>
          <w:iCs/>
          <w:sz w:val="24"/>
          <w:szCs w:val="24"/>
          <w:lang w:val="lt-LT"/>
        </w:rPr>
        <w:t>2</w:t>
      </w:r>
      <w:r w:rsidRPr="007B7C2A">
        <w:rPr>
          <w:bCs/>
          <w:iCs/>
          <w:sz w:val="24"/>
          <w:szCs w:val="24"/>
          <w:lang w:val="lt-LT"/>
        </w:rPr>
        <w:t>:20</w:t>
      </w:r>
      <w:r>
        <w:rPr>
          <w:bCs/>
          <w:iCs/>
          <w:sz w:val="24"/>
          <w:szCs w:val="24"/>
          <w:lang w:val="lt-LT"/>
        </w:rPr>
        <w:t>23</w:t>
      </w:r>
      <w:r w:rsidRPr="007B7C2A">
        <w:rPr>
          <w:bCs/>
          <w:iCs/>
          <w:sz w:val="24"/>
          <w:szCs w:val="24"/>
          <w:lang w:val="lt-LT"/>
        </w:rPr>
        <w:t xml:space="preserve"> </w:t>
      </w:r>
      <w:r>
        <w:rPr>
          <w:bCs/>
          <w:iCs/>
          <w:sz w:val="24"/>
          <w:szCs w:val="24"/>
          <w:lang w:val="lt-LT"/>
        </w:rPr>
        <w:t>penktasis</w:t>
      </w:r>
      <w:r w:rsidRPr="007B7C2A">
        <w:rPr>
          <w:bCs/>
          <w:iCs/>
          <w:sz w:val="24"/>
          <w:szCs w:val="24"/>
          <w:lang w:val="lt-LT"/>
        </w:rPr>
        <w:t xml:space="preserve"> leidimas</w:t>
      </w:r>
      <w:r w:rsidR="00DF0344">
        <w:rPr>
          <w:bCs/>
          <w:iCs/>
          <w:sz w:val="24"/>
          <w:szCs w:val="24"/>
          <w:lang w:val="lt-LT"/>
        </w:rPr>
        <w:t xml:space="preserve"> taikomas nuo 2023 m. gruodžio</w:t>
      </w:r>
      <w:r w:rsidR="001B5AAF">
        <w:rPr>
          <w:bCs/>
          <w:iCs/>
          <w:sz w:val="24"/>
          <w:szCs w:val="24"/>
          <w:lang w:val="lt-LT"/>
        </w:rPr>
        <w:t xml:space="preserve"> </w:t>
      </w:r>
      <w:r w:rsidR="00013BE5">
        <w:rPr>
          <w:bCs/>
          <w:iCs/>
          <w:sz w:val="24"/>
          <w:szCs w:val="24"/>
          <w:lang w:val="lt-LT"/>
        </w:rPr>
        <w:t>19</w:t>
      </w:r>
      <w:r w:rsidR="00F93338">
        <w:rPr>
          <w:bCs/>
          <w:iCs/>
          <w:sz w:val="24"/>
          <w:szCs w:val="24"/>
          <w:lang w:val="lt-LT"/>
        </w:rPr>
        <w:t xml:space="preserve"> d.</w:t>
      </w:r>
    </w:p>
    <w:p w14:paraId="390AC807" w14:textId="0E11C50F" w:rsidR="00DF0344" w:rsidRDefault="0050296A" w:rsidP="00C66EAE">
      <w:pPr>
        <w:spacing w:line="276" w:lineRule="auto"/>
        <w:rPr>
          <w:bCs/>
          <w:iCs/>
          <w:sz w:val="24"/>
          <w:szCs w:val="24"/>
          <w:lang w:val="lt-LT"/>
        </w:rPr>
      </w:pPr>
      <w:r>
        <w:rPr>
          <w:bCs/>
          <w:iCs/>
          <w:sz w:val="24"/>
          <w:szCs w:val="24"/>
          <w:lang w:val="lt-LT"/>
        </w:rPr>
        <w:t>N</w:t>
      </w:r>
      <w:r w:rsidR="00DF0344">
        <w:rPr>
          <w:bCs/>
          <w:iCs/>
          <w:sz w:val="24"/>
          <w:szCs w:val="24"/>
          <w:lang w:val="lt-LT"/>
        </w:rPr>
        <w:t xml:space="preserve">uo </w:t>
      </w:r>
      <w:r w:rsidR="00B25918">
        <w:rPr>
          <w:bCs/>
          <w:iCs/>
          <w:sz w:val="24"/>
          <w:szCs w:val="24"/>
          <w:lang w:val="lt-LT"/>
        </w:rPr>
        <w:t xml:space="preserve">2024 m. </w:t>
      </w:r>
      <w:r>
        <w:rPr>
          <w:bCs/>
          <w:iCs/>
          <w:sz w:val="24"/>
          <w:szCs w:val="24"/>
          <w:lang w:val="lt-LT"/>
        </w:rPr>
        <w:t>kovo</w:t>
      </w:r>
      <w:r w:rsidR="00B25918">
        <w:rPr>
          <w:bCs/>
          <w:iCs/>
          <w:sz w:val="24"/>
          <w:szCs w:val="24"/>
          <w:lang w:val="lt-LT"/>
        </w:rPr>
        <w:t xml:space="preserve"> 1 d. </w:t>
      </w:r>
      <w:r>
        <w:rPr>
          <w:bCs/>
          <w:iCs/>
          <w:sz w:val="24"/>
          <w:szCs w:val="24"/>
          <w:lang w:val="lt-LT"/>
        </w:rPr>
        <w:t>paraiškos</w:t>
      </w:r>
      <w:r w:rsidR="005C2350">
        <w:rPr>
          <w:bCs/>
          <w:iCs/>
          <w:sz w:val="24"/>
          <w:szCs w:val="24"/>
          <w:lang w:val="lt-LT"/>
        </w:rPr>
        <w:t xml:space="preserve"> pirminiam akreditavimui</w:t>
      </w:r>
      <w:r>
        <w:rPr>
          <w:bCs/>
          <w:iCs/>
          <w:sz w:val="24"/>
          <w:szCs w:val="24"/>
          <w:lang w:val="lt-LT"/>
        </w:rPr>
        <w:t xml:space="preserve"> </w:t>
      </w:r>
      <w:bookmarkStart w:id="4" w:name="_Hlk150861823"/>
      <w:r w:rsidR="00B25918">
        <w:rPr>
          <w:bCs/>
          <w:iCs/>
          <w:sz w:val="24"/>
          <w:szCs w:val="24"/>
          <w:lang w:val="lt-LT"/>
        </w:rPr>
        <w:t xml:space="preserve">priimamos tik </w:t>
      </w:r>
      <w:bookmarkEnd w:id="4"/>
      <w:r w:rsidR="00B25918" w:rsidRPr="007B7C2A">
        <w:rPr>
          <w:bCs/>
          <w:iCs/>
          <w:sz w:val="24"/>
          <w:szCs w:val="24"/>
          <w:lang w:val="lt-LT"/>
        </w:rPr>
        <w:t>AD 5.</w:t>
      </w:r>
      <w:r w:rsidR="00B25918">
        <w:rPr>
          <w:bCs/>
          <w:iCs/>
          <w:sz w:val="24"/>
          <w:szCs w:val="24"/>
          <w:lang w:val="lt-LT"/>
        </w:rPr>
        <w:t>2</w:t>
      </w:r>
      <w:r w:rsidR="00B25918" w:rsidRPr="007B7C2A">
        <w:rPr>
          <w:bCs/>
          <w:iCs/>
          <w:sz w:val="24"/>
          <w:szCs w:val="24"/>
          <w:lang w:val="lt-LT"/>
        </w:rPr>
        <w:t>:20</w:t>
      </w:r>
      <w:r w:rsidR="00B25918">
        <w:rPr>
          <w:bCs/>
          <w:iCs/>
          <w:sz w:val="24"/>
          <w:szCs w:val="24"/>
          <w:lang w:val="lt-LT"/>
        </w:rPr>
        <w:t xml:space="preserve">23 </w:t>
      </w:r>
      <w:r w:rsidR="0047188A">
        <w:rPr>
          <w:bCs/>
          <w:iCs/>
          <w:sz w:val="24"/>
          <w:szCs w:val="24"/>
          <w:lang w:val="lt-LT"/>
        </w:rPr>
        <w:t xml:space="preserve">ir kartu taikomo </w:t>
      </w:r>
      <w:r w:rsidR="001B5AAF">
        <w:rPr>
          <w:bCs/>
          <w:iCs/>
          <w:sz w:val="24"/>
          <w:szCs w:val="24"/>
          <w:lang w:val="lt-LT"/>
        </w:rPr>
        <w:t xml:space="preserve">akreditacijos dokumento </w:t>
      </w:r>
      <w:r w:rsidR="0047188A">
        <w:rPr>
          <w:bCs/>
          <w:iCs/>
          <w:sz w:val="24"/>
          <w:szCs w:val="24"/>
          <w:lang w:val="lt-LT"/>
        </w:rPr>
        <w:t xml:space="preserve">AD 5.1 </w:t>
      </w:r>
      <w:r w:rsidR="00F6436C">
        <w:rPr>
          <w:bCs/>
          <w:iCs/>
          <w:sz w:val="24"/>
          <w:szCs w:val="24"/>
          <w:lang w:val="lt-LT"/>
        </w:rPr>
        <w:t>nustatyta tvarka.</w:t>
      </w:r>
    </w:p>
    <w:p w14:paraId="52634EAF" w14:textId="51AEDB3C" w:rsidR="00AF2D9C" w:rsidRDefault="008E3A4A" w:rsidP="00AF2D9C">
      <w:pPr>
        <w:spacing w:line="276" w:lineRule="auto"/>
        <w:rPr>
          <w:bCs/>
          <w:iCs/>
          <w:sz w:val="24"/>
          <w:szCs w:val="24"/>
          <w:lang w:val="lt-LT"/>
        </w:rPr>
      </w:pPr>
      <w:r w:rsidRPr="00025096">
        <w:rPr>
          <w:bCs/>
          <w:iCs/>
          <w:sz w:val="24"/>
          <w:szCs w:val="24"/>
          <w:lang w:val="lt-LT"/>
        </w:rPr>
        <w:t>Nuo 2024 m. rugpjūčio 1d. dokument</w:t>
      </w:r>
      <w:r w:rsidR="00FC311B">
        <w:rPr>
          <w:bCs/>
          <w:iCs/>
          <w:sz w:val="24"/>
          <w:szCs w:val="24"/>
          <w:lang w:val="lt-LT"/>
        </w:rPr>
        <w:t>as</w:t>
      </w:r>
      <w:r w:rsidRPr="00025096">
        <w:rPr>
          <w:bCs/>
          <w:iCs/>
          <w:sz w:val="24"/>
          <w:szCs w:val="24"/>
          <w:lang w:val="lt-LT"/>
        </w:rPr>
        <w:t xml:space="preserve"> AD 5.</w:t>
      </w:r>
      <w:r w:rsidRPr="00025096">
        <w:rPr>
          <w:bCs/>
          <w:iCs/>
          <w:sz w:val="24"/>
          <w:szCs w:val="24"/>
          <w:lang w:val="en-US"/>
        </w:rPr>
        <w:t>2</w:t>
      </w:r>
      <w:r w:rsidRPr="00025096">
        <w:rPr>
          <w:bCs/>
          <w:iCs/>
          <w:sz w:val="24"/>
          <w:szCs w:val="24"/>
          <w:lang w:val="lt-LT"/>
        </w:rPr>
        <w:t xml:space="preserve">:2021 </w:t>
      </w:r>
      <w:r w:rsidR="00AF2D9C" w:rsidRPr="00AF2D9C">
        <w:rPr>
          <w:bCs/>
          <w:iCs/>
          <w:sz w:val="24"/>
          <w:szCs w:val="24"/>
          <w:lang w:val="lt-LT"/>
        </w:rPr>
        <w:t>nusto</w:t>
      </w:r>
      <w:r w:rsidR="00AF2D9C">
        <w:rPr>
          <w:bCs/>
          <w:iCs/>
          <w:sz w:val="24"/>
          <w:szCs w:val="24"/>
          <w:lang w:val="lt-LT"/>
        </w:rPr>
        <w:t>ja galioti ir visos paraiškos</w:t>
      </w:r>
      <w:r w:rsidR="00B84597">
        <w:rPr>
          <w:bCs/>
          <w:iCs/>
          <w:sz w:val="24"/>
          <w:szCs w:val="24"/>
          <w:lang w:val="lt-LT"/>
        </w:rPr>
        <w:t xml:space="preserve"> </w:t>
      </w:r>
      <w:r w:rsidR="00AF2D9C">
        <w:rPr>
          <w:bCs/>
          <w:iCs/>
          <w:sz w:val="24"/>
          <w:szCs w:val="24"/>
          <w:lang w:val="lt-LT"/>
        </w:rPr>
        <w:t xml:space="preserve">priimamos tik </w:t>
      </w:r>
      <w:r w:rsidR="00AF2D9C" w:rsidRPr="007B7C2A">
        <w:rPr>
          <w:bCs/>
          <w:iCs/>
          <w:sz w:val="24"/>
          <w:szCs w:val="24"/>
          <w:lang w:val="lt-LT"/>
        </w:rPr>
        <w:t>AD 5.</w:t>
      </w:r>
      <w:r w:rsidR="00AF2D9C">
        <w:rPr>
          <w:bCs/>
          <w:iCs/>
          <w:sz w:val="24"/>
          <w:szCs w:val="24"/>
          <w:lang w:val="lt-LT"/>
        </w:rPr>
        <w:t>2</w:t>
      </w:r>
      <w:r w:rsidR="00AF2D9C" w:rsidRPr="007B7C2A">
        <w:rPr>
          <w:bCs/>
          <w:iCs/>
          <w:sz w:val="24"/>
          <w:szCs w:val="24"/>
          <w:lang w:val="lt-LT"/>
        </w:rPr>
        <w:t>:20</w:t>
      </w:r>
      <w:r w:rsidR="00AF2D9C">
        <w:rPr>
          <w:bCs/>
          <w:iCs/>
          <w:sz w:val="24"/>
          <w:szCs w:val="24"/>
          <w:lang w:val="lt-LT"/>
        </w:rPr>
        <w:t>23 ir kartu taikomo akreditacijos dokumento AD 5.1 nustatyta tvarka.</w:t>
      </w:r>
    </w:p>
    <w:p w14:paraId="36FA5CCE" w14:textId="46CE78EC" w:rsidR="00F6436C" w:rsidRPr="00025096" w:rsidRDefault="00F6436C" w:rsidP="00025096">
      <w:pPr>
        <w:spacing w:line="276" w:lineRule="auto"/>
        <w:rPr>
          <w:b/>
          <w:bCs/>
          <w:sz w:val="24"/>
          <w:szCs w:val="24"/>
          <w:lang w:val="lt-LT"/>
        </w:rPr>
      </w:pPr>
    </w:p>
    <w:p w14:paraId="17D91D63" w14:textId="77777777" w:rsidR="007B7C2A" w:rsidRPr="007B7C2A" w:rsidRDefault="007B7C2A" w:rsidP="007B7C2A">
      <w:pPr>
        <w:ind w:firstLine="720"/>
        <w:jc w:val="both"/>
        <w:rPr>
          <w:b/>
          <w:bCs/>
          <w:iCs/>
          <w:sz w:val="24"/>
          <w:szCs w:val="24"/>
          <w:u w:val="single"/>
          <w:lang w:val="lt-LT"/>
        </w:rPr>
      </w:pPr>
    </w:p>
    <w:p w14:paraId="7F491D00" w14:textId="31E708EB" w:rsidR="007B7C2A" w:rsidRPr="00D755C3" w:rsidRDefault="00D755C3" w:rsidP="009E72B0">
      <w:pPr>
        <w:spacing w:line="276" w:lineRule="auto"/>
        <w:jc w:val="both"/>
        <w:rPr>
          <w:b/>
          <w:bCs/>
          <w:iCs/>
          <w:sz w:val="24"/>
          <w:szCs w:val="24"/>
          <w:lang w:val="lt-LT"/>
        </w:rPr>
      </w:pPr>
      <w:r w:rsidRPr="00D755C3">
        <w:rPr>
          <w:b/>
          <w:bCs/>
          <w:iCs/>
          <w:sz w:val="24"/>
          <w:szCs w:val="24"/>
          <w:lang w:val="lt-LT"/>
        </w:rPr>
        <w:t>ANKSTESNIOJO LEIDIMO PAKEITIMAI</w:t>
      </w:r>
    </w:p>
    <w:p w14:paraId="32EA987D" w14:textId="5AFC1B60" w:rsidR="007B7C2A" w:rsidRPr="007B7C2A" w:rsidRDefault="007B7C2A" w:rsidP="009E72B0">
      <w:pPr>
        <w:spacing w:before="100" w:line="276" w:lineRule="auto"/>
        <w:jc w:val="both"/>
        <w:rPr>
          <w:bCs/>
          <w:iCs/>
          <w:sz w:val="24"/>
          <w:szCs w:val="24"/>
          <w:lang w:val="lt-LT"/>
        </w:rPr>
      </w:pPr>
      <w:bookmarkStart w:id="5" w:name="_Hlk150860848"/>
      <w:r w:rsidRPr="007B7C2A">
        <w:rPr>
          <w:bCs/>
          <w:iCs/>
          <w:sz w:val="24"/>
          <w:szCs w:val="24"/>
          <w:lang w:val="lt-LT"/>
        </w:rPr>
        <w:t>Akreditacijos dokumento AD 5.</w:t>
      </w:r>
      <w:r>
        <w:rPr>
          <w:bCs/>
          <w:iCs/>
          <w:sz w:val="24"/>
          <w:szCs w:val="24"/>
          <w:lang w:val="lt-LT"/>
        </w:rPr>
        <w:t>2</w:t>
      </w:r>
      <w:r w:rsidRPr="007B7C2A">
        <w:rPr>
          <w:bCs/>
          <w:iCs/>
          <w:sz w:val="24"/>
          <w:szCs w:val="24"/>
          <w:lang w:val="lt-LT"/>
        </w:rPr>
        <w:t>:</w:t>
      </w:r>
      <w:r w:rsidR="003C51D1" w:rsidRPr="007B7C2A">
        <w:rPr>
          <w:bCs/>
          <w:iCs/>
          <w:sz w:val="24"/>
          <w:szCs w:val="24"/>
          <w:lang w:val="lt-LT"/>
        </w:rPr>
        <w:t>20</w:t>
      </w:r>
      <w:r w:rsidR="003C51D1">
        <w:rPr>
          <w:bCs/>
          <w:iCs/>
          <w:sz w:val="24"/>
          <w:szCs w:val="24"/>
          <w:lang w:val="lt-LT"/>
        </w:rPr>
        <w:t>23</w:t>
      </w:r>
      <w:r w:rsidR="003C51D1" w:rsidRPr="007B7C2A">
        <w:rPr>
          <w:bCs/>
          <w:iCs/>
          <w:sz w:val="24"/>
          <w:szCs w:val="24"/>
          <w:lang w:val="lt-LT"/>
        </w:rPr>
        <w:t xml:space="preserve"> </w:t>
      </w:r>
      <w:r w:rsidR="003C51D1">
        <w:rPr>
          <w:bCs/>
          <w:iCs/>
          <w:sz w:val="24"/>
          <w:szCs w:val="24"/>
          <w:lang w:val="lt-LT"/>
        </w:rPr>
        <w:t>penktasis</w:t>
      </w:r>
      <w:r w:rsidR="000E3659" w:rsidRPr="007B7C2A">
        <w:rPr>
          <w:bCs/>
          <w:iCs/>
          <w:sz w:val="24"/>
          <w:szCs w:val="24"/>
          <w:lang w:val="lt-LT"/>
        </w:rPr>
        <w:t xml:space="preserve"> </w:t>
      </w:r>
      <w:r w:rsidRPr="007B7C2A">
        <w:rPr>
          <w:bCs/>
          <w:iCs/>
          <w:sz w:val="24"/>
          <w:szCs w:val="24"/>
          <w:lang w:val="lt-LT"/>
        </w:rPr>
        <w:t xml:space="preserve">leidimas </w:t>
      </w:r>
      <w:bookmarkEnd w:id="5"/>
      <w:r w:rsidR="00F31A61">
        <w:rPr>
          <w:bCs/>
          <w:iCs/>
          <w:sz w:val="24"/>
          <w:szCs w:val="24"/>
          <w:lang w:val="lt-LT"/>
        </w:rPr>
        <w:t xml:space="preserve">2024 m. rugpjūčio 1 d. </w:t>
      </w:r>
      <w:r w:rsidRPr="007B7C2A">
        <w:rPr>
          <w:bCs/>
          <w:iCs/>
          <w:sz w:val="24"/>
          <w:szCs w:val="24"/>
          <w:lang w:val="lt-LT"/>
        </w:rPr>
        <w:t>pakeičia AD 5.</w:t>
      </w:r>
      <w:r>
        <w:rPr>
          <w:bCs/>
          <w:iCs/>
          <w:sz w:val="24"/>
          <w:szCs w:val="24"/>
          <w:lang w:val="en-US"/>
        </w:rPr>
        <w:t>2</w:t>
      </w:r>
      <w:r w:rsidRPr="007B7C2A">
        <w:rPr>
          <w:bCs/>
          <w:iCs/>
          <w:sz w:val="24"/>
          <w:szCs w:val="24"/>
          <w:lang w:val="lt-LT"/>
        </w:rPr>
        <w:t>:</w:t>
      </w:r>
      <w:r w:rsidR="003C51D1" w:rsidRPr="007B7C2A">
        <w:rPr>
          <w:bCs/>
          <w:iCs/>
          <w:sz w:val="24"/>
          <w:szCs w:val="24"/>
          <w:lang w:val="lt-LT"/>
        </w:rPr>
        <w:t>20</w:t>
      </w:r>
      <w:r w:rsidR="003C51D1">
        <w:rPr>
          <w:bCs/>
          <w:iCs/>
          <w:sz w:val="24"/>
          <w:szCs w:val="24"/>
          <w:lang w:val="lt-LT"/>
        </w:rPr>
        <w:t>21</w:t>
      </w:r>
      <w:r w:rsidR="003C51D1" w:rsidRPr="007B7C2A">
        <w:rPr>
          <w:bCs/>
          <w:iCs/>
          <w:sz w:val="24"/>
          <w:szCs w:val="24"/>
          <w:lang w:val="lt-LT"/>
        </w:rPr>
        <w:t xml:space="preserve"> </w:t>
      </w:r>
      <w:r w:rsidR="003C51D1">
        <w:rPr>
          <w:bCs/>
          <w:iCs/>
          <w:sz w:val="24"/>
          <w:szCs w:val="24"/>
          <w:lang w:val="lt-LT"/>
        </w:rPr>
        <w:t>ketvirtąjį</w:t>
      </w:r>
      <w:r w:rsidR="003C51D1" w:rsidRPr="007B7C2A">
        <w:rPr>
          <w:bCs/>
          <w:iCs/>
          <w:sz w:val="24"/>
          <w:szCs w:val="24"/>
          <w:lang w:val="lt-LT"/>
        </w:rPr>
        <w:t xml:space="preserve"> </w:t>
      </w:r>
      <w:r w:rsidRPr="007B7C2A">
        <w:rPr>
          <w:bCs/>
          <w:iCs/>
          <w:sz w:val="24"/>
          <w:szCs w:val="24"/>
          <w:lang w:val="lt-LT"/>
        </w:rPr>
        <w:t>leidimą.</w:t>
      </w:r>
      <w:r w:rsidR="00F6436C">
        <w:rPr>
          <w:bCs/>
          <w:iCs/>
          <w:sz w:val="24"/>
          <w:szCs w:val="24"/>
          <w:lang w:val="lt-LT"/>
        </w:rPr>
        <w:t xml:space="preserve"> </w:t>
      </w:r>
      <w:r w:rsidR="00F31A61">
        <w:rPr>
          <w:bCs/>
          <w:iCs/>
          <w:sz w:val="24"/>
          <w:szCs w:val="24"/>
          <w:lang w:val="lt-LT"/>
        </w:rPr>
        <w:t xml:space="preserve">Iki 2024 m. liepos 31 d. galioja ir pagal įgyvendinimo nuostatas gali būti taikomi ir akreditacijos dokumento </w:t>
      </w:r>
      <w:r w:rsidR="00F31A61" w:rsidRPr="007B7C2A">
        <w:rPr>
          <w:bCs/>
          <w:iCs/>
          <w:sz w:val="24"/>
          <w:szCs w:val="24"/>
          <w:lang w:val="lt-LT"/>
        </w:rPr>
        <w:t>AD 5.</w:t>
      </w:r>
      <w:r w:rsidR="00F31A61">
        <w:rPr>
          <w:bCs/>
          <w:iCs/>
          <w:sz w:val="24"/>
          <w:szCs w:val="24"/>
          <w:lang w:val="lt-LT"/>
        </w:rPr>
        <w:t>2</w:t>
      </w:r>
      <w:r w:rsidR="00F31A61" w:rsidRPr="007B7C2A">
        <w:rPr>
          <w:bCs/>
          <w:iCs/>
          <w:sz w:val="24"/>
          <w:szCs w:val="24"/>
          <w:lang w:val="lt-LT"/>
        </w:rPr>
        <w:t>:20</w:t>
      </w:r>
      <w:r w:rsidR="00F31A61">
        <w:rPr>
          <w:bCs/>
          <w:iCs/>
          <w:sz w:val="24"/>
          <w:szCs w:val="24"/>
          <w:lang w:val="lt-LT"/>
        </w:rPr>
        <w:t>23 penktasis</w:t>
      </w:r>
      <w:r w:rsidR="00F31A61" w:rsidRPr="007B7C2A">
        <w:rPr>
          <w:bCs/>
          <w:iCs/>
          <w:sz w:val="24"/>
          <w:szCs w:val="24"/>
          <w:lang w:val="lt-LT"/>
        </w:rPr>
        <w:t xml:space="preserve"> leidimas</w:t>
      </w:r>
      <w:r w:rsidR="00F31A61">
        <w:rPr>
          <w:bCs/>
          <w:iCs/>
          <w:sz w:val="24"/>
          <w:szCs w:val="24"/>
          <w:lang w:val="lt-LT"/>
        </w:rPr>
        <w:t xml:space="preserve">, ir akreditacijos dokumento AD </w:t>
      </w:r>
      <w:r w:rsidR="00F31A61" w:rsidRPr="007B7C2A">
        <w:rPr>
          <w:bCs/>
          <w:iCs/>
          <w:sz w:val="24"/>
          <w:szCs w:val="24"/>
          <w:lang w:val="lt-LT"/>
        </w:rPr>
        <w:t>5.</w:t>
      </w:r>
      <w:r w:rsidR="00F31A61">
        <w:rPr>
          <w:bCs/>
          <w:iCs/>
          <w:sz w:val="24"/>
          <w:szCs w:val="24"/>
          <w:lang w:val="en-US"/>
        </w:rPr>
        <w:t>2</w:t>
      </w:r>
      <w:r w:rsidR="00F31A61" w:rsidRPr="007B7C2A">
        <w:rPr>
          <w:bCs/>
          <w:iCs/>
          <w:sz w:val="24"/>
          <w:szCs w:val="24"/>
          <w:lang w:val="lt-LT"/>
        </w:rPr>
        <w:t>:20</w:t>
      </w:r>
      <w:r w:rsidR="00F31A61">
        <w:rPr>
          <w:bCs/>
          <w:iCs/>
          <w:sz w:val="24"/>
          <w:szCs w:val="24"/>
          <w:lang w:val="lt-LT"/>
        </w:rPr>
        <w:t>21</w:t>
      </w:r>
      <w:r w:rsidR="00F31A61" w:rsidRPr="007B7C2A">
        <w:rPr>
          <w:bCs/>
          <w:iCs/>
          <w:sz w:val="24"/>
          <w:szCs w:val="24"/>
          <w:lang w:val="lt-LT"/>
        </w:rPr>
        <w:t xml:space="preserve"> </w:t>
      </w:r>
      <w:r w:rsidR="00F31A61">
        <w:rPr>
          <w:bCs/>
          <w:iCs/>
          <w:sz w:val="24"/>
          <w:szCs w:val="24"/>
          <w:lang w:val="lt-LT"/>
        </w:rPr>
        <w:t>ketvirtasis</w:t>
      </w:r>
      <w:r w:rsidR="00F31A61" w:rsidRPr="007B7C2A">
        <w:rPr>
          <w:bCs/>
          <w:iCs/>
          <w:sz w:val="24"/>
          <w:szCs w:val="24"/>
          <w:lang w:val="lt-LT"/>
        </w:rPr>
        <w:t xml:space="preserve"> leidim</w:t>
      </w:r>
      <w:r w:rsidR="00F31A61">
        <w:rPr>
          <w:bCs/>
          <w:iCs/>
          <w:sz w:val="24"/>
          <w:szCs w:val="24"/>
          <w:lang w:val="lt-LT"/>
        </w:rPr>
        <w:t>as.</w:t>
      </w:r>
    </w:p>
    <w:p w14:paraId="3930EC45" w14:textId="113FD891" w:rsidR="007B7C2A" w:rsidRPr="00025096" w:rsidRDefault="007B7C2A" w:rsidP="00EF606E">
      <w:pPr>
        <w:spacing w:line="276" w:lineRule="auto"/>
        <w:jc w:val="both"/>
        <w:rPr>
          <w:b/>
          <w:bCs/>
          <w:i/>
          <w:iCs/>
          <w:sz w:val="24"/>
          <w:szCs w:val="24"/>
          <w:lang w:val="lt-LT"/>
        </w:rPr>
      </w:pPr>
      <w:r w:rsidRPr="007B7C2A">
        <w:rPr>
          <w:sz w:val="24"/>
          <w:szCs w:val="24"/>
          <w:lang w:val="lt-LT"/>
        </w:rPr>
        <w:t xml:space="preserve">Atlikti </w:t>
      </w:r>
      <w:r w:rsidR="00EF606E">
        <w:rPr>
          <w:sz w:val="24"/>
          <w:szCs w:val="24"/>
          <w:lang w:val="lt-LT"/>
        </w:rPr>
        <w:t>ne</w:t>
      </w:r>
      <w:r w:rsidRPr="004C6D4A">
        <w:rPr>
          <w:sz w:val="24"/>
          <w:szCs w:val="24"/>
          <w:lang w:val="lt-LT"/>
        </w:rPr>
        <w:t xml:space="preserve">esminiai dokumento pakeitimai. </w:t>
      </w:r>
      <w:r w:rsidR="00EF606E" w:rsidRPr="00025096">
        <w:rPr>
          <w:b/>
          <w:bCs/>
          <w:i/>
          <w:iCs/>
          <w:sz w:val="24"/>
          <w:szCs w:val="24"/>
          <w:lang w:val="lt-LT"/>
        </w:rPr>
        <w:t>Teksto keitiniai (išskyrus redakcinius) identifikuoti paryškintuoju pasviruoju šriftu.</w:t>
      </w:r>
      <w:r w:rsidR="00EF606E" w:rsidRPr="00025096" w:rsidDel="00EF606E">
        <w:rPr>
          <w:b/>
          <w:bCs/>
          <w:i/>
          <w:iCs/>
          <w:sz w:val="24"/>
          <w:szCs w:val="24"/>
          <w:lang w:val="lt-LT"/>
        </w:rPr>
        <w:t xml:space="preserve"> </w:t>
      </w:r>
    </w:p>
    <w:p w14:paraId="777D0A6E" w14:textId="77777777" w:rsidR="00EF606E" w:rsidRDefault="00EF606E" w:rsidP="009E72B0">
      <w:pPr>
        <w:spacing w:line="276" w:lineRule="auto"/>
        <w:jc w:val="both"/>
        <w:rPr>
          <w:sz w:val="24"/>
          <w:szCs w:val="24"/>
          <w:lang w:val="lt-LT"/>
        </w:rPr>
      </w:pPr>
    </w:p>
    <w:p w14:paraId="24E4DD06" w14:textId="2A4D6DE1" w:rsidR="007B7C2A" w:rsidRPr="007B7C2A" w:rsidRDefault="009508AE" w:rsidP="009E72B0">
      <w:pPr>
        <w:spacing w:line="276" w:lineRule="auto"/>
        <w:jc w:val="both"/>
        <w:rPr>
          <w:sz w:val="24"/>
          <w:szCs w:val="24"/>
          <w:lang w:val="lt-LT"/>
        </w:rPr>
      </w:pPr>
      <w:r w:rsidRPr="009508AE">
        <w:rPr>
          <w:sz w:val="24"/>
          <w:szCs w:val="24"/>
          <w:lang w:val="lt-LT"/>
        </w:rPr>
        <w:t xml:space="preserve">Informacija apie naujausius akreditacijos dokumentų AD keitinius pateikiama </w:t>
      </w:r>
      <w:r w:rsidR="007B7C2A" w:rsidRPr="007B7C2A">
        <w:rPr>
          <w:sz w:val="24"/>
          <w:szCs w:val="24"/>
          <w:lang w:val="lt-LT"/>
        </w:rPr>
        <w:t>Nacionalinio akreditacijos biuro interneto svetainėje (</w:t>
      </w:r>
      <w:hyperlink r:id="rId9" w:history="1">
        <w:r w:rsidR="009E72B0">
          <w:rPr>
            <w:rStyle w:val="Hipersaitas"/>
            <w:sz w:val="24"/>
            <w:lang w:val="lt-LT"/>
          </w:rPr>
          <w:t>www.nab.lrv.lt</w:t>
        </w:r>
      </w:hyperlink>
      <w:r w:rsidR="007B7C2A" w:rsidRPr="007B7C2A">
        <w:rPr>
          <w:sz w:val="24"/>
          <w:szCs w:val="24"/>
          <w:lang w:val="lt-LT"/>
        </w:rPr>
        <w:t>).</w:t>
      </w:r>
    </w:p>
    <w:p w14:paraId="0EEC0566" w14:textId="77777777" w:rsidR="004F4034" w:rsidRPr="00D44B7A" w:rsidRDefault="004F4034" w:rsidP="004F4034">
      <w:pPr>
        <w:spacing w:line="276" w:lineRule="auto"/>
        <w:rPr>
          <w:sz w:val="24"/>
          <w:szCs w:val="24"/>
          <w:lang w:val="lt-LT"/>
        </w:rPr>
      </w:pPr>
    </w:p>
    <w:p w14:paraId="0F97C272" w14:textId="77777777" w:rsidR="004F4034" w:rsidRPr="00D44B7A" w:rsidRDefault="004F4034" w:rsidP="004F4034">
      <w:pPr>
        <w:spacing w:line="276" w:lineRule="auto"/>
        <w:rPr>
          <w:sz w:val="24"/>
          <w:szCs w:val="24"/>
          <w:lang w:val="lt-LT"/>
        </w:rPr>
      </w:pPr>
    </w:p>
    <w:p w14:paraId="4C0B3F38" w14:textId="4FD6BAF5" w:rsidR="004F4034" w:rsidRDefault="004F4034" w:rsidP="004F4034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br w:type="page"/>
      </w:r>
    </w:p>
    <w:p w14:paraId="70A7E317" w14:textId="1223DD78" w:rsidR="00EE0384" w:rsidRDefault="00EE0384" w:rsidP="00EE0384">
      <w:pPr>
        <w:pStyle w:val="Antrat2"/>
        <w:jc w:val="center"/>
        <w:rPr>
          <w:rFonts w:ascii="Times New Roman" w:hAnsi="Times New Roman"/>
        </w:rPr>
      </w:pPr>
      <w:bookmarkStart w:id="6" w:name="_Toc486587070"/>
      <w:bookmarkStart w:id="7" w:name="_Toc68210558"/>
      <w:bookmarkEnd w:id="0"/>
      <w:bookmarkEnd w:id="1"/>
      <w:r w:rsidRPr="00AC3A6E">
        <w:rPr>
          <w:rFonts w:ascii="Times New Roman" w:hAnsi="Times New Roman"/>
        </w:rPr>
        <w:t>TURINYS</w:t>
      </w:r>
      <w:bookmarkEnd w:id="6"/>
      <w:bookmarkEnd w:id="7"/>
    </w:p>
    <w:p w14:paraId="04F3EEEF" w14:textId="77777777" w:rsidR="00AC0101" w:rsidRPr="00AC0101" w:rsidRDefault="00AC0101" w:rsidP="00AC0101"/>
    <w:sdt>
      <w:sdtPr>
        <w:rPr>
          <w:rFonts w:ascii="Times New Roman" w:hAnsi="Times New Roman"/>
          <w:noProof w:val="0"/>
          <w:sz w:val="24"/>
          <w:szCs w:val="20"/>
          <w:lang w:val="en-GB"/>
        </w:rPr>
        <w:id w:val="-2045205224"/>
        <w:docPartObj>
          <w:docPartGallery w:val="Table of Contents"/>
          <w:docPartUnique/>
        </w:docPartObj>
      </w:sdtPr>
      <w:sdtEndPr>
        <w:rPr>
          <w:szCs w:val="24"/>
        </w:rPr>
      </w:sdtEndPr>
      <w:sdtContent>
        <w:p w14:paraId="2C2D501C" w14:textId="47BFAFC1" w:rsidR="00431DBE" w:rsidRDefault="00D77AB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r w:rsidRPr="00AC0101">
            <w:rPr>
              <w:rFonts w:ascii="Times New Roman" w:hAnsi="Times New Roman"/>
              <w:noProof w:val="0"/>
              <w:sz w:val="24"/>
            </w:rPr>
            <w:fldChar w:fldCharType="begin"/>
          </w:r>
          <w:r w:rsidRPr="00AC0101">
            <w:rPr>
              <w:rFonts w:ascii="Times New Roman" w:hAnsi="Times New Roman"/>
              <w:noProof w:val="0"/>
              <w:sz w:val="24"/>
            </w:rPr>
            <w:instrText xml:space="preserve"> TOC \o "1-3" \h \z \u </w:instrText>
          </w:r>
          <w:r w:rsidRPr="00AC0101">
            <w:rPr>
              <w:rFonts w:ascii="Times New Roman" w:hAnsi="Times New Roman"/>
              <w:noProof w:val="0"/>
              <w:sz w:val="24"/>
            </w:rPr>
            <w:fldChar w:fldCharType="separate"/>
          </w:r>
          <w:hyperlink w:anchor="_Toc68210557" w:history="1">
            <w:r w:rsidR="00431DBE" w:rsidRPr="00F25B25">
              <w:rPr>
                <w:rStyle w:val="Hipersaitas"/>
                <w:rFonts w:ascii="Times New Roman" w:hAnsi="Times New Roman"/>
              </w:rPr>
              <w:t>PRATARMĖ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_Toc68210557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2</w:t>
            </w:r>
            <w:r w:rsidR="00431DBE">
              <w:rPr>
                <w:webHidden/>
              </w:rPr>
              <w:fldChar w:fldCharType="end"/>
            </w:r>
          </w:hyperlink>
        </w:p>
        <w:p w14:paraId="6167018F" w14:textId="71789089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58" w:history="1">
            <w:r w:rsidR="00431DBE" w:rsidRPr="00F25B25">
              <w:rPr>
                <w:rStyle w:val="Hipersaitas"/>
                <w:rFonts w:ascii="Times New Roman" w:hAnsi="Times New Roman"/>
              </w:rPr>
              <w:t>TURINYS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_Toc68210558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3</w:t>
            </w:r>
            <w:r w:rsidR="00431DBE">
              <w:rPr>
                <w:webHidden/>
              </w:rPr>
              <w:fldChar w:fldCharType="end"/>
            </w:r>
          </w:hyperlink>
        </w:p>
        <w:p w14:paraId="47B3BE6A" w14:textId="61D64F97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59" w:history="1">
            <w:r w:rsidR="00431DBE" w:rsidRPr="00F25B25">
              <w:rPr>
                <w:rStyle w:val="Hipersaitas"/>
                <w:rFonts w:ascii="Times New Roman" w:hAnsi="Times New Roman"/>
              </w:rPr>
              <w:t>1.</w:t>
            </w:r>
            <w:r w:rsidR="00431DBE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431DBE" w:rsidRPr="00F25B25">
              <w:rPr>
                <w:rStyle w:val="Hipersaitas"/>
                <w:rFonts w:ascii="Times New Roman" w:hAnsi="Times New Roman"/>
              </w:rPr>
              <w:t>TAIKYMO SRITIS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_Toc68210559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4</w:t>
            </w:r>
            <w:r w:rsidR="00431DBE">
              <w:rPr>
                <w:webHidden/>
              </w:rPr>
              <w:fldChar w:fldCharType="end"/>
            </w:r>
          </w:hyperlink>
        </w:p>
        <w:p w14:paraId="559CBED3" w14:textId="524C2B7B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60" w:history="1">
            <w:r w:rsidR="00431DBE" w:rsidRPr="00F25B25">
              <w:rPr>
                <w:rStyle w:val="Hipersaitas"/>
                <w:rFonts w:ascii="Times New Roman" w:hAnsi="Times New Roman"/>
              </w:rPr>
              <w:t>2.</w:t>
            </w:r>
            <w:r w:rsidR="00431DBE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431DBE" w:rsidRPr="00F25B25">
              <w:rPr>
                <w:rStyle w:val="Hipersaitas"/>
                <w:rFonts w:ascii="Times New Roman" w:hAnsi="Times New Roman"/>
              </w:rPr>
              <w:t>NORMINĖS NUORODOS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_Toc68210560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4</w:t>
            </w:r>
            <w:r w:rsidR="00431DBE">
              <w:rPr>
                <w:webHidden/>
              </w:rPr>
              <w:fldChar w:fldCharType="end"/>
            </w:r>
          </w:hyperlink>
        </w:p>
        <w:p w14:paraId="79518814" w14:textId="46A06023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61" w:history="1">
            <w:r w:rsidR="00431DBE" w:rsidRPr="00F25B25">
              <w:rPr>
                <w:rStyle w:val="Hipersaitas"/>
                <w:rFonts w:ascii="Times New Roman" w:hAnsi="Times New Roman"/>
              </w:rPr>
              <w:t>3.</w:t>
            </w:r>
            <w:r w:rsidR="00431DBE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431DBE" w:rsidRPr="00F25B25">
              <w:rPr>
                <w:rStyle w:val="Hipersaitas"/>
                <w:rFonts w:ascii="Times New Roman" w:hAnsi="Times New Roman"/>
              </w:rPr>
              <w:t>SANTRUMPOS, TERMINAI IR APIBRĖŽTYS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_Toc68210561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4</w:t>
            </w:r>
            <w:r w:rsidR="00431DBE">
              <w:rPr>
                <w:webHidden/>
              </w:rPr>
              <w:fldChar w:fldCharType="end"/>
            </w:r>
          </w:hyperlink>
        </w:p>
        <w:p w14:paraId="47DE68E4" w14:textId="5CF3368E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62" w:history="1">
            <w:r w:rsidR="00431DBE" w:rsidRPr="00F25B25">
              <w:rPr>
                <w:rStyle w:val="Hipersaitas"/>
                <w:rFonts w:ascii="Times New Roman" w:hAnsi="Times New Roman"/>
              </w:rPr>
              <w:t>4.</w:t>
            </w:r>
            <w:r w:rsidR="00431DBE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431DBE" w:rsidRPr="00F25B25">
              <w:rPr>
                <w:rStyle w:val="Hipersaitas"/>
                <w:rFonts w:ascii="Times New Roman" w:hAnsi="Times New Roman"/>
              </w:rPr>
              <w:t>BENDROSIOS NUOSTATOS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_Toc68210562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5</w:t>
            </w:r>
            <w:r w:rsidR="00431DBE">
              <w:rPr>
                <w:webHidden/>
              </w:rPr>
              <w:fldChar w:fldCharType="end"/>
            </w:r>
          </w:hyperlink>
        </w:p>
        <w:p w14:paraId="3A6AD5F5" w14:textId="14769270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63" w:history="1">
            <w:r w:rsidR="00431DBE" w:rsidRPr="00F25B25">
              <w:rPr>
                <w:rStyle w:val="Hipersaitas"/>
                <w:rFonts w:ascii="Times New Roman" w:hAnsi="Times New Roman"/>
              </w:rPr>
              <w:t>5.</w:t>
            </w:r>
            <w:r w:rsidR="00431DBE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431DBE" w:rsidRPr="00F25B25">
              <w:rPr>
                <w:rStyle w:val="Hipersaitas"/>
                <w:rFonts w:ascii="Times New Roman" w:hAnsi="Times New Roman"/>
              </w:rPr>
              <w:t>PIRMINIS AKREDITAVIMAS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_Toc68210563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5</w:t>
            </w:r>
            <w:r w:rsidR="00431DBE">
              <w:rPr>
                <w:webHidden/>
              </w:rPr>
              <w:fldChar w:fldCharType="end"/>
            </w:r>
          </w:hyperlink>
        </w:p>
        <w:p w14:paraId="2F9EFDC2" w14:textId="144E281A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64" w:history="1">
            <w:r w:rsidR="00431DBE" w:rsidRPr="00F25B25">
              <w:rPr>
                <w:rStyle w:val="Hipersaitas"/>
                <w:rFonts w:ascii="Times New Roman" w:hAnsi="Times New Roman"/>
              </w:rPr>
              <w:t>5.1.</w:t>
            </w:r>
            <w:r w:rsidR="00431DBE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431DBE" w:rsidRPr="00F25B25">
              <w:rPr>
                <w:rStyle w:val="Hipersaitas"/>
                <w:rFonts w:ascii="Times New Roman" w:hAnsi="Times New Roman"/>
              </w:rPr>
              <w:t>Paraiškos pateikimas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_Toc68210564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5</w:t>
            </w:r>
            <w:r w:rsidR="00431DBE">
              <w:rPr>
                <w:webHidden/>
              </w:rPr>
              <w:fldChar w:fldCharType="end"/>
            </w:r>
          </w:hyperlink>
        </w:p>
        <w:p w14:paraId="0179C895" w14:textId="5836784B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65" w:history="1">
            <w:r w:rsidR="00431DBE" w:rsidRPr="00F25B25">
              <w:rPr>
                <w:rStyle w:val="Hipersaitas"/>
                <w:rFonts w:ascii="Times New Roman" w:hAnsi="Times New Roman"/>
              </w:rPr>
              <w:t>5.2.</w:t>
            </w:r>
            <w:r w:rsidR="00431DBE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431DBE" w:rsidRPr="00F25B25">
              <w:rPr>
                <w:rStyle w:val="Hipersaitas"/>
                <w:rFonts w:ascii="Times New Roman" w:hAnsi="Times New Roman"/>
              </w:rPr>
              <w:t>Paraiškos analizė ir registravimas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_Toc68210565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7</w:t>
            </w:r>
            <w:r w:rsidR="00431DBE">
              <w:rPr>
                <w:webHidden/>
              </w:rPr>
              <w:fldChar w:fldCharType="end"/>
            </w:r>
          </w:hyperlink>
        </w:p>
        <w:p w14:paraId="3810AC15" w14:textId="66321CBA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66" w:history="1">
            <w:r w:rsidR="00431DBE" w:rsidRPr="00F25B25">
              <w:rPr>
                <w:rStyle w:val="Hipersaitas"/>
                <w:rFonts w:ascii="Times New Roman" w:hAnsi="Times New Roman"/>
              </w:rPr>
              <w:t>5.3.</w:t>
            </w:r>
            <w:r w:rsidR="00431DBE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431DBE" w:rsidRPr="00F25B25">
              <w:rPr>
                <w:rStyle w:val="Hipersaitas"/>
                <w:rFonts w:ascii="Times New Roman" w:hAnsi="Times New Roman"/>
              </w:rPr>
              <w:t>Vertinimo grupės paskyrimas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_Toc68210566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7</w:t>
            </w:r>
            <w:r w:rsidR="00431DBE">
              <w:rPr>
                <w:webHidden/>
              </w:rPr>
              <w:fldChar w:fldCharType="end"/>
            </w:r>
          </w:hyperlink>
        </w:p>
        <w:p w14:paraId="72A6850F" w14:textId="6825542A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67" w:history="1">
            <w:r w:rsidR="00431DBE" w:rsidRPr="00F25B25">
              <w:rPr>
                <w:rStyle w:val="Hipersaitas"/>
                <w:rFonts w:ascii="Times New Roman" w:hAnsi="Times New Roman"/>
              </w:rPr>
              <w:t>5.4.</w:t>
            </w:r>
            <w:r w:rsidR="00431DBE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431DBE" w:rsidRPr="00F25B25">
              <w:rPr>
                <w:rStyle w:val="Hipersaitas"/>
                <w:rFonts w:ascii="Times New Roman" w:hAnsi="Times New Roman"/>
              </w:rPr>
              <w:t>Laboratorijos vertinimas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_Toc68210567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7</w:t>
            </w:r>
            <w:r w:rsidR="00431DBE">
              <w:rPr>
                <w:webHidden/>
              </w:rPr>
              <w:fldChar w:fldCharType="end"/>
            </w:r>
          </w:hyperlink>
        </w:p>
        <w:p w14:paraId="794B772C" w14:textId="621B8FC4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68" w:history="1">
            <w:r w:rsidR="00431DBE" w:rsidRPr="00F25B25">
              <w:rPr>
                <w:rStyle w:val="Hipersaitas"/>
                <w:rFonts w:ascii="Times New Roman" w:hAnsi="Times New Roman"/>
              </w:rPr>
              <w:t>5.5.</w:t>
            </w:r>
            <w:r w:rsidR="00431DBE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431DBE" w:rsidRPr="00F25B25">
              <w:rPr>
                <w:rStyle w:val="Hipersaitas"/>
                <w:rFonts w:ascii="Times New Roman" w:hAnsi="Times New Roman"/>
              </w:rPr>
              <w:t>Vertinimo rezultatų analizė ir akreditavimo sprendimo priėmimas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_Toc68210568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7</w:t>
            </w:r>
            <w:r w:rsidR="00431DBE">
              <w:rPr>
                <w:webHidden/>
              </w:rPr>
              <w:fldChar w:fldCharType="end"/>
            </w:r>
          </w:hyperlink>
        </w:p>
        <w:p w14:paraId="5F27D462" w14:textId="4D73692A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69" w:history="1">
            <w:r w:rsidR="00431DBE" w:rsidRPr="00F25B25">
              <w:rPr>
                <w:rStyle w:val="Hipersaitas"/>
                <w:rFonts w:ascii="Times New Roman" w:hAnsi="Times New Roman"/>
              </w:rPr>
              <w:t>5.6.</w:t>
            </w:r>
            <w:r w:rsidR="00431DBE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431DBE" w:rsidRPr="00F25B25">
              <w:rPr>
                <w:rStyle w:val="Hipersaitas"/>
                <w:rFonts w:ascii="Times New Roman" w:hAnsi="Times New Roman"/>
              </w:rPr>
              <w:t>Akreditavimo dokumentų įforminimas ir išdavimas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_Toc68210569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7</w:t>
            </w:r>
            <w:r w:rsidR="00431DBE">
              <w:rPr>
                <w:webHidden/>
              </w:rPr>
              <w:fldChar w:fldCharType="end"/>
            </w:r>
          </w:hyperlink>
        </w:p>
        <w:p w14:paraId="160BA81E" w14:textId="1B8785A8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70" w:history="1">
            <w:r w:rsidR="00431DBE" w:rsidRPr="00F25B25">
              <w:rPr>
                <w:rStyle w:val="Hipersaitas"/>
                <w:rFonts w:ascii="Times New Roman" w:hAnsi="Times New Roman"/>
              </w:rPr>
              <w:t>6.</w:t>
            </w:r>
            <w:r w:rsidR="00431DBE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431DBE" w:rsidRPr="00F25B25">
              <w:rPr>
                <w:rStyle w:val="Hipersaitas"/>
                <w:rFonts w:ascii="Times New Roman" w:hAnsi="Times New Roman"/>
              </w:rPr>
              <w:t>PRIEŽIŪROS VERTINIMAI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_Toc68210570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7</w:t>
            </w:r>
            <w:r w:rsidR="00431DBE">
              <w:rPr>
                <w:webHidden/>
              </w:rPr>
              <w:fldChar w:fldCharType="end"/>
            </w:r>
          </w:hyperlink>
        </w:p>
        <w:p w14:paraId="583D4BAE" w14:textId="7D9787AD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71" w:history="1">
            <w:r w:rsidR="00431DBE" w:rsidRPr="00F25B25">
              <w:rPr>
                <w:rStyle w:val="Hipersaitas"/>
                <w:rFonts w:ascii="Times New Roman" w:hAnsi="Times New Roman"/>
              </w:rPr>
              <w:t>7.</w:t>
            </w:r>
            <w:r w:rsidR="00431DBE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431DBE" w:rsidRPr="00F25B25">
              <w:rPr>
                <w:rStyle w:val="Hipersaitas"/>
                <w:rFonts w:ascii="Times New Roman" w:hAnsi="Times New Roman"/>
              </w:rPr>
              <w:t>AKREDITAVIMO SRITIES IŠPLĖTIMAS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_Toc68210571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8</w:t>
            </w:r>
            <w:r w:rsidR="00431DBE">
              <w:rPr>
                <w:webHidden/>
              </w:rPr>
              <w:fldChar w:fldCharType="end"/>
            </w:r>
          </w:hyperlink>
        </w:p>
        <w:p w14:paraId="428D48AC" w14:textId="578B5394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72" w:history="1">
            <w:r w:rsidR="00431DBE" w:rsidRPr="00F25B25">
              <w:rPr>
                <w:rStyle w:val="Hipersaitas"/>
                <w:rFonts w:ascii="Times New Roman" w:hAnsi="Times New Roman"/>
              </w:rPr>
              <w:t>8.</w:t>
            </w:r>
            <w:r w:rsidR="00431DBE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431DBE" w:rsidRPr="00F25B25">
              <w:rPr>
                <w:rStyle w:val="Hipersaitas"/>
                <w:rFonts w:ascii="Times New Roman" w:hAnsi="Times New Roman"/>
              </w:rPr>
              <w:t>PAKARTOTINIS VERTINIMAS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_Toc68210572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8</w:t>
            </w:r>
            <w:r w:rsidR="00431DBE">
              <w:rPr>
                <w:webHidden/>
              </w:rPr>
              <w:fldChar w:fldCharType="end"/>
            </w:r>
          </w:hyperlink>
        </w:p>
        <w:p w14:paraId="4129CEFE" w14:textId="39F54473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73" w:history="1">
            <w:r w:rsidR="00431DBE" w:rsidRPr="00F25B25">
              <w:rPr>
                <w:rStyle w:val="Hipersaitas"/>
                <w:rFonts w:ascii="Times New Roman" w:hAnsi="Times New Roman"/>
              </w:rPr>
              <w:t>9.</w:t>
            </w:r>
            <w:r w:rsidR="00431DBE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431DBE" w:rsidRPr="00F25B25">
              <w:rPr>
                <w:rStyle w:val="Hipersaitas"/>
                <w:rFonts w:ascii="Times New Roman" w:hAnsi="Times New Roman"/>
              </w:rPr>
              <w:t>LAS TAIKYMO VERTINIMAS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_Toc68210573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8</w:t>
            </w:r>
            <w:r w:rsidR="00431DBE">
              <w:rPr>
                <w:webHidden/>
              </w:rPr>
              <w:fldChar w:fldCharType="end"/>
            </w:r>
          </w:hyperlink>
        </w:p>
        <w:p w14:paraId="7BF6BE50" w14:textId="5892D73F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74" w:history="1">
            <w:r w:rsidR="00431DBE" w:rsidRPr="00F25B25">
              <w:rPr>
                <w:rStyle w:val="Hipersaitas"/>
                <w:rFonts w:ascii="Times New Roman" w:hAnsi="Times New Roman"/>
              </w:rPr>
              <w:t>10.</w:t>
            </w:r>
            <w:r w:rsidR="00431DBE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431DBE" w:rsidRPr="00F25B25">
              <w:rPr>
                <w:rStyle w:val="Hipersaitas"/>
                <w:rFonts w:ascii="Times New Roman" w:hAnsi="Times New Roman"/>
                <w:bCs/>
              </w:rPr>
              <w:t>PARAIŠKOS DĖL AKREDITAVIMO ATMETIMAS, VERTINIMO PROCESO NUTRAUKIMAS IR PARAIŠKOS REGISTRACIJOS PANAIKINIMAS,</w:t>
            </w:r>
            <w:r w:rsidR="00431DBE" w:rsidRPr="00F25B25">
              <w:rPr>
                <w:rStyle w:val="Hipersaitas"/>
                <w:rFonts w:ascii="Times New Roman" w:hAnsi="Times New Roman"/>
              </w:rPr>
              <w:t xml:space="preserve"> AKREDITACIJOS SUSTABDYMAS, SUSTABDYMO PANAIKINIMAS, AKREDITACIJOS PANAIKINIMAS, AKREDITAVIMO SRITIES SUSIAURINIMAS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_Toc68210574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9</w:t>
            </w:r>
            <w:r w:rsidR="00431DBE">
              <w:rPr>
                <w:webHidden/>
              </w:rPr>
              <w:fldChar w:fldCharType="end"/>
            </w:r>
          </w:hyperlink>
        </w:p>
        <w:p w14:paraId="43EFED50" w14:textId="7DC8AD85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75" w:history="1">
            <w:r w:rsidR="00431DBE" w:rsidRPr="00F25B25">
              <w:rPr>
                <w:rStyle w:val="Hipersaitas"/>
                <w:rFonts w:ascii="Times New Roman" w:hAnsi="Times New Roman"/>
              </w:rPr>
              <w:t>11.</w:t>
            </w:r>
            <w:r w:rsidR="00431DBE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431DBE" w:rsidRPr="00F25B25">
              <w:rPr>
                <w:rStyle w:val="Hipersaitas"/>
                <w:rFonts w:ascii="Times New Roman" w:hAnsi="Times New Roman"/>
              </w:rPr>
              <w:t>VERTINIMO IR AKREDITAVIMO DARBŲ APMOKĖJIMAS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_Toc68210575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9</w:t>
            </w:r>
            <w:r w:rsidR="00431DBE">
              <w:rPr>
                <w:webHidden/>
              </w:rPr>
              <w:fldChar w:fldCharType="end"/>
            </w:r>
          </w:hyperlink>
        </w:p>
        <w:p w14:paraId="666FDF6A" w14:textId="4E8695F5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76" w:history="1">
            <w:r w:rsidR="00431DBE" w:rsidRPr="00F25B25">
              <w:rPr>
                <w:rStyle w:val="Hipersaitas"/>
                <w:rFonts w:ascii="Times New Roman" w:hAnsi="Times New Roman"/>
              </w:rPr>
              <w:t>12.</w:t>
            </w:r>
            <w:r w:rsidR="00431DBE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431DBE" w:rsidRPr="00F25B25">
              <w:rPr>
                <w:rStyle w:val="Hipersaitas"/>
                <w:rFonts w:ascii="Times New Roman" w:hAnsi="Times New Roman"/>
              </w:rPr>
              <w:t>MEDICINOS LABORATORIJOS TEISĖS IR PAREIGOS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_Toc68210576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9</w:t>
            </w:r>
            <w:r w:rsidR="00431DBE">
              <w:rPr>
                <w:webHidden/>
              </w:rPr>
              <w:fldChar w:fldCharType="end"/>
            </w:r>
          </w:hyperlink>
        </w:p>
        <w:p w14:paraId="6CDADF0A" w14:textId="63B7CF0E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77" w:history="1">
            <w:r w:rsidR="00431DBE" w:rsidRPr="00F25B25">
              <w:rPr>
                <w:rStyle w:val="Hipersaitas"/>
                <w:rFonts w:ascii="Times New Roman" w:hAnsi="Times New Roman"/>
              </w:rPr>
              <w:t>13.</w:t>
            </w:r>
            <w:r w:rsidR="00431DBE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431DBE" w:rsidRPr="00F25B25">
              <w:rPr>
                <w:rStyle w:val="Hipersaitas"/>
                <w:rFonts w:ascii="Times New Roman" w:hAnsi="Times New Roman"/>
              </w:rPr>
              <w:t>BIURO ĮSIPAREIGOJIMAI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_Toc68210577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9</w:t>
            </w:r>
            <w:r w:rsidR="00431DBE">
              <w:rPr>
                <w:webHidden/>
              </w:rPr>
              <w:fldChar w:fldCharType="end"/>
            </w:r>
          </w:hyperlink>
        </w:p>
        <w:p w14:paraId="23AB744D" w14:textId="2E4A85E4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78" w:history="1">
            <w:r w:rsidR="00431DBE" w:rsidRPr="00F25B25">
              <w:rPr>
                <w:rStyle w:val="Hipersaitas"/>
                <w:rFonts w:ascii="Times New Roman" w:hAnsi="Times New Roman"/>
              </w:rPr>
              <w:t>14.</w:t>
            </w:r>
            <w:r w:rsidR="00431DBE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431DBE" w:rsidRPr="00F25B25">
              <w:rPr>
                <w:rStyle w:val="Hipersaitas"/>
                <w:rFonts w:ascii="Times New Roman" w:hAnsi="Times New Roman"/>
              </w:rPr>
              <w:t>SKUNDAI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_Toc68210578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9</w:t>
            </w:r>
            <w:r w:rsidR="00431DBE">
              <w:rPr>
                <w:webHidden/>
              </w:rPr>
              <w:fldChar w:fldCharType="end"/>
            </w:r>
          </w:hyperlink>
        </w:p>
        <w:p w14:paraId="03997695" w14:textId="2E3CB6D9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79" w:history="1">
            <w:r w:rsidR="00431DBE" w:rsidRPr="00F25B25">
              <w:rPr>
                <w:rStyle w:val="Hipersaitas"/>
                <w:rFonts w:ascii="Times New Roman" w:hAnsi="Times New Roman"/>
              </w:rPr>
              <w:t>15.</w:t>
            </w:r>
            <w:r w:rsidR="00431DBE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431DBE" w:rsidRPr="00F25B25">
              <w:rPr>
                <w:rStyle w:val="Hipersaitas"/>
                <w:rFonts w:ascii="Times New Roman" w:hAnsi="Times New Roman"/>
              </w:rPr>
              <w:t>APELIACIJOS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_Toc68210579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9</w:t>
            </w:r>
            <w:r w:rsidR="00431DBE">
              <w:rPr>
                <w:webHidden/>
              </w:rPr>
              <w:fldChar w:fldCharType="end"/>
            </w:r>
          </w:hyperlink>
        </w:p>
        <w:p w14:paraId="3166E5FB" w14:textId="79138457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80" w:history="1">
            <w:r w:rsidR="00431DBE" w:rsidRPr="00F25B25">
              <w:rPr>
                <w:rStyle w:val="Hipersaitas"/>
                <w:rFonts w:ascii="Times New Roman" w:hAnsi="Times New Roman"/>
              </w:rPr>
              <w:t>16. AKREDITACIJOS SIMBOLIŲ NAUDOJIMAS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_Toc68210580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9</w:t>
            </w:r>
            <w:r w:rsidR="00431DBE">
              <w:rPr>
                <w:webHidden/>
              </w:rPr>
              <w:fldChar w:fldCharType="end"/>
            </w:r>
          </w:hyperlink>
        </w:p>
        <w:p w14:paraId="53919C55" w14:textId="2EFAE46A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81" w:history="1">
            <w:r w:rsidR="00431DBE" w:rsidRPr="00F25B25">
              <w:rPr>
                <w:rStyle w:val="Hipersaitas"/>
                <w:rFonts w:ascii="Times New Roman" w:hAnsi="Times New Roman"/>
              </w:rPr>
              <w:t>2 lentelė. PARAIŠKOS DOKUMENTAI SKIRTINGIEMS VERTINIMŲ TIPAMS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_Toc68210581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10</w:t>
            </w:r>
            <w:r w:rsidR="00431DBE">
              <w:rPr>
                <w:webHidden/>
              </w:rPr>
              <w:fldChar w:fldCharType="end"/>
            </w:r>
          </w:hyperlink>
        </w:p>
        <w:p w14:paraId="14275408" w14:textId="61643BDB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82" w:history="1">
            <w:r w:rsidR="00431DBE" w:rsidRPr="00F25B25">
              <w:rPr>
                <w:rStyle w:val="Hipersaitas"/>
                <w:rFonts w:ascii="Times New Roman" w:hAnsi="Times New Roman"/>
                <w:bCs/>
              </w:rPr>
              <w:t>LA/AD</w:t>
            </w:r>
            <w:r w:rsidR="00431DBE" w:rsidRPr="00F25B25">
              <w:rPr>
                <w:rStyle w:val="Hipersaitas"/>
                <w:rFonts w:ascii="Times New Roman" w:hAnsi="Times New Roman"/>
                <w:bCs/>
                <w:lang w:val="en-US"/>
              </w:rPr>
              <w:t xml:space="preserve">5.2/1 </w:t>
            </w:r>
            <w:r w:rsidR="00431DBE" w:rsidRPr="00F25B25">
              <w:rPr>
                <w:rStyle w:val="Hipersaitas"/>
                <w:rFonts w:ascii="Times New Roman" w:hAnsi="Times New Roman"/>
                <w:bCs/>
              </w:rPr>
              <w:t>priedas. PRAŠYMAS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_Toc68210582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13</w:t>
            </w:r>
            <w:r w:rsidR="00431DBE">
              <w:rPr>
                <w:webHidden/>
              </w:rPr>
              <w:fldChar w:fldCharType="end"/>
            </w:r>
          </w:hyperlink>
        </w:p>
        <w:p w14:paraId="43CF60A4" w14:textId="16FE3C79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83" w:history="1">
            <w:r w:rsidR="00431DBE" w:rsidRPr="00F25B25">
              <w:rPr>
                <w:rStyle w:val="Hipersaitas"/>
                <w:rFonts w:ascii="Times New Roman" w:hAnsi="Times New Roman"/>
              </w:rPr>
              <w:t>LA/AD5.2/2 priedas. PAGEIDAUJAMA AKREDITAVIMO SRITIES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_Toc68210583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14</w:t>
            </w:r>
            <w:r w:rsidR="00431DBE">
              <w:rPr>
                <w:webHidden/>
              </w:rPr>
              <w:fldChar w:fldCharType="end"/>
            </w:r>
          </w:hyperlink>
        </w:p>
        <w:p w14:paraId="05BB5417" w14:textId="690AD87A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84" w:history="1">
            <w:r w:rsidR="00431DBE" w:rsidRPr="00F25B25">
              <w:rPr>
                <w:rStyle w:val="Hipersaitas"/>
                <w:rFonts w:ascii="Times New Roman" w:hAnsi="Times New Roman"/>
              </w:rPr>
              <w:t>LA/AD5.2/2a priedas. PAGEIDAUJAMA AKREDITAVIMO SRITIS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_Toc68210584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15</w:t>
            </w:r>
            <w:r w:rsidR="00431DBE">
              <w:rPr>
                <w:webHidden/>
              </w:rPr>
              <w:fldChar w:fldCharType="end"/>
            </w:r>
          </w:hyperlink>
        </w:p>
        <w:p w14:paraId="7E95A808" w14:textId="2A19814A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85" w:history="1">
            <w:r w:rsidR="00431DBE" w:rsidRPr="00F25B25">
              <w:rPr>
                <w:rStyle w:val="Hipersaitas"/>
                <w:rFonts w:ascii="Times New Roman" w:hAnsi="Times New Roman"/>
              </w:rPr>
              <w:t>LA/AD5.2/3 priedas. ŽINIOS APIE LABORATORIJĄ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_Toc68210585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16</w:t>
            </w:r>
            <w:r w:rsidR="00431DBE">
              <w:rPr>
                <w:webHidden/>
              </w:rPr>
              <w:fldChar w:fldCharType="end"/>
            </w:r>
          </w:hyperlink>
        </w:p>
        <w:p w14:paraId="4E5C2527" w14:textId="4975FD29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86" w:history="1">
            <w:r w:rsidR="00431DBE" w:rsidRPr="00F25B25">
              <w:rPr>
                <w:rStyle w:val="Hipersaitas"/>
                <w:rFonts w:ascii="Times New Roman" w:hAnsi="Times New Roman"/>
              </w:rPr>
              <w:t>LA/AD5.2/4 priedas. ŽINIOS APIE LABORATORIJOS SPECIALISTUS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_Toc68210586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17</w:t>
            </w:r>
            <w:r w:rsidR="00431DBE">
              <w:rPr>
                <w:webHidden/>
              </w:rPr>
              <w:fldChar w:fldCharType="end"/>
            </w:r>
          </w:hyperlink>
        </w:p>
        <w:p w14:paraId="400A38E3" w14:textId="2F0F7CA4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87" w:history="1">
            <w:r w:rsidR="00431DBE" w:rsidRPr="00F25B25">
              <w:rPr>
                <w:rStyle w:val="Hipersaitas"/>
                <w:rFonts w:ascii="Times New Roman" w:hAnsi="Times New Roman"/>
              </w:rPr>
              <w:t>LA/AD5.2/5 priedas. ŽINIOS APIE TYRIMŲ REZULTATŲ</w:t>
            </w:r>
            <w:r w:rsidR="00FB050F">
              <w:rPr>
                <w:rStyle w:val="Hipersaitas"/>
                <w:rFonts w:ascii="Times New Roman" w:hAnsi="Times New Roman"/>
              </w:rPr>
              <w:t xml:space="preserve"> PATIKIMUMO</w:t>
            </w:r>
            <w:r w:rsidR="00431DBE" w:rsidRPr="00F25B25">
              <w:rPr>
                <w:rStyle w:val="Hipersaitas"/>
                <w:rFonts w:ascii="Times New Roman" w:hAnsi="Times New Roman"/>
              </w:rPr>
              <w:t>S UŽTIKRINIMĄ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_Toc68210587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18</w:t>
            </w:r>
            <w:r w:rsidR="00431DBE">
              <w:rPr>
                <w:webHidden/>
              </w:rPr>
              <w:fldChar w:fldCharType="end"/>
            </w:r>
          </w:hyperlink>
        </w:p>
        <w:p w14:paraId="63352FA2" w14:textId="4705DEF3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88" w:history="1">
            <w:r w:rsidR="00431DBE" w:rsidRPr="00F25B25">
              <w:rPr>
                <w:rStyle w:val="Hipersaitas"/>
                <w:rFonts w:ascii="Times New Roman" w:hAnsi="Times New Roman"/>
              </w:rPr>
              <w:t>LA/AD5.2/5a priedas. ŽINIOS APIE MĖGINIŲ ĖMIMO KOKYBĖS UŽTIKRINIMĄ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_Toc68210588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18</w:t>
            </w:r>
            <w:r w:rsidR="00431DBE">
              <w:rPr>
                <w:webHidden/>
              </w:rPr>
              <w:fldChar w:fldCharType="end"/>
            </w:r>
          </w:hyperlink>
        </w:p>
        <w:p w14:paraId="0A714B85" w14:textId="16D14214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89" w:history="1">
            <w:r w:rsidR="00431DBE" w:rsidRPr="00F25B25">
              <w:rPr>
                <w:rStyle w:val="Hipersaitas"/>
                <w:rFonts w:ascii="Times New Roman" w:hAnsi="Times New Roman"/>
              </w:rPr>
              <w:t>LA/AD5.2/6 priedas. RYŠYS TARP STANDARTO, NUSTATANČIO REIKALAVIMUS LABORATORIJAI,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_Toc68210589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19</w:t>
            </w:r>
            <w:r w:rsidR="00431DBE">
              <w:rPr>
                <w:webHidden/>
              </w:rPr>
              <w:fldChar w:fldCharType="end"/>
            </w:r>
          </w:hyperlink>
        </w:p>
        <w:p w14:paraId="376AF5D9" w14:textId="21784335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90" w:history="1">
            <w:r w:rsidR="00431DBE" w:rsidRPr="00F25B25">
              <w:rPr>
                <w:rStyle w:val="Hipersaitas"/>
                <w:rFonts w:ascii="Times New Roman" w:hAnsi="Times New Roman"/>
              </w:rPr>
              <w:t>LA/AD5.2/7 priedas. ŽINIOS APIE PAMATINES MEDŽIAGAS (PM), KALIBRATORIUS (KL) IR KONTROLINES MEDŽIAGAS (KM)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_Toc68210590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20</w:t>
            </w:r>
            <w:r w:rsidR="00431DBE">
              <w:rPr>
                <w:webHidden/>
              </w:rPr>
              <w:fldChar w:fldCharType="end"/>
            </w:r>
          </w:hyperlink>
        </w:p>
        <w:p w14:paraId="1D665914" w14:textId="5E9CC072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91" w:history="1">
            <w:r w:rsidR="00431DBE" w:rsidRPr="00F25B25">
              <w:rPr>
                <w:rStyle w:val="Hipersaitas"/>
                <w:rFonts w:ascii="Times New Roman" w:hAnsi="Times New Roman"/>
              </w:rPr>
              <w:t>LA/AD5.2/8 priedas. ŽINIOS APIE REAGENTUS, TERPES IR KITAS MEDŽIAGAS, TURINČIAS ĮTAKOS TYRIMŲ REZULTATŲ KOKYBEI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_Toc68210591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21</w:t>
            </w:r>
            <w:r w:rsidR="00431DBE">
              <w:rPr>
                <w:webHidden/>
              </w:rPr>
              <w:fldChar w:fldCharType="end"/>
            </w:r>
          </w:hyperlink>
        </w:p>
        <w:p w14:paraId="7A742689" w14:textId="5C222889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92" w:history="1">
            <w:r w:rsidR="00431DBE" w:rsidRPr="00F25B25">
              <w:rPr>
                <w:rStyle w:val="Hipersaitas"/>
                <w:rFonts w:ascii="Times New Roman" w:hAnsi="Times New Roman"/>
              </w:rPr>
              <w:t>LA/AD5.2/9 priedas. ŽINIOS APIE PAPILDOMŲ TYRIMŲ LABORATORIJAS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_Toc68210592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22</w:t>
            </w:r>
            <w:r w:rsidR="00431DBE">
              <w:rPr>
                <w:webHidden/>
              </w:rPr>
              <w:fldChar w:fldCharType="end"/>
            </w:r>
          </w:hyperlink>
        </w:p>
        <w:p w14:paraId="54F7408B" w14:textId="55CE1E73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93" w:history="1">
            <w:r w:rsidR="00431DBE" w:rsidRPr="00F25B25">
              <w:rPr>
                <w:rStyle w:val="Hipersaitas"/>
                <w:rFonts w:ascii="Times New Roman" w:hAnsi="Times New Roman"/>
              </w:rPr>
              <w:t>LA/AD5.2/10 priedas. ŽINIOS APIE PASIKEITIMUS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_Toc68210593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23</w:t>
            </w:r>
            <w:r w:rsidR="00431DBE">
              <w:rPr>
                <w:webHidden/>
              </w:rPr>
              <w:fldChar w:fldCharType="end"/>
            </w:r>
          </w:hyperlink>
        </w:p>
        <w:p w14:paraId="2C73E831" w14:textId="349D2F47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94" w:history="1">
            <w:r w:rsidR="00431DBE" w:rsidRPr="00F25B25">
              <w:rPr>
                <w:rStyle w:val="Hipersaitas"/>
                <w:rFonts w:ascii="Times New Roman" w:hAnsi="Times New Roman"/>
              </w:rPr>
              <w:t xml:space="preserve">LA/AD5.2/11 priedas. </w:t>
            </w:r>
            <w:r w:rsidR="00431DBE" w:rsidRPr="00F25B25">
              <w:rPr>
                <w:rStyle w:val="Hipersaitas"/>
                <w:rFonts w:ascii="Times New Roman" w:hAnsi="Times New Roman"/>
                <w:bCs/>
              </w:rPr>
              <w:t>ŽINIOS APIE ĮRANGOS PASIKEITIMO/ MĖGINIŲ ĖMIMO/TYRIMO METODŲ/PROCEDŪRŲ NAUJŲ LEIDIMŲ ARBA JUOS PAKEIČIANČIŲ DOKUMENTŲ TAIKYMĄ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_Toc68210594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24</w:t>
            </w:r>
            <w:r w:rsidR="00431DBE">
              <w:rPr>
                <w:webHidden/>
              </w:rPr>
              <w:fldChar w:fldCharType="end"/>
            </w:r>
          </w:hyperlink>
        </w:p>
        <w:p w14:paraId="759F7584" w14:textId="3481F3BE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95" w:history="1">
            <w:r w:rsidR="00431DBE" w:rsidRPr="00F25B25">
              <w:rPr>
                <w:rStyle w:val="Hipersaitas"/>
                <w:rFonts w:ascii="Times New Roman" w:hAnsi="Times New Roman"/>
                <w:bCs/>
              </w:rPr>
              <w:t>PER LAIKOTARPĮ NUO PASKUTINIOJO VERTINIMO (NUO 20XX-XX-XX)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_Toc68210595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24</w:t>
            </w:r>
            <w:r w:rsidR="00431DBE">
              <w:rPr>
                <w:webHidden/>
              </w:rPr>
              <w:fldChar w:fldCharType="end"/>
            </w:r>
          </w:hyperlink>
        </w:p>
        <w:p w14:paraId="016C415E" w14:textId="56369BD9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96" w:history="1">
            <w:r w:rsidR="00431DBE" w:rsidRPr="00F25B25">
              <w:rPr>
                <w:rStyle w:val="Hipersaitas"/>
                <w:rFonts w:ascii="Times New Roman" w:hAnsi="Times New Roman"/>
              </w:rPr>
              <w:t xml:space="preserve">LA/AD5.2/12 priedas. </w:t>
            </w:r>
            <w:r w:rsidR="00431DBE" w:rsidRPr="00F25B25">
              <w:rPr>
                <w:rStyle w:val="Hipersaitas"/>
                <w:rFonts w:ascii="Times New Roman" w:hAnsi="Times New Roman"/>
                <w:bCs/>
              </w:rPr>
              <w:t>ŽINIOS APIE AKREDITAVIMO SRITYJE PATEIKTO METODO TAIKYMĄ NAUJAI TIRIAMAJAI MEDŽIAGAI/PIRMINIAM MĖGINIUI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_Toc68210596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25</w:t>
            </w:r>
            <w:r w:rsidR="00431DBE">
              <w:rPr>
                <w:webHidden/>
              </w:rPr>
              <w:fldChar w:fldCharType="end"/>
            </w:r>
          </w:hyperlink>
        </w:p>
        <w:p w14:paraId="311462BB" w14:textId="2E7ABC1C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97" w:history="1">
            <w:r w:rsidR="00431DBE" w:rsidRPr="00F25B25">
              <w:rPr>
                <w:rStyle w:val="Hipersaitas"/>
                <w:rFonts w:ascii="Times New Roman" w:hAnsi="Times New Roman"/>
                <w:bCs/>
              </w:rPr>
              <w:t>PER LAIKOTARPĮ NUO PASKUTINIOJO VERTINIMO (NUO 20XX-XX-XX)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_Toc68210597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25</w:t>
            </w:r>
            <w:r w:rsidR="00431DBE">
              <w:rPr>
                <w:webHidden/>
              </w:rPr>
              <w:fldChar w:fldCharType="end"/>
            </w:r>
          </w:hyperlink>
        </w:p>
        <w:p w14:paraId="761C6085" w14:textId="12DED507" w:rsidR="00431DBE" w:rsidRDefault="00000000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68210598" w:history="1">
            <w:r w:rsidR="00431DBE" w:rsidRPr="00F25B25">
              <w:rPr>
                <w:rStyle w:val="Hipersaitas"/>
                <w:rFonts w:ascii="Times New Roman" w:hAnsi="Times New Roman"/>
              </w:rPr>
              <w:t>LA/AD5.2/13 priedas. ŽINIOS APIE AKREDITAVIMO SRITYJE PATEIKTO METODO TAIKYMĄ NAUJIEMS KOMPONENTAMS/ PARAMETRAMS/CHARAKTERISTIKOMS</w:t>
            </w:r>
            <w:r w:rsidR="00431DBE">
              <w:rPr>
                <w:webHidden/>
              </w:rPr>
              <w:tab/>
            </w:r>
            <w:r w:rsidR="00431DBE">
              <w:rPr>
                <w:webHidden/>
              </w:rPr>
              <w:fldChar w:fldCharType="begin"/>
            </w:r>
            <w:r w:rsidR="00431DBE">
              <w:rPr>
                <w:webHidden/>
              </w:rPr>
              <w:instrText xml:space="preserve"> PAGEREF _Toc68210598 \h </w:instrText>
            </w:r>
            <w:r w:rsidR="00431DBE">
              <w:rPr>
                <w:webHidden/>
              </w:rPr>
            </w:r>
            <w:r w:rsidR="00431DBE">
              <w:rPr>
                <w:webHidden/>
              </w:rPr>
              <w:fldChar w:fldCharType="separate"/>
            </w:r>
            <w:r w:rsidR="00BD49BF">
              <w:rPr>
                <w:webHidden/>
              </w:rPr>
              <w:t>26</w:t>
            </w:r>
            <w:r w:rsidR="00431DBE">
              <w:rPr>
                <w:webHidden/>
              </w:rPr>
              <w:fldChar w:fldCharType="end"/>
            </w:r>
          </w:hyperlink>
        </w:p>
        <w:p w14:paraId="12A1891A" w14:textId="37D61D42" w:rsidR="00D77AB9" w:rsidRPr="00AC0101" w:rsidRDefault="00D77AB9">
          <w:pPr>
            <w:rPr>
              <w:sz w:val="24"/>
              <w:szCs w:val="24"/>
              <w:lang w:val="lt-LT"/>
            </w:rPr>
          </w:pPr>
          <w:r w:rsidRPr="00AC0101">
            <w:rPr>
              <w:b/>
              <w:bCs/>
              <w:sz w:val="24"/>
              <w:szCs w:val="24"/>
              <w:lang w:val="lt-LT"/>
            </w:rPr>
            <w:fldChar w:fldCharType="end"/>
          </w:r>
        </w:p>
      </w:sdtContent>
    </w:sdt>
    <w:p w14:paraId="10CEAB46" w14:textId="2A6089AC" w:rsidR="00A95098" w:rsidRPr="004F4034" w:rsidRDefault="006602E4" w:rsidP="004F4034">
      <w:pPr>
        <w:spacing w:line="276" w:lineRule="auto"/>
        <w:jc w:val="center"/>
        <w:rPr>
          <w:b/>
          <w:sz w:val="24"/>
          <w:szCs w:val="24"/>
          <w:lang w:val="lt-LT"/>
        </w:rPr>
      </w:pPr>
      <w:r w:rsidRPr="00AC3A6E">
        <w:rPr>
          <w:sz w:val="24"/>
          <w:szCs w:val="24"/>
          <w:lang w:val="lt-LT"/>
        </w:rPr>
        <w:br w:type="page"/>
      </w:r>
    </w:p>
    <w:p w14:paraId="13E4ABDB" w14:textId="5F11FD9D" w:rsidR="003B38EE" w:rsidRPr="004F4034" w:rsidRDefault="00CA5153" w:rsidP="004F4034">
      <w:pPr>
        <w:pStyle w:val="Antrat2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line="276" w:lineRule="auto"/>
        <w:ind w:left="0" w:firstLine="0"/>
        <w:jc w:val="center"/>
        <w:textAlignment w:val="baseline"/>
        <w:rPr>
          <w:rFonts w:ascii="Times New Roman" w:hAnsi="Times New Roman"/>
          <w:szCs w:val="24"/>
          <w:lang w:val="lt-LT"/>
        </w:rPr>
      </w:pPr>
      <w:bookmarkStart w:id="8" w:name="_Toc363566498"/>
      <w:bookmarkStart w:id="9" w:name="_Toc432501620"/>
      <w:bookmarkStart w:id="10" w:name="_Toc440359209"/>
      <w:bookmarkStart w:id="11" w:name="_Toc68210559"/>
      <w:r w:rsidRPr="00AC3A6E">
        <w:rPr>
          <w:rFonts w:ascii="Times New Roman" w:hAnsi="Times New Roman"/>
          <w:szCs w:val="24"/>
          <w:lang w:val="lt-LT"/>
        </w:rPr>
        <w:t>TAIKYMO SRITIS</w:t>
      </w:r>
      <w:bookmarkEnd w:id="8"/>
      <w:bookmarkEnd w:id="9"/>
      <w:bookmarkEnd w:id="10"/>
      <w:bookmarkEnd w:id="11"/>
    </w:p>
    <w:p w14:paraId="579B4110" w14:textId="77777777" w:rsidR="004F4034" w:rsidRDefault="006602E4" w:rsidP="004F4034">
      <w:pPr>
        <w:pStyle w:val="Pagrindiniotekstotrauka2"/>
        <w:spacing w:before="100" w:line="276" w:lineRule="auto"/>
        <w:rPr>
          <w:rFonts w:ascii="Times New Roman" w:hAnsi="Times New Roman"/>
          <w:szCs w:val="24"/>
        </w:rPr>
      </w:pPr>
      <w:r w:rsidRPr="00AC3A6E">
        <w:rPr>
          <w:rFonts w:ascii="Times New Roman" w:hAnsi="Times New Roman"/>
          <w:szCs w:val="24"/>
        </w:rPr>
        <w:t xml:space="preserve">Šis akreditacijos dokumentas nustato </w:t>
      </w:r>
      <w:r w:rsidR="00B97282" w:rsidRPr="00AC3A6E">
        <w:rPr>
          <w:rFonts w:ascii="Times New Roman" w:hAnsi="Times New Roman"/>
          <w:szCs w:val="24"/>
        </w:rPr>
        <w:t>medicinos</w:t>
      </w:r>
      <w:r w:rsidRPr="00AC3A6E">
        <w:rPr>
          <w:rFonts w:ascii="Times New Roman" w:hAnsi="Times New Roman"/>
          <w:szCs w:val="24"/>
        </w:rPr>
        <w:t xml:space="preserve"> laboratorijų akreditavimo </w:t>
      </w:r>
      <w:r w:rsidR="004F4034">
        <w:rPr>
          <w:rFonts w:ascii="Times New Roman" w:hAnsi="Times New Roman"/>
          <w:szCs w:val="24"/>
        </w:rPr>
        <w:t xml:space="preserve">reikalavimus </w:t>
      </w:r>
      <w:r w:rsidR="004F4034" w:rsidRPr="00D44B7A">
        <w:rPr>
          <w:rFonts w:ascii="Times New Roman" w:hAnsi="Times New Roman"/>
          <w:szCs w:val="24"/>
        </w:rPr>
        <w:t>ir yra taikomas kartu su atitikties vertinimo įstaigų (toliau – A</w:t>
      </w:r>
      <w:r w:rsidR="004F4034">
        <w:rPr>
          <w:rFonts w:ascii="Times New Roman" w:hAnsi="Times New Roman"/>
          <w:szCs w:val="24"/>
        </w:rPr>
        <w:t>V</w:t>
      </w:r>
      <w:r w:rsidR="004F4034" w:rsidRPr="00D44B7A">
        <w:rPr>
          <w:rFonts w:ascii="Times New Roman" w:hAnsi="Times New Roman"/>
          <w:szCs w:val="24"/>
        </w:rPr>
        <w:t xml:space="preserve">Į) bendruosius vertinimo ir akreditavimo reikalavimus nustatančiu akreditacijos dokumentu AD 5.1. </w:t>
      </w:r>
    </w:p>
    <w:p w14:paraId="0F703517" w14:textId="36222968" w:rsidR="004F4034" w:rsidRPr="004F4034" w:rsidRDefault="004F4034" w:rsidP="004F4034">
      <w:pPr>
        <w:pStyle w:val="Pagrindiniotekstotrauka2"/>
        <w:spacing w:after="10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Šis a</w:t>
      </w:r>
      <w:r w:rsidRPr="00D44B7A">
        <w:rPr>
          <w:rFonts w:ascii="Times New Roman" w:hAnsi="Times New Roman"/>
          <w:szCs w:val="24"/>
        </w:rPr>
        <w:t>kreditacijos dokumentas skirtas laboratorijoms</w:t>
      </w:r>
      <w:r>
        <w:rPr>
          <w:rFonts w:ascii="Times New Roman" w:hAnsi="Times New Roman"/>
          <w:szCs w:val="24"/>
        </w:rPr>
        <w:t xml:space="preserve"> ir</w:t>
      </w:r>
      <w:r w:rsidRPr="00D44B7A">
        <w:rPr>
          <w:rFonts w:ascii="Times New Roman" w:hAnsi="Times New Roman"/>
          <w:szCs w:val="24"/>
        </w:rPr>
        <w:t xml:space="preserve"> </w:t>
      </w:r>
      <w:r w:rsidRPr="0009043E">
        <w:rPr>
          <w:rFonts w:ascii="Times New Roman" w:hAnsi="Times New Roman"/>
          <w:szCs w:val="24"/>
        </w:rPr>
        <w:t>kitoms suinteresuotoms šalims</w:t>
      </w:r>
      <w:r w:rsidRPr="00D44B7A">
        <w:rPr>
          <w:rFonts w:ascii="Times New Roman" w:hAnsi="Times New Roman"/>
          <w:szCs w:val="24"/>
        </w:rPr>
        <w:t>.</w:t>
      </w:r>
    </w:p>
    <w:p w14:paraId="66D4FC6C" w14:textId="7422C43A" w:rsidR="003B38EE" w:rsidRPr="004F4034" w:rsidRDefault="00CA5153" w:rsidP="004F4034">
      <w:pPr>
        <w:pStyle w:val="Antrat2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after="100" w:line="276" w:lineRule="auto"/>
        <w:ind w:left="425" w:hanging="425"/>
        <w:jc w:val="center"/>
        <w:textAlignment w:val="baseline"/>
        <w:rPr>
          <w:rFonts w:ascii="Times New Roman" w:hAnsi="Times New Roman"/>
          <w:szCs w:val="24"/>
          <w:lang w:val="lt-LT"/>
        </w:rPr>
      </w:pPr>
      <w:bookmarkStart w:id="12" w:name="_Toc363566499"/>
      <w:bookmarkStart w:id="13" w:name="_Toc432501621"/>
      <w:bookmarkStart w:id="14" w:name="_Toc440359210"/>
      <w:bookmarkStart w:id="15" w:name="_Toc68210560"/>
      <w:r w:rsidRPr="00AC3A6E">
        <w:rPr>
          <w:rFonts w:ascii="Times New Roman" w:hAnsi="Times New Roman"/>
          <w:szCs w:val="24"/>
          <w:lang w:val="lt-LT"/>
        </w:rPr>
        <w:t>NORMINĖS NUORODOS</w:t>
      </w:r>
      <w:bookmarkEnd w:id="12"/>
      <w:bookmarkEnd w:id="13"/>
      <w:bookmarkEnd w:id="14"/>
      <w:bookmarkEnd w:id="15"/>
    </w:p>
    <w:p w14:paraId="2B450DE5" w14:textId="77777777" w:rsidR="004F4034" w:rsidRPr="00D44B7A" w:rsidRDefault="004F4034" w:rsidP="004F4034">
      <w:pPr>
        <w:pStyle w:val="Pagrindiniotekstotrauka2"/>
        <w:spacing w:before="100" w:line="276" w:lineRule="auto"/>
        <w:rPr>
          <w:rFonts w:ascii="Times New Roman" w:hAnsi="Times New Roman"/>
          <w:szCs w:val="24"/>
        </w:rPr>
      </w:pPr>
      <w:r w:rsidRPr="00744A45">
        <w:rPr>
          <w:rFonts w:ascii="Times New Roman" w:hAnsi="Times New Roman"/>
          <w:szCs w:val="24"/>
        </w:rPr>
        <w:t>Taikomos AD 5.1</w:t>
      </w:r>
      <w:r>
        <w:rPr>
          <w:rFonts w:ascii="Times New Roman" w:hAnsi="Times New Roman"/>
          <w:szCs w:val="24"/>
        </w:rPr>
        <w:t xml:space="preserve">   </w:t>
      </w:r>
      <w:r w:rsidRPr="004B35F0">
        <w:rPr>
          <w:rFonts w:ascii="Times New Roman" w:hAnsi="Times New Roman"/>
          <w:szCs w:val="24"/>
        </w:rPr>
        <w:t xml:space="preserve">2 skyriaus </w:t>
      </w:r>
      <w:r w:rsidRPr="00744A45">
        <w:rPr>
          <w:rFonts w:ascii="Times New Roman" w:hAnsi="Times New Roman"/>
          <w:szCs w:val="24"/>
        </w:rPr>
        <w:t>ir šio skyriaus nuostatos bei norminės nuorodos</w:t>
      </w:r>
      <w:r w:rsidRPr="004B35F0">
        <w:rPr>
          <w:rFonts w:ascii="Times New Roman" w:hAnsi="Times New Roman"/>
          <w:szCs w:val="24"/>
        </w:rPr>
        <w:t>.</w:t>
      </w:r>
    </w:p>
    <w:p w14:paraId="5758FA5C" w14:textId="14F9AB62" w:rsidR="00EF1B6C" w:rsidRPr="00084841" w:rsidRDefault="00C82AA4" w:rsidP="00D15FC7">
      <w:pPr>
        <w:pStyle w:val="Sraopastraipa"/>
        <w:numPr>
          <w:ilvl w:val="1"/>
          <w:numId w:val="1"/>
        </w:numPr>
        <w:tabs>
          <w:tab w:val="left" w:pos="0"/>
        </w:tabs>
        <w:spacing w:line="276" w:lineRule="auto"/>
        <w:ind w:left="0" w:firstLine="709"/>
        <w:jc w:val="both"/>
        <w:rPr>
          <w:bCs/>
          <w:sz w:val="24"/>
          <w:szCs w:val="24"/>
          <w:lang w:val="lt-LT"/>
        </w:rPr>
      </w:pPr>
      <w:r w:rsidRPr="00025096">
        <w:rPr>
          <w:b/>
          <w:i/>
          <w:iCs/>
          <w:sz w:val="24"/>
          <w:szCs w:val="24"/>
          <w:lang w:val="lt-LT"/>
        </w:rPr>
        <w:t>LST EN ISO 15189:</w:t>
      </w:r>
      <w:r w:rsidR="00FD606F" w:rsidRPr="00025096">
        <w:rPr>
          <w:b/>
          <w:i/>
          <w:iCs/>
          <w:sz w:val="24"/>
          <w:szCs w:val="24"/>
          <w:lang w:val="lt-LT"/>
        </w:rPr>
        <w:t>2023</w:t>
      </w:r>
      <w:r w:rsidR="00FD606F" w:rsidRPr="00AC3A6E">
        <w:rPr>
          <w:bCs/>
          <w:sz w:val="24"/>
          <w:szCs w:val="24"/>
          <w:lang w:val="lt-LT"/>
        </w:rPr>
        <w:t xml:space="preserve"> </w:t>
      </w:r>
      <w:r w:rsidR="00084841">
        <w:rPr>
          <w:bCs/>
          <w:sz w:val="24"/>
          <w:szCs w:val="24"/>
          <w:lang w:val="lt-LT"/>
        </w:rPr>
        <w:t>„</w:t>
      </w:r>
      <w:r w:rsidRPr="00AC3A6E">
        <w:rPr>
          <w:bCs/>
          <w:sz w:val="24"/>
          <w:szCs w:val="24"/>
          <w:lang w:val="lt-LT"/>
        </w:rPr>
        <w:t>Medicinos laboratorijos. Kokybės ir kompetencijos reikalavimai</w:t>
      </w:r>
      <w:r w:rsidR="00084841" w:rsidRPr="00084841">
        <w:rPr>
          <w:bCs/>
          <w:sz w:val="24"/>
          <w:szCs w:val="24"/>
          <w:lang w:val="lt-LT"/>
        </w:rPr>
        <w:t>“</w:t>
      </w:r>
      <w:r w:rsidR="004445CB" w:rsidRPr="00084841">
        <w:rPr>
          <w:bCs/>
          <w:sz w:val="24"/>
          <w:szCs w:val="24"/>
          <w:lang w:val="lt-LT"/>
        </w:rPr>
        <w:t>.</w:t>
      </w:r>
    </w:p>
    <w:p w14:paraId="6BD66F6E" w14:textId="17048F94" w:rsidR="0007191E" w:rsidRPr="0007191E" w:rsidRDefault="00EF1B6C" w:rsidP="00D15FC7">
      <w:pPr>
        <w:pStyle w:val="Sraopastraipa"/>
        <w:numPr>
          <w:ilvl w:val="1"/>
          <w:numId w:val="1"/>
        </w:numPr>
        <w:tabs>
          <w:tab w:val="left" w:pos="0"/>
        </w:tabs>
        <w:spacing w:line="276" w:lineRule="auto"/>
        <w:ind w:left="0" w:firstLine="709"/>
        <w:jc w:val="both"/>
        <w:rPr>
          <w:bCs/>
          <w:sz w:val="24"/>
          <w:szCs w:val="24"/>
          <w:lang w:val="lt-LT"/>
        </w:rPr>
      </w:pPr>
      <w:r w:rsidRPr="00270682">
        <w:rPr>
          <w:bCs/>
          <w:sz w:val="24"/>
          <w:szCs w:val="24"/>
          <w:lang w:val="lt-LT"/>
        </w:rPr>
        <w:t>LST EN ISO/IEC 17043</w:t>
      </w:r>
      <w:r w:rsidR="007D2451" w:rsidRPr="00084841">
        <w:rPr>
          <w:bCs/>
          <w:sz w:val="24"/>
          <w:szCs w:val="24"/>
          <w:lang w:val="lt-LT"/>
        </w:rPr>
        <w:t xml:space="preserve"> </w:t>
      </w:r>
      <w:r w:rsidRPr="00084841">
        <w:rPr>
          <w:bCs/>
          <w:sz w:val="24"/>
          <w:szCs w:val="24"/>
          <w:lang w:val="lt-LT"/>
        </w:rPr>
        <w:t xml:space="preserve">„Atitikties vertinimas. Bendrieji tyrimų kokybės tikrinimo </w:t>
      </w:r>
      <w:r w:rsidR="007D2451">
        <w:rPr>
          <w:bCs/>
          <w:sz w:val="24"/>
          <w:szCs w:val="24"/>
          <w:lang w:val="lt-LT"/>
        </w:rPr>
        <w:t xml:space="preserve">organizatorių kompetencijos </w:t>
      </w:r>
      <w:r w:rsidRPr="00084841">
        <w:rPr>
          <w:bCs/>
          <w:sz w:val="24"/>
          <w:szCs w:val="24"/>
          <w:lang w:val="lt-LT"/>
        </w:rPr>
        <w:t>reikalavimai (ISO</w:t>
      </w:r>
      <w:r w:rsidRPr="003D276F">
        <w:rPr>
          <w:bCs/>
          <w:sz w:val="24"/>
          <w:szCs w:val="24"/>
          <w:lang w:val="lt-LT"/>
        </w:rPr>
        <w:t xml:space="preserve">/IEC </w:t>
      </w:r>
      <w:r w:rsidR="00084841" w:rsidRPr="003D276F">
        <w:rPr>
          <w:bCs/>
          <w:sz w:val="24"/>
          <w:szCs w:val="24"/>
          <w:lang w:val="lt-LT"/>
        </w:rPr>
        <w:t>17043:20</w:t>
      </w:r>
      <w:r w:rsidR="007D2451">
        <w:rPr>
          <w:bCs/>
          <w:sz w:val="24"/>
          <w:szCs w:val="24"/>
          <w:lang w:val="lt-LT"/>
        </w:rPr>
        <w:t>23</w:t>
      </w:r>
      <w:r w:rsidR="00084841" w:rsidRPr="003D276F">
        <w:rPr>
          <w:bCs/>
          <w:sz w:val="24"/>
          <w:szCs w:val="24"/>
          <w:lang w:val="lt-LT"/>
        </w:rPr>
        <w:t>)“</w:t>
      </w:r>
      <w:r w:rsidRPr="003D276F">
        <w:rPr>
          <w:bCs/>
          <w:sz w:val="24"/>
          <w:szCs w:val="24"/>
          <w:lang w:val="lt-LT"/>
        </w:rPr>
        <w:t>.</w:t>
      </w:r>
    </w:p>
    <w:p w14:paraId="671976A7" w14:textId="05055337" w:rsidR="0007191E" w:rsidRPr="0007191E" w:rsidRDefault="0007191E" w:rsidP="00D15FC7">
      <w:pPr>
        <w:pStyle w:val="Sraopastraipa"/>
        <w:numPr>
          <w:ilvl w:val="1"/>
          <w:numId w:val="1"/>
        </w:numPr>
        <w:tabs>
          <w:tab w:val="left" w:pos="0"/>
        </w:tabs>
        <w:spacing w:line="276" w:lineRule="auto"/>
        <w:ind w:left="0" w:firstLine="709"/>
        <w:jc w:val="both"/>
        <w:rPr>
          <w:bCs/>
          <w:sz w:val="24"/>
          <w:szCs w:val="24"/>
          <w:lang w:val="lt-LT"/>
        </w:rPr>
      </w:pPr>
      <w:r w:rsidRPr="0007191E">
        <w:rPr>
          <w:bCs/>
          <w:sz w:val="24"/>
          <w:szCs w:val="24"/>
          <w:lang w:val="lt-LT"/>
        </w:rPr>
        <w:t xml:space="preserve">LST EN ISO/IEC 17000 </w:t>
      </w:r>
      <w:r w:rsidR="00084841">
        <w:rPr>
          <w:bCs/>
          <w:sz w:val="24"/>
          <w:szCs w:val="24"/>
          <w:lang w:val="lt-LT"/>
        </w:rPr>
        <w:t>„</w:t>
      </w:r>
      <w:r w:rsidRPr="0007191E">
        <w:rPr>
          <w:bCs/>
          <w:sz w:val="24"/>
          <w:szCs w:val="24"/>
          <w:lang w:val="lt-LT"/>
        </w:rPr>
        <w:t>Atitikties įvertinimas. Aiškinamasis žodynas ir bendrieji principai</w:t>
      </w:r>
      <w:r w:rsidR="00084841">
        <w:rPr>
          <w:bCs/>
          <w:sz w:val="24"/>
          <w:szCs w:val="24"/>
          <w:lang w:val="lt-LT"/>
        </w:rPr>
        <w:t>“</w:t>
      </w:r>
      <w:r w:rsidRPr="0007191E">
        <w:rPr>
          <w:bCs/>
          <w:sz w:val="24"/>
          <w:szCs w:val="24"/>
          <w:lang w:val="lt-LT"/>
        </w:rPr>
        <w:t>.</w:t>
      </w:r>
    </w:p>
    <w:p w14:paraId="66D65C21" w14:textId="58DE3EB8" w:rsidR="00417B01" w:rsidRPr="005159BC" w:rsidRDefault="00EF1B6C" w:rsidP="00D15FC7">
      <w:pPr>
        <w:pStyle w:val="Sraopastraipa"/>
        <w:numPr>
          <w:ilvl w:val="1"/>
          <w:numId w:val="1"/>
        </w:numPr>
        <w:spacing w:line="276" w:lineRule="auto"/>
        <w:ind w:left="0" w:firstLine="709"/>
        <w:jc w:val="both"/>
        <w:rPr>
          <w:bCs/>
          <w:sz w:val="24"/>
          <w:szCs w:val="24"/>
          <w:lang w:val="lt-LT"/>
        </w:rPr>
      </w:pPr>
      <w:r w:rsidRPr="00EF1B6C">
        <w:rPr>
          <w:iCs/>
          <w:sz w:val="24"/>
          <w:szCs w:val="24"/>
          <w:lang w:val="lt-LT"/>
        </w:rPr>
        <w:t>LST ISO/IEC Guide 99 „Tarptautinis aiškinamasis metrologijos žodynas. Pagrindinės ir bendrosios sąvokos bei susiję terminai (VIM) “.</w:t>
      </w:r>
    </w:p>
    <w:p w14:paraId="5285BE55" w14:textId="2599FE6A" w:rsidR="004B627F" w:rsidRPr="000E5C3A" w:rsidRDefault="004B627F" w:rsidP="00D15FC7">
      <w:pPr>
        <w:pStyle w:val="Sraopastraipa"/>
        <w:numPr>
          <w:ilvl w:val="1"/>
          <w:numId w:val="1"/>
        </w:numPr>
        <w:spacing w:line="276" w:lineRule="auto"/>
        <w:ind w:left="0" w:firstLine="709"/>
        <w:jc w:val="both"/>
        <w:rPr>
          <w:b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>EA–2/15 EA</w:t>
      </w:r>
      <w:r w:rsidR="00DC6BE0" w:rsidRPr="00BD49BF">
        <w:t xml:space="preserve"> </w:t>
      </w:r>
      <w:r w:rsidR="00DC6BE0" w:rsidRPr="00BD49BF">
        <w:rPr>
          <w:bCs/>
          <w:sz w:val="24"/>
          <w:szCs w:val="24"/>
          <w:lang w:val="lt-LT"/>
        </w:rPr>
        <w:t>Requirements for the Accreditation of Flexible Scopes</w:t>
      </w:r>
      <w:r w:rsidR="006E3DAC" w:rsidRPr="00BD49BF">
        <w:rPr>
          <w:bCs/>
          <w:sz w:val="24"/>
          <w:szCs w:val="24"/>
          <w:lang w:val="lt-LT"/>
        </w:rPr>
        <w:t>.</w:t>
      </w:r>
    </w:p>
    <w:p w14:paraId="7CEE06BA" w14:textId="77777777" w:rsidR="000E5C3A" w:rsidRPr="000E5C3A" w:rsidRDefault="000E5C3A" w:rsidP="00D15FC7">
      <w:pPr>
        <w:pStyle w:val="Sraopastraipa"/>
        <w:numPr>
          <w:ilvl w:val="1"/>
          <w:numId w:val="1"/>
        </w:numPr>
        <w:tabs>
          <w:tab w:val="left" w:pos="709"/>
        </w:tabs>
        <w:spacing w:line="276" w:lineRule="auto"/>
        <w:ind w:left="0" w:firstLine="709"/>
        <w:jc w:val="both"/>
        <w:rPr>
          <w:bCs/>
          <w:sz w:val="24"/>
          <w:szCs w:val="24"/>
          <w:lang w:val="lt-LT"/>
        </w:rPr>
      </w:pPr>
      <w:r w:rsidRPr="000E5C3A">
        <w:rPr>
          <w:bCs/>
          <w:sz w:val="24"/>
          <w:szCs w:val="24"/>
          <w:lang w:val="lt-LT"/>
        </w:rPr>
        <w:t>EA–4/17 EA Position Paper on the description of scopes of accreditation of medical laboratories.</w:t>
      </w:r>
    </w:p>
    <w:p w14:paraId="5284F858" w14:textId="77777777" w:rsidR="000E5C3A" w:rsidRPr="000E5C3A" w:rsidRDefault="000E5C3A" w:rsidP="00D15FC7">
      <w:pPr>
        <w:pStyle w:val="Sraopastraipa"/>
        <w:numPr>
          <w:ilvl w:val="1"/>
          <w:numId w:val="1"/>
        </w:numPr>
        <w:tabs>
          <w:tab w:val="left" w:pos="709"/>
        </w:tabs>
        <w:spacing w:line="276" w:lineRule="auto"/>
        <w:ind w:left="0" w:firstLine="709"/>
        <w:jc w:val="both"/>
        <w:rPr>
          <w:bCs/>
          <w:sz w:val="24"/>
          <w:szCs w:val="24"/>
          <w:lang w:val="lt-LT"/>
        </w:rPr>
      </w:pPr>
      <w:r w:rsidRPr="000E5C3A">
        <w:rPr>
          <w:bCs/>
          <w:sz w:val="24"/>
          <w:szCs w:val="24"/>
          <w:lang w:val="lt-LT"/>
        </w:rPr>
        <w:t>ILAC–G18 Guideline for the Formulation of Scopes of Accreditation for laboratories.</w:t>
      </w:r>
    </w:p>
    <w:p w14:paraId="7A4DFDD2" w14:textId="50D34ECE" w:rsidR="000E5C3A" w:rsidRDefault="00417B01" w:rsidP="00D15FC7">
      <w:pPr>
        <w:pStyle w:val="Sraopastraipa"/>
        <w:numPr>
          <w:ilvl w:val="1"/>
          <w:numId w:val="1"/>
        </w:numPr>
        <w:tabs>
          <w:tab w:val="left" w:pos="709"/>
        </w:tabs>
        <w:spacing w:after="100" w:line="276" w:lineRule="auto"/>
        <w:ind w:left="709" w:firstLine="0"/>
        <w:jc w:val="both"/>
        <w:rPr>
          <w:bCs/>
          <w:sz w:val="24"/>
          <w:szCs w:val="24"/>
          <w:lang w:val="lt-LT"/>
        </w:rPr>
      </w:pPr>
      <w:r w:rsidRPr="00417B01">
        <w:rPr>
          <w:bCs/>
          <w:sz w:val="24"/>
          <w:szCs w:val="24"/>
          <w:lang w:val="lt-LT"/>
        </w:rPr>
        <w:t>AD 5.1 „Atitikties vertinimo įstaigų akreditavimas. Bendrieji reikalavimai“.</w:t>
      </w:r>
    </w:p>
    <w:p w14:paraId="58E4FB40" w14:textId="77777777" w:rsidR="00270682" w:rsidRPr="000E5C3A" w:rsidRDefault="00270682" w:rsidP="00025096">
      <w:pPr>
        <w:pStyle w:val="Sraopastraipa"/>
        <w:tabs>
          <w:tab w:val="left" w:pos="709"/>
        </w:tabs>
        <w:spacing w:after="100" w:line="276" w:lineRule="auto"/>
        <w:ind w:left="709"/>
        <w:jc w:val="both"/>
        <w:rPr>
          <w:bCs/>
          <w:sz w:val="24"/>
          <w:szCs w:val="24"/>
          <w:lang w:val="lt-LT"/>
        </w:rPr>
      </w:pPr>
    </w:p>
    <w:p w14:paraId="52C06C2A" w14:textId="1A00936E" w:rsidR="003B38EE" w:rsidRDefault="002A3301" w:rsidP="00417B01">
      <w:pPr>
        <w:pStyle w:val="Antrat2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100" w:line="276" w:lineRule="auto"/>
        <w:ind w:left="0" w:firstLine="0"/>
        <w:jc w:val="center"/>
        <w:textAlignment w:val="baseline"/>
        <w:rPr>
          <w:rFonts w:ascii="Times New Roman" w:hAnsi="Times New Roman"/>
          <w:szCs w:val="24"/>
          <w:lang w:val="lt-LT"/>
        </w:rPr>
      </w:pPr>
      <w:bookmarkStart w:id="16" w:name="_Toc432501737"/>
      <w:bookmarkStart w:id="17" w:name="_Toc432501738"/>
      <w:bookmarkStart w:id="18" w:name="_Toc363566500"/>
      <w:bookmarkStart w:id="19" w:name="_Toc432501622"/>
      <w:bookmarkStart w:id="20" w:name="_Toc68210561"/>
      <w:bookmarkStart w:id="21" w:name="_Toc440359211"/>
      <w:bookmarkEnd w:id="16"/>
      <w:bookmarkEnd w:id="17"/>
      <w:r>
        <w:rPr>
          <w:rFonts w:ascii="Times New Roman" w:hAnsi="Times New Roman"/>
          <w:szCs w:val="24"/>
          <w:lang w:val="lt-LT"/>
        </w:rPr>
        <w:t xml:space="preserve">SANTRUMPOS, </w:t>
      </w:r>
      <w:r w:rsidR="00BB733D" w:rsidRPr="00AC3A6E">
        <w:rPr>
          <w:rFonts w:ascii="Times New Roman" w:hAnsi="Times New Roman"/>
          <w:szCs w:val="24"/>
          <w:lang w:val="lt-LT"/>
        </w:rPr>
        <w:t>TERMINAI</w:t>
      </w:r>
      <w:r>
        <w:rPr>
          <w:rFonts w:ascii="Times New Roman" w:hAnsi="Times New Roman"/>
          <w:szCs w:val="24"/>
          <w:lang w:val="lt-LT"/>
        </w:rPr>
        <w:t xml:space="preserve"> IR</w:t>
      </w:r>
      <w:r w:rsidR="00BB733D" w:rsidRPr="00AC3A6E">
        <w:rPr>
          <w:rFonts w:ascii="Times New Roman" w:hAnsi="Times New Roman"/>
          <w:szCs w:val="24"/>
          <w:lang w:val="lt-LT"/>
        </w:rPr>
        <w:t xml:space="preserve"> APIBRĖŽTYS</w:t>
      </w:r>
      <w:bookmarkEnd w:id="18"/>
      <w:bookmarkEnd w:id="19"/>
      <w:bookmarkEnd w:id="20"/>
      <w:r w:rsidR="008031F8" w:rsidRPr="00AC3A6E">
        <w:rPr>
          <w:rFonts w:ascii="Times New Roman" w:hAnsi="Times New Roman"/>
          <w:szCs w:val="24"/>
          <w:lang w:val="lt-LT"/>
        </w:rPr>
        <w:t xml:space="preserve"> </w:t>
      </w:r>
      <w:bookmarkEnd w:id="21"/>
    </w:p>
    <w:p w14:paraId="6561F14B" w14:textId="3B619D19" w:rsidR="00417B01" w:rsidRPr="00417B01" w:rsidRDefault="00417B01" w:rsidP="004C25F3">
      <w:pPr>
        <w:tabs>
          <w:tab w:val="left" w:pos="709"/>
        </w:tabs>
        <w:spacing w:line="276" w:lineRule="auto"/>
        <w:ind w:firstLine="720"/>
        <w:jc w:val="both"/>
        <w:rPr>
          <w:sz w:val="24"/>
          <w:lang w:val="lt-LT"/>
        </w:rPr>
      </w:pPr>
      <w:r w:rsidRPr="00D44B7A">
        <w:rPr>
          <w:iCs/>
          <w:sz w:val="24"/>
          <w:szCs w:val="24"/>
          <w:lang w:val="lt-LT"/>
        </w:rPr>
        <w:t>Taikomi AD 5.1</w:t>
      </w:r>
      <w:r>
        <w:rPr>
          <w:iCs/>
          <w:sz w:val="24"/>
          <w:szCs w:val="24"/>
          <w:lang w:val="lt-LT"/>
        </w:rPr>
        <w:t xml:space="preserve">   </w:t>
      </w:r>
      <w:r w:rsidRPr="00D44B7A">
        <w:rPr>
          <w:iCs/>
          <w:sz w:val="24"/>
          <w:szCs w:val="24"/>
          <w:lang w:val="lt-LT"/>
        </w:rPr>
        <w:t>3 skyriuje ir šiame skyriuje pateikti terminai.</w:t>
      </w:r>
    </w:p>
    <w:p w14:paraId="2A59E8C4" w14:textId="730607E0" w:rsidR="00F57FEE" w:rsidRPr="00AC3A6E" w:rsidRDefault="00417B01" w:rsidP="004C25F3">
      <w:pPr>
        <w:pStyle w:val="Sraopastraipa"/>
        <w:numPr>
          <w:ilvl w:val="1"/>
          <w:numId w:val="1"/>
        </w:numPr>
        <w:tabs>
          <w:tab w:val="left" w:pos="709"/>
        </w:tabs>
        <w:spacing w:line="276" w:lineRule="auto"/>
        <w:ind w:left="0" w:firstLine="720"/>
        <w:jc w:val="both"/>
        <w:rPr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Medicinos laboratorija</w:t>
      </w:r>
      <w:r w:rsidR="002B0794">
        <w:rPr>
          <w:b/>
          <w:bCs/>
          <w:sz w:val="24"/>
          <w:szCs w:val="24"/>
          <w:lang w:val="lt-LT"/>
        </w:rPr>
        <w:t xml:space="preserve"> (ML</w:t>
      </w:r>
      <w:r w:rsidR="000225E1">
        <w:rPr>
          <w:b/>
          <w:bCs/>
          <w:sz w:val="24"/>
          <w:szCs w:val="24"/>
          <w:lang w:val="lt-LT"/>
        </w:rPr>
        <w:t>)</w:t>
      </w:r>
      <w:r w:rsidR="00F57FEE" w:rsidRPr="00AC3A6E">
        <w:rPr>
          <w:bCs/>
          <w:sz w:val="24"/>
          <w:szCs w:val="24"/>
          <w:lang w:val="lt-LT"/>
        </w:rPr>
        <w:t xml:space="preserve"> – </w:t>
      </w:r>
      <w:r w:rsidR="00901FEC" w:rsidRPr="00025096">
        <w:rPr>
          <w:b/>
          <w:i/>
          <w:iCs/>
          <w:sz w:val="24"/>
          <w:szCs w:val="24"/>
        </w:rPr>
        <w:t>subjektas, tiriantis iš žmogaus kūno gautas medžiagas, siekiant suteikti informacijos, skirtos ligų diagnozavimui, monitoringui, valdymui, prevencijai ir gydymui arba sveikatos vertinimui</w:t>
      </w:r>
      <w:r w:rsidRPr="00025096">
        <w:rPr>
          <w:b/>
          <w:i/>
          <w:iCs/>
          <w:sz w:val="24"/>
          <w:szCs w:val="24"/>
          <w:lang w:val="lt-LT"/>
        </w:rPr>
        <w:t>.</w:t>
      </w:r>
      <w:r w:rsidR="00CD4B8E" w:rsidRPr="00025096">
        <w:rPr>
          <w:b/>
          <w:i/>
          <w:iCs/>
          <w:sz w:val="24"/>
          <w:szCs w:val="24"/>
          <w:lang w:val="lt-LT"/>
        </w:rPr>
        <w:t xml:space="preserve"> </w:t>
      </w:r>
      <w:r w:rsidR="00CD4B8E">
        <w:rPr>
          <w:bCs/>
          <w:sz w:val="24"/>
          <w:szCs w:val="24"/>
          <w:lang w:val="lt-LT"/>
        </w:rPr>
        <w:t>(2.1)</w:t>
      </w:r>
    </w:p>
    <w:p w14:paraId="1D421C96" w14:textId="2B814403" w:rsidR="00D61019" w:rsidRPr="00AC3A6E" w:rsidRDefault="00CD4B8E" w:rsidP="004C25F3">
      <w:pPr>
        <w:pStyle w:val="Sraopastraipa"/>
        <w:numPr>
          <w:ilvl w:val="1"/>
          <w:numId w:val="1"/>
        </w:numPr>
        <w:tabs>
          <w:tab w:val="left" w:pos="709"/>
        </w:tabs>
        <w:spacing w:line="276" w:lineRule="auto"/>
        <w:ind w:left="0" w:firstLine="720"/>
        <w:jc w:val="both"/>
        <w:rPr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Tyrimų kokybės tikrinimas (</w:t>
      </w:r>
      <w:r w:rsidR="00D61019" w:rsidRPr="00AC3A6E">
        <w:rPr>
          <w:b/>
          <w:bCs/>
          <w:sz w:val="24"/>
          <w:szCs w:val="24"/>
          <w:lang w:val="lt-LT"/>
        </w:rPr>
        <w:t>PT</w:t>
      </w:r>
      <w:r>
        <w:rPr>
          <w:b/>
          <w:bCs/>
          <w:sz w:val="24"/>
          <w:szCs w:val="24"/>
          <w:lang w:val="lt-LT"/>
        </w:rPr>
        <w:t>)</w:t>
      </w:r>
      <w:r w:rsidR="00D61019" w:rsidRPr="00AC3A6E">
        <w:rPr>
          <w:b/>
          <w:bCs/>
          <w:sz w:val="24"/>
          <w:szCs w:val="24"/>
          <w:lang w:val="lt-LT"/>
        </w:rPr>
        <w:t xml:space="preserve"> </w:t>
      </w:r>
      <w:r w:rsidR="00D61019" w:rsidRPr="00AC3A6E">
        <w:rPr>
          <w:bCs/>
          <w:sz w:val="24"/>
          <w:szCs w:val="24"/>
          <w:lang w:val="lt-LT"/>
        </w:rPr>
        <w:t xml:space="preserve">(angl. </w:t>
      </w:r>
      <w:r w:rsidR="00D61019" w:rsidRPr="003307A3">
        <w:rPr>
          <w:sz w:val="24"/>
          <w:lang w:val="lt-LT"/>
        </w:rPr>
        <w:t>proficiency testing</w:t>
      </w:r>
      <w:r w:rsidR="00D61019" w:rsidRPr="00AC3A6E">
        <w:rPr>
          <w:bCs/>
          <w:sz w:val="24"/>
          <w:szCs w:val="24"/>
          <w:lang w:val="lt-LT"/>
        </w:rPr>
        <w:t>) –</w:t>
      </w:r>
      <w:r w:rsidR="004A1136" w:rsidRPr="00AC3A6E">
        <w:rPr>
          <w:bCs/>
          <w:sz w:val="24"/>
          <w:szCs w:val="24"/>
          <w:lang w:val="lt-LT"/>
        </w:rPr>
        <w:t xml:space="preserve"> </w:t>
      </w:r>
      <w:r w:rsidR="00D61019" w:rsidRPr="00AC3A6E">
        <w:rPr>
          <w:bCs/>
          <w:sz w:val="24"/>
          <w:szCs w:val="24"/>
          <w:lang w:val="lt-LT"/>
        </w:rPr>
        <w:t>dalyvio</w:t>
      </w:r>
      <w:r w:rsidR="004A1136" w:rsidRPr="00AC3A6E">
        <w:rPr>
          <w:bCs/>
          <w:sz w:val="24"/>
          <w:szCs w:val="24"/>
          <w:lang w:val="lt-LT"/>
        </w:rPr>
        <w:t xml:space="preserve"> (laboratorijos)</w:t>
      </w:r>
      <w:r w:rsidR="00D61019" w:rsidRPr="00AC3A6E">
        <w:rPr>
          <w:bCs/>
          <w:sz w:val="24"/>
          <w:szCs w:val="24"/>
          <w:lang w:val="lt-LT"/>
        </w:rPr>
        <w:t xml:space="preserve"> </w:t>
      </w:r>
      <w:r w:rsidR="004A1136" w:rsidRPr="00AC3A6E">
        <w:rPr>
          <w:bCs/>
          <w:sz w:val="24"/>
          <w:szCs w:val="24"/>
          <w:lang w:val="lt-LT"/>
        </w:rPr>
        <w:t>veiklos rezultatų</w:t>
      </w:r>
      <w:r>
        <w:rPr>
          <w:bCs/>
          <w:sz w:val="24"/>
          <w:szCs w:val="24"/>
          <w:lang w:val="lt-LT"/>
        </w:rPr>
        <w:t xml:space="preserve"> vertinimas pagal </w:t>
      </w:r>
      <w:r w:rsidR="00084841">
        <w:rPr>
          <w:bCs/>
          <w:sz w:val="24"/>
          <w:szCs w:val="24"/>
          <w:lang w:val="lt-LT"/>
        </w:rPr>
        <w:t>iš</w:t>
      </w:r>
      <w:r w:rsidR="00084841" w:rsidRPr="00AC3A6E">
        <w:rPr>
          <w:bCs/>
          <w:sz w:val="24"/>
          <w:szCs w:val="24"/>
          <w:lang w:val="lt-LT"/>
        </w:rPr>
        <w:t xml:space="preserve"> anksto</w:t>
      </w:r>
      <w:r w:rsidR="00D61019" w:rsidRPr="00AC3A6E">
        <w:rPr>
          <w:bCs/>
          <w:sz w:val="24"/>
          <w:szCs w:val="24"/>
          <w:lang w:val="lt-LT"/>
        </w:rPr>
        <w:t xml:space="preserve"> nustatytus kriterijus</w:t>
      </w:r>
      <w:r w:rsidR="004A1136" w:rsidRPr="00AC3A6E">
        <w:rPr>
          <w:bCs/>
          <w:sz w:val="24"/>
          <w:szCs w:val="24"/>
          <w:lang w:val="lt-LT"/>
        </w:rPr>
        <w:t>, remiantis tarplaboratoriniais palyginimais</w:t>
      </w:r>
      <w:r>
        <w:rPr>
          <w:bCs/>
          <w:sz w:val="24"/>
          <w:szCs w:val="24"/>
          <w:lang w:val="lt-LT"/>
        </w:rPr>
        <w:t>.</w:t>
      </w:r>
      <w:r w:rsidR="004A1136" w:rsidRPr="00AC3A6E">
        <w:rPr>
          <w:bCs/>
          <w:sz w:val="24"/>
          <w:szCs w:val="24"/>
          <w:lang w:val="lt-LT"/>
        </w:rPr>
        <w:t xml:space="preserve"> (</w:t>
      </w:r>
      <w:r>
        <w:rPr>
          <w:bCs/>
          <w:sz w:val="24"/>
          <w:szCs w:val="24"/>
          <w:lang w:val="lt-LT"/>
        </w:rPr>
        <w:t>2.2</w:t>
      </w:r>
      <w:r w:rsidR="00FE4946">
        <w:rPr>
          <w:bCs/>
          <w:sz w:val="24"/>
          <w:szCs w:val="24"/>
          <w:lang w:val="lt-LT"/>
        </w:rPr>
        <w:t>)</w:t>
      </w:r>
    </w:p>
    <w:p w14:paraId="27C0D2AE" w14:textId="0DC83D7A" w:rsidR="00165AF3" w:rsidRPr="00AC3A6E" w:rsidRDefault="00163E94" w:rsidP="004C25F3">
      <w:pPr>
        <w:pStyle w:val="Sraopastraipa"/>
        <w:numPr>
          <w:ilvl w:val="1"/>
          <w:numId w:val="1"/>
        </w:numPr>
        <w:tabs>
          <w:tab w:val="left" w:pos="709"/>
        </w:tabs>
        <w:spacing w:line="276" w:lineRule="auto"/>
        <w:ind w:left="0" w:firstLine="720"/>
        <w:jc w:val="both"/>
        <w:rPr>
          <w:bCs/>
          <w:sz w:val="24"/>
          <w:szCs w:val="24"/>
          <w:lang w:val="lt-LT"/>
        </w:rPr>
      </w:pPr>
      <w:r w:rsidRPr="00AC3A6E">
        <w:rPr>
          <w:b/>
          <w:bCs/>
          <w:sz w:val="24"/>
          <w:szCs w:val="24"/>
          <w:lang w:val="lt-LT"/>
        </w:rPr>
        <w:t>Tyr</w:t>
      </w:r>
      <w:r w:rsidR="00CD4B8E">
        <w:rPr>
          <w:b/>
          <w:bCs/>
          <w:sz w:val="24"/>
          <w:szCs w:val="24"/>
          <w:lang w:val="lt-LT"/>
        </w:rPr>
        <w:t>imų kokybės tikrinimo programa (</w:t>
      </w:r>
      <w:r w:rsidR="00165AF3" w:rsidRPr="00AC3A6E">
        <w:rPr>
          <w:b/>
          <w:bCs/>
          <w:sz w:val="24"/>
          <w:szCs w:val="24"/>
          <w:lang w:val="lt-LT"/>
        </w:rPr>
        <w:t>PT program</w:t>
      </w:r>
      <w:r w:rsidRPr="00AC3A6E">
        <w:rPr>
          <w:b/>
          <w:bCs/>
          <w:sz w:val="24"/>
          <w:szCs w:val="24"/>
          <w:lang w:val="lt-LT"/>
        </w:rPr>
        <w:t>a</w:t>
      </w:r>
      <w:r w:rsidR="00CD4B8E">
        <w:rPr>
          <w:b/>
          <w:bCs/>
          <w:sz w:val="24"/>
          <w:szCs w:val="24"/>
          <w:lang w:val="lt-LT"/>
        </w:rPr>
        <w:t>)</w:t>
      </w:r>
      <w:r w:rsidRPr="00AC3A6E">
        <w:rPr>
          <w:b/>
          <w:bCs/>
          <w:sz w:val="24"/>
          <w:szCs w:val="24"/>
          <w:lang w:val="lt-LT"/>
        </w:rPr>
        <w:t xml:space="preserve"> </w:t>
      </w:r>
      <w:r w:rsidRPr="00AC3A6E">
        <w:rPr>
          <w:bCs/>
          <w:sz w:val="24"/>
          <w:szCs w:val="24"/>
          <w:lang w:val="lt-LT"/>
        </w:rPr>
        <w:t xml:space="preserve">(angl. </w:t>
      </w:r>
      <w:r w:rsidRPr="003307A3">
        <w:rPr>
          <w:bCs/>
          <w:sz w:val="24"/>
          <w:szCs w:val="24"/>
          <w:lang w:val="lt-LT"/>
        </w:rPr>
        <w:t>proficiency testing scheme</w:t>
      </w:r>
      <w:r w:rsidRPr="00AC3A6E">
        <w:rPr>
          <w:bCs/>
          <w:sz w:val="24"/>
          <w:szCs w:val="24"/>
          <w:lang w:val="lt-LT"/>
        </w:rPr>
        <w:t>)</w:t>
      </w:r>
      <w:r w:rsidR="00165AF3" w:rsidRPr="00AC3A6E">
        <w:rPr>
          <w:bCs/>
          <w:sz w:val="24"/>
          <w:szCs w:val="24"/>
          <w:lang w:val="lt-LT"/>
        </w:rPr>
        <w:t xml:space="preserve"> </w:t>
      </w:r>
      <w:r w:rsidR="00165AF3" w:rsidRPr="00AC3A6E">
        <w:rPr>
          <w:b/>
          <w:bCs/>
          <w:sz w:val="24"/>
          <w:szCs w:val="24"/>
          <w:lang w:val="lt-LT"/>
        </w:rPr>
        <w:t>–</w:t>
      </w:r>
      <w:r w:rsidRPr="00AC3A6E">
        <w:rPr>
          <w:b/>
          <w:bCs/>
          <w:i/>
          <w:sz w:val="24"/>
          <w:szCs w:val="24"/>
          <w:lang w:val="lt-LT"/>
        </w:rPr>
        <w:t xml:space="preserve"> </w:t>
      </w:r>
      <w:r w:rsidRPr="00AC3A6E">
        <w:rPr>
          <w:bCs/>
          <w:sz w:val="24"/>
          <w:szCs w:val="24"/>
          <w:lang w:val="lt-LT"/>
        </w:rPr>
        <w:t>tyrimų kokybės tikrinimas, skirtas ir veikiantis vienu ar daugiau ciklų konkrečioje tyrimų, matavimo, kalibravimo ar kontrolės srityje</w:t>
      </w:r>
      <w:r w:rsidR="00CD4B8E">
        <w:rPr>
          <w:bCs/>
          <w:sz w:val="24"/>
          <w:szCs w:val="24"/>
          <w:lang w:val="lt-LT"/>
        </w:rPr>
        <w:t>.</w:t>
      </w:r>
      <w:r w:rsidRPr="00AC3A6E">
        <w:rPr>
          <w:bCs/>
          <w:sz w:val="24"/>
          <w:szCs w:val="24"/>
          <w:lang w:val="lt-LT"/>
        </w:rPr>
        <w:t xml:space="preserve"> (</w:t>
      </w:r>
      <w:r w:rsidR="00CD4B8E">
        <w:rPr>
          <w:bCs/>
          <w:sz w:val="24"/>
          <w:szCs w:val="24"/>
          <w:lang w:val="lt-LT"/>
        </w:rPr>
        <w:t>2.2</w:t>
      </w:r>
      <w:r w:rsidRPr="00AC3A6E">
        <w:rPr>
          <w:bCs/>
          <w:sz w:val="24"/>
          <w:szCs w:val="24"/>
          <w:lang w:val="lt-LT"/>
        </w:rPr>
        <w:t>)</w:t>
      </w:r>
    </w:p>
    <w:p w14:paraId="0F26E66E" w14:textId="496911B6" w:rsidR="008031F8" w:rsidRPr="00025096" w:rsidRDefault="008D18A2" w:rsidP="004C25F3">
      <w:pPr>
        <w:pStyle w:val="Sraopastraipa"/>
        <w:numPr>
          <w:ilvl w:val="1"/>
          <w:numId w:val="1"/>
        </w:numPr>
        <w:tabs>
          <w:tab w:val="left" w:pos="709"/>
        </w:tabs>
        <w:spacing w:line="276" w:lineRule="auto"/>
        <w:ind w:left="0" w:firstLine="720"/>
        <w:jc w:val="both"/>
        <w:rPr>
          <w:sz w:val="24"/>
          <w:szCs w:val="24"/>
          <w:lang w:val="lt-LT"/>
        </w:rPr>
      </w:pPr>
      <w:r w:rsidRPr="00025096">
        <w:rPr>
          <w:b/>
          <w:sz w:val="24"/>
          <w:szCs w:val="24"/>
        </w:rPr>
        <w:t>I</w:t>
      </w:r>
      <w:r w:rsidR="00FA7969" w:rsidRPr="00AF2D9C">
        <w:rPr>
          <w:b/>
          <w:sz w:val="24"/>
          <w:szCs w:val="24"/>
        </w:rPr>
        <w:t>šorinis kokybės vertinimas IKV (</w:t>
      </w:r>
      <w:r w:rsidR="008031F8" w:rsidRPr="00AF2D9C">
        <w:rPr>
          <w:b/>
          <w:sz w:val="24"/>
          <w:szCs w:val="24"/>
          <w:lang w:val="lt-LT"/>
        </w:rPr>
        <w:t>EQA</w:t>
      </w:r>
      <w:r w:rsidR="007222BB" w:rsidRPr="00025096">
        <w:rPr>
          <w:b/>
          <w:sz w:val="24"/>
          <w:szCs w:val="24"/>
          <w:lang w:val="lt-LT"/>
        </w:rPr>
        <w:t>)</w:t>
      </w:r>
      <w:r w:rsidR="008031F8" w:rsidRPr="00AF2D9C">
        <w:rPr>
          <w:b/>
          <w:sz w:val="24"/>
          <w:szCs w:val="24"/>
          <w:lang w:val="lt-LT"/>
        </w:rPr>
        <w:t xml:space="preserve"> </w:t>
      </w:r>
      <w:r w:rsidR="008C1EB2" w:rsidRPr="00AF2D9C">
        <w:rPr>
          <w:sz w:val="24"/>
          <w:szCs w:val="24"/>
          <w:lang w:val="lt-LT"/>
        </w:rPr>
        <w:t xml:space="preserve">angl. </w:t>
      </w:r>
      <w:r w:rsidR="008031F8" w:rsidRPr="00AF2D9C">
        <w:rPr>
          <w:sz w:val="24"/>
          <w:lang w:val="lt-LT"/>
        </w:rPr>
        <w:t>external quality assessment</w:t>
      </w:r>
      <w:r w:rsidR="008031F8" w:rsidRPr="00AF2D9C">
        <w:rPr>
          <w:sz w:val="24"/>
          <w:szCs w:val="24"/>
          <w:lang w:val="lt-LT"/>
        </w:rPr>
        <w:t>) – išorinis kokybės vertini</w:t>
      </w:r>
      <w:r w:rsidR="00F46DFF" w:rsidRPr="00AF2D9C">
        <w:rPr>
          <w:sz w:val="24"/>
          <w:szCs w:val="24"/>
          <w:lang w:val="lt-LT"/>
        </w:rPr>
        <w:t xml:space="preserve">mas, šį terminą vartoja kai kurie tyrimų kokybės tikrinimo organizatoriai medicinos srityje </w:t>
      </w:r>
      <w:r w:rsidR="00796702" w:rsidRPr="00AF2D9C">
        <w:rPr>
          <w:sz w:val="24"/>
          <w:szCs w:val="24"/>
          <w:lang w:val="lt-LT"/>
        </w:rPr>
        <w:t xml:space="preserve">įvardinti </w:t>
      </w:r>
      <w:r w:rsidR="005970D8" w:rsidRPr="00AF2D9C">
        <w:rPr>
          <w:sz w:val="24"/>
          <w:szCs w:val="24"/>
          <w:lang w:val="lt-LT"/>
        </w:rPr>
        <w:t xml:space="preserve">tyrimų kokybės tikrinimo schemas ar </w:t>
      </w:r>
      <w:r w:rsidR="00796702" w:rsidRPr="00AF2D9C">
        <w:rPr>
          <w:sz w:val="24"/>
          <w:szCs w:val="24"/>
          <w:lang w:val="lt-LT"/>
        </w:rPr>
        <w:t>platesnes PT programas</w:t>
      </w:r>
      <w:r w:rsidR="00CD4B8E" w:rsidRPr="00AF2D9C">
        <w:rPr>
          <w:sz w:val="24"/>
          <w:szCs w:val="24"/>
          <w:lang w:val="lt-LT"/>
        </w:rPr>
        <w:t>.</w:t>
      </w:r>
      <w:r w:rsidR="00F46DFF" w:rsidRPr="00AF2D9C">
        <w:rPr>
          <w:sz w:val="24"/>
          <w:szCs w:val="24"/>
          <w:lang w:val="lt-LT"/>
        </w:rPr>
        <w:t xml:space="preserve"> (</w:t>
      </w:r>
      <w:r w:rsidR="00CD4B8E" w:rsidRPr="00AF2D9C">
        <w:rPr>
          <w:sz w:val="24"/>
          <w:szCs w:val="24"/>
          <w:lang w:val="lt-LT"/>
        </w:rPr>
        <w:t>2.2</w:t>
      </w:r>
      <w:r w:rsidR="00FE4946" w:rsidRPr="00AF2D9C">
        <w:rPr>
          <w:sz w:val="24"/>
          <w:szCs w:val="24"/>
          <w:lang w:val="lt-LT"/>
        </w:rPr>
        <w:t>)</w:t>
      </w:r>
    </w:p>
    <w:p w14:paraId="6B2892C8" w14:textId="0376694E" w:rsidR="005143A8" w:rsidRPr="00025096" w:rsidRDefault="00BF5266" w:rsidP="004C25F3">
      <w:pPr>
        <w:pStyle w:val="Sraopastraipa"/>
        <w:numPr>
          <w:ilvl w:val="1"/>
          <w:numId w:val="1"/>
        </w:numPr>
        <w:tabs>
          <w:tab w:val="left" w:pos="709"/>
        </w:tabs>
        <w:spacing w:line="276" w:lineRule="auto"/>
        <w:ind w:left="0" w:firstLine="720"/>
        <w:jc w:val="both"/>
        <w:rPr>
          <w:b/>
          <w:sz w:val="24"/>
          <w:szCs w:val="24"/>
        </w:rPr>
      </w:pPr>
      <w:r w:rsidRPr="00025096">
        <w:rPr>
          <w:b/>
          <w:i/>
          <w:iCs/>
          <w:sz w:val="24"/>
          <w:szCs w:val="24"/>
        </w:rPr>
        <w:t>Vidinė kokybės kontrolė VKK (IQC</w:t>
      </w:r>
      <w:r w:rsidR="007222BB" w:rsidRPr="00025096">
        <w:rPr>
          <w:b/>
          <w:i/>
          <w:iCs/>
          <w:sz w:val="24"/>
          <w:szCs w:val="24"/>
        </w:rPr>
        <w:t>)</w:t>
      </w:r>
      <w:r w:rsidRPr="00025096">
        <w:rPr>
          <w:b/>
          <w:i/>
          <w:iCs/>
          <w:sz w:val="24"/>
          <w:szCs w:val="24"/>
        </w:rPr>
        <w:t xml:space="preserve"> ang</w:t>
      </w:r>
      <w:r w:rsidR="00A258B0" w:rsidRPr="00025096">
        <w:rPr>
          <w:b/>
          <w:i/>
          <w:iCs/>
          <w:sz w:val="24"/>
          <w:szCs w:val="24"/>
        </w:rPr>
        <w:t>l</w:t>
      </w:r>
      <w:r w:rsidRPr="00025096">
        <w:rPr>
          <w:b/>
          <w:i/>
          <w:iCs/>
          <w:sz w:val="24"/>
          <w:szCs w:val="24"/>
        </w:rPr>
        <w:t xml:space="preserve">. </w:t>
      </w:r>
      <w:r w:rsidR="007222BB" w:rsidRPr="00025096">
        <w:rPr>
          <w:b/>
          <w:i/>
          <w:iCs/>
          <w:sz w:val="24"/>
          <w:szCs w:val="24"/>
        </w:rPr>
        <w:t>i</w:t>
      </w:r>
      <w:r w:rsidRPr="00025096">
        <w:rPr>
          <w:b/>
          <w:i/>
          <w:iCs/>
          <w:sz w:val="24"/>
          <w:szCs w:val="24"/>
        </w:rPr>
        <w:t>nternal quality control)</w:t>
      </w:r>
      <w:r w:rsidR="00C03390" w:rsidRPr="00025096">
        <w:rPr>
          <w:b/>
          <w:i/>
          <w:iCs/>
          <w:sz w:val="24"/>
          <w:szCs w:val="24"/>
        </w:rPr>
        <w:t xml:space="preserve"> </w:t>
      </w:r>
      <w:r w:rsidR="00C03390" w:rsidRPr="00025096">
        <w:rPr>
          <w:b/>
          <w:i/>
          <w:iCs/>
          <w:sz w:val="24"/>
          <w:szCs w:val="24"/>
          <w:lang w:val="lt-LT"/>
        </w:rPr>
        <w:t>– vidinė procedūra, kai stebimas tyrimo procesas, siekiant verifikuoti, ar sistema veikia tinkamai ir užtikrina, jog rezultatai yra pakankamai patikimi, kad juos būtų galima pateikti</w:t>
      </w:r>
      <w:r w:rsidR="004A4C8C" w:rsidRPr="00025096">
        <w:rPr>
          <w:b/>
          <w:i/>
          <w:iCs/>
          <w:sz w:val="24"/>
          <w:szCs w:val="24"/>
          <w:lang w:val="lt-LT"/>
        </w:rPr>
        <w:t>.</w:t>
      </w:r>
      <w:r w:rsidR="00C03390" w:rsidRPr="00025096">
        <w:rPr>
          <w:sz w:val="24"/>
          <w:szCs w:val="24"/>
          <w:lang w:val="lt-LT"/>
        </w:rPr>
        <w:t xml:space="preserve"> </w:t>
      </w:r>
      <w:r w:rsidR="00853C7E" w:rsidRPr="00025096">
        <w:rPr>
          <w:sz w:val="24"/>
          <w:szCs w:val="24"/>
          <w:lang w:val="lt-LT"/>
        </w:rPr>
        <w:t>(2.</w:t>
      </w:r>
      <w:r w:rsidR="004A4C8C" w:rsidRPr="00025096">
        <w:rPr>
          <w:sz w:val="24"/>
          <w:szCs w:val="24"/>
          <w:lang w:val="lt-LT"/>
        </w:rPr>
        <w:t>1</w:t>
      </w:r>
      <w:r w:rsidR="00853C7E" w:rsidRPr="00025096">
        <w:rPr>
          <w:sz w:val="24"/>
          <w:szCs w:val="24"/>
          <w:lang w:val="lt-LT"/>
        </w:rPr>
        <w:t>)</w:t>
      </w:r>
    </w:p>
    <w:p w14:paraId="7ADBECEA" w14:textId="5B0512C7" w:rsidR="00165AF3" w:rsidRPr="00025096" w:rsidRDefault="005A4AE4" w:rsidP="004C25F3">
      <w:pPr>
        <w:pStyle w:val="Sraopastraipa"/>
        <w:numPr>
          <w:ilvl w:val="1"/>
          <w:numId w:val="1"/>
        </w:numPr>
        <w:tabs>
          <w:tab w:val="left" w:pos="709"/>
        </w:tabs>
        <w:spacing w:line="276" w:lineRule="auto"/>
        <w:ind w:left="0" w:firstLine="720"/>
        <w:jc w:val="both"/>
        <w:rPr>
          <w:b/>
          <w:i/>
          <w:iCs/>
          <w:sz w:val="24"/>
          <w:szCs w:val="24"/>
          <w:lang w:val="lt-LT"/>
        </w:rPr>
      </w:pPr>
      <w:r w:rsidRPr="00AC3A6E">
        <w:rPr>
          <w:b/>
          <w:bCs/>
          <w:sz w:val="24"/>
          <w:szCs w:val="24"/>
          <w:lang w:val="lt-LT"/>
        </w:rPr>
        <w:t>Tarplaboratorinis palyginimas</w:t>
      </w:r>
      <w:r w:rsidR="00FE4946">
        <w:rPr>
          <w:b/>
          <w:bCs/>
          <w:sz w:val="24"/>
          <w:szCs w:val="24"/>
          <w:lang w:val="lt-LT"/>
        </w:rPr>
        <w:t xml:space="preserve"> (</w:t>
      </w:r>
      <w:r w:rsidR="00165AF3" w:rsidRPr="00AC3A6E">
        <w:rPr>
          <w:b/>
          <w:bCs/>
          <w:sz w:val="24"/>
          <w:szCs w:val="24"/>
          <w:lang w:val="lt-LT"/>
        </w:rPr>
        <w:t>ILC</w:t>
      </w:r>
      <w:r w:rsidR="00FE4946">
        <w:rPr>
          <w:b/>
          <w:bCs/>
          <w:sz w:val="24"/>
          <w:szCs w:val="24"/>
          <w:lang w:val="lt-LT"/>
        </w:rPr>
        <w:t>)</w:t>
      </w:r>
      <w:r w:rsidRPr="00AC3A6E">
        <w:rPr>
          <w:b/>
          <w:bCs/>
          <w:sz w:val="24"/>
          <w:szCs w:val="24"/>
          <w:lang w:val="lt-LT"/>
        </w:rPr>
        <w:t xml:space="preserve"> </w:t>
      </w:r>
      <w:r w:rsidRPr="00AC3A6E">
        <w:rPr>
          <w:bCs/>
          <w:sz w:val="24"/>
          <w:szCs w:val="24"/>
          <w:lang w:val="lt-LT"/>
        </w:rPr>
        <w:t xml:space="preserve">(angl. </w:t>
      </w:r>
      <w:r w:rsidRPr="003307A3">
        <w:rPr>
          <w:bCs/>
          <w:sz w:val="24"/>
          <w:szCs w:val="24"/>
          <w:lang w:val="lt-LT"/>
        </w:rPr>
        <w:t>interlaboratory comparison</w:t>
      </w:r>
      <w:r w:rsidRPr="00AC3A6E">
        <w:rPr>
          <w:bCs/>
          <w:sz w:val="24"/>
          <w:szCs w:val="24"/>
          <w:lang w:val="lt-LT"/>
        </w:rPr>
        <w:t xml:space="preserve">) – </w:t>
      </w:r>
      <w:r w:rsidR="00EF6F8E" w:rsidRPr="00025096">
        <w:rPr>
          <w:b/>
          <w:i/>
          <w:iCs/>
          <w:sz w:val="24"/>
          <w:szCs w:val="24"/>
        </w:rPr>
        <w:t>tų pačių ar panašių medžiagų matavimų ar tyrimų, atliekamų dviejose ar daugiau nepriklausomų laboratorijų, organizavimas ir įvertinimas pagal iš anksto nustatytas sąlygas</w:t>
      </w:r>
      <w:r w:rsidR="00FE4946" w:rsidRPr="00025096">
        <w:rPr>
          <w:b/>
          <w:i/>
          <w:iCs/>
          <w:sz w:val="24"/>
          <w:szCs w:val="24"/>
          <w:lang w:val="lt-LT"/>
        </w:rPr>
        <w:t>.</w:t>
      </w:r>
      <w:r w:rsidR="004D3168" w:rsidRPr="00025096">
        <w:rPr>
          <w:b/>
          <w:i/>
          <w:iCs/>
          <w:sz w:val="24"/>
          <w:szCs w:val="24"/>
          <w:lang w:val="lt-LT"/>
        </w:rPr>
        <w:t xml:space="preserve"> </w:t>
      </w:r>
      <w:r w:rsidR="00C04E15" w:rsidRPr="00025096">
        <w:rPr>
          <w:b/>
          <w:i/>
          <w:iCs/>
          <w:sz w:val="24"/>
          <w:szCs w:val="24"/>
          <w:lang w:val="lt-LT"/>
        </w:rPr>
        <w:t>(2.</w:t>
      </w:r>
      <w:r w:rsidR="006A408B" w:rsidRPr="00025096">
        <w:rPr>
          <w:b/>
          <w:i/>
          <w:iCs/>
          <w:sz w:val="24"/>
          <w:szCs w:val="24"/>
          <w:lang w:val="lt-LT"/>
        </w:rPr>
        <w:t>1</w:t>
      </w:r>
      <w:r w:rsidR="00C04E15" w:rsidRPr="00025096">
        <w:rPr>
          <w:b/>
          <w:i/>
          <w:iCs/>
          <w:sz w:val="24"/>
          <w:szCs w:val="24"/>
          <w:lang w:val="lt-LT"/>
        </w:rPr>
        <w:t>)</w:t>
      </w:r>
      <w:r w:rsidR="00C04E15" w:rsidRPr="00025096" w:rsidDel="00C04E15">
        <w:rPr>
          <w:b/>
          <w:i/>
          <w:iCs/>
          <w:sz w:val="24"/>
          <w:szCs w:val="24"/>
          <w:lang w:val="lt-LT"/>
        </w:rPr>
        <w:t xml:space="preserve"> </w:t>
      </w:r>
    </w:p>
    <w:p w14:paraId="26B19B4A" w14:textId="124D66FA" w:rsidR="00B46E85" w:rsidRPr="00AC3A6E" w:rsidRDefault="00B46E85" w:rsidP="004C25F3">
      <w:pPr>
        <w:pStyle w:val="Sraopastraipa"/>
        <w:numPr>
          <w:ilvl w:val="1"/>
          <w:numId w:val="1"/>
        </w:numPr>
        <w:tabs>
          <w:tab w:val="left" w:pos="709"/>
        </w:tabs>
        <w:spacing w:line="276" w:lineRule="auto"/>
        <w:ind w:left="0" w:firstLine="720"/>
        <w:jc w:val="both"/>
        <w:rPr>
          <w:bCs/>
          <w:sz w:val="24"/>
          <w:szCs w:val="24"/>
          <w:lang w:val="lt-LT"/>
        </w:rPr>
      </w:pPr>
      <w:r w:rsidRPr="00AC3A6E">
        <w:rPr>
          <w:b/>
          <w:bCs/>
          <w:sz w:val="24"/>
          <w:szCs w:val="24"/>
          <w:lang w:val="lt-LT"/>
        </w:rPr>
        <w:t>Matavimo priemonė</w:t>
      </w:r>
      <w:r w:rsidR="00187DF8">
        <w:rPr>
          <w:b/>
          <w:bCs/>
          <w:sz w:val="24"/>
          <w:szCs w:val="24"/>
          <w:lang w:val="lt-LT"/>
        </w:rPr>
        <w:t xml:space="preserve"> (</w:t>
      </w:r>
      <w:r w:rsidR="00FE054B" w:rsidRPr="00AC3A6E">
        <w:rPr>
          <w:b/>
          <w:bCs/>
          <w:sz w:val="24"/>
          <w:szCs w:val="24"/>
          <w:lang w:val="lt-LT"/>
        </w:rPr>
        <w:t>MP</w:t>
      </w:r>
      <w:r w:rsidR="00187DF8">
        <w:rPr>
          <w:b/>
          <w:bCs/>
          <w:sz w:val="24"/>
          <w:szCs w:val="24"/>
          <w:lang w:val="lt-LT"/>
        </w:rPr>
        <w:t>)</w:t>
      </w:r>
      <w:r w:rsidRPr="00AC3A6E">
        <w:rPr>
          <w:bCs/>
          <w:sz w:val="24"/>
          <w:szCs w:val="24"/>
          <w:lang w:val="lt-LT"/>
        </w:rPr>
        <w:t xml:space="preserve"> – įrankis, prietaisas, sistema, skirti matuoti savarankiškai arba kartu su kitais papildomais įtaisais (Lietuvos Respublikos metrologijos įstatymas).</w:t>
      </w:r>
    </w:p>
    <w:p w14:paraId="2B37BA6B" w14:textId="75E639D9" w:rsidR="006D5F81" w:rsidRPr="00AC3A6E" w:rsidRDefault="006D5F81" w:rsidP="004C25F3">
      <w:pPr>
        <w:pStyle w:val="Sraopastraipa"/>
        <w:numPr>
          <w:ilvl w:val="1"/>
          <w:numId w:val="1"/>
        </w:numPr>
        <w:tabs>
          <w:tab w:val="left" w:pos="709"/>
        </w:tabs>
        <w:spacing w:line="276" w:lineRule="auto"/>
        <w:ind w:left="0" w:firstLine="720"/>
        <w:jc w:val="both"/>
        <w:rPr>
          <w:bCs/>
          <w:sz w:val="24"/>
          <w:szCs w:val="24"/>
          <w:lang w:val="lt-LT"/>
        </w:rPr>
      </w:pPr>
      <w:r w:rsidRPr="00AC3A6E">
        <w:rPr>
          <w:b/>
          <w:bCs/>
          <w:sz w:val="24"/>
          <w:szCs w:val="24"/>
          <w:lang w:val="lt-LT"/>
        </w:rPr>
        <w:t>Prietaisas</w:t>
      </w:r>
      <w:r w:rsidRPr="00AC3A6E">
        <w:rPr>
          <w:bCs/>
          <w:sz w:val="24"/>
          <w:szCs w:val="24"/>
          <w:lang w:val="lt-LT"/>
        </w:rPr>
        <w:t xml:space="preserve"> </w:t>
      </w:r>
      <w:r w:rsidR="008C1EB2" w:rsidRPr="00AC3A6E">
        <w:rPr>
          <w:bCs/>
          <w:sz w:val="24"/>
          <w:szCs w:val="24"/>
          <w:lang w:val="lt-LT"/>
        </w:rPr>
        <w:t>–</w:t>
      </w:r>
      <w:r w:rsidRPr="00AC3A6E">
        <w:rPr>
          <w:bCs/>
          <w:sz w:val="24"/>
          <w:szCs w:val="24"/>
          <w:lang w:val="lt-LT"/>
        </w:rPr>
        <w:t xml:space="preserve"> </w:t>
      </w:r>
      <w:r w:rsidR="006F3D4C" w:rsidRPr="00AC3A6E">
        <w:rPr>
          <w:bCs/>
          <w:sz w:val="24"/>
          <w:szCs w:val="24"/>
          <w:lang w:val="lt-LT"/>
        </w:rPr>
        <w:t>į</w:t>
      </w:r>
      <w:r w:rsidRPr="00AC3A6E">
        <w:rPr>
          <w:bCs/>
          <w:sz w:val="24"/>
          <w:szCs w:val="24"/>
          <w:lang w:val="lt-LT"/>
        </w:rPr>
        <w:t>renginys arba aparatas, skirtas tam tikrai funkcijai atlikti. (V</w:t>
      </w:r>
      <w:r w:rsidR="006F3D4C" w:rsidRPr="00AC3A6E">
        <w:rPr>
          <w:bCs/>
          <w:sz w:val="24"/>
          <w:szCs w:val="24"/>
          <w:lang w:val="lt-LT"/>
        </w:rPr>
        <w:t>alstybinės lietuvių kalbos komisijos (toliau – VLKK) T</w:t>
      </w:r>
      <w:r w:rsidRPr="00AC3A6E">
        <w:rPr>
          <w:bCs/>
          <w:sz w:val="24"/>
          <w:szCs w:val="24"/>
          <w:lang w:val="lt-LT"/>
        </w:rPr>
        <w:t>erminų bankas)</w:t>
      </w:r>
      <w:r w:rsidR="00C2631C" w:rsidRPr="00AC3A6E">
        <w:rPr>
          <w:bCs/>
          <w:sz w:val="24"/>
          <w:szCs w:val="24"/>
          <w:lang w:val="lt-LT"/>
        </w:rPr>
        <w:t>.</w:t>
      </w:r>
    </w:p>
    <w:p w14:paraId="5991B1D7" w14:textId="6ECD65CD" w:rsidR="006D5F81" w:rsidRPr="00AC3A6E" w:rsidRDefault="00ED2A47" w:rsidP="004C25F3">
      <w:pPr>
        <w:pStyle w:val="Sraopastraipa"/>
        <w:numPr>
          <w:ilvl w:val="1"/>
          <w:numId w:val="1"/>
        </w:numPr>
        <w:tabs>
          <w:tab w:val="left" w:pos="709"/>
        </w:tabs>
        <w:spacing w:line="276" w:lineRule="auto"/>
        <w:ind w:left="0" w:firstLine="720"/>
        <w:jc w:val="both"/>
        <w:rPr>
          <w:bCs/>
          <w:sz w:val="24"/>
          <w:szCs w:val="24"/>
          <w:lang w:val="lt-LT"/>
        </w:rPr>
      </w:pPr>
      <w:r w:rsidRPr="00AC3A6E">
        <w:rPr>
          <w:b/>
          <w:bCs/>
          <w:sz w:val="24"/>
          <w:szCs w:val="24"/>
          <w:lang w:val="lt-LT"/>
        </w:rPr>
        <w:t>Įrenginys</w:t>
      </w:r>
      <w:r w:rsidRPr="00AC3A6E">
        <w:rPr>
          <w:bCs/>
          <w:sz w:val="24"/>
          <w:szCs w:val="24"/>
          <w:lang w:val="lt-LT"/>
        </w:rPr>
        <w:t xml:space="preserve"> </w:t>
      </w:r>
      <w:r w:rsidR="008C1EB2" w:rsidRPr="00AC3A6E">
        <w:rPr>
          <w:bCs/>
          <w:sz w:val="24"/>
          <w:szCs w:val="24"/>
          <w:lang w:val="lt-LT"/>
        </w:rPr>
        <w:t>–</w:t>
      </w:r>
      <w:r w:rsidRPr="00AC3A6E">
        <w:rPr>
          <w:bCs/>
          <w:sz w:val="24"/>
          <w:szCs w:val="24"/>
          <w:lang w:val="lt-LT"/>
        </w:rPr>
        <w:t xml:space="preserve"> </w:t>
      </w:r>
      <w:r w:rsidR="006F3D4C" w:rsidRPr="00AC3A6E">
        <w:rPr>
          <w:bCs/>
          <w:sz w:val="24"/>
          <w:szCs w:val="24"/>
          <w:lang w:val="lt-LT"/>
        </w:rPr>
        <w:t>t</w:t>
      </w:r>
      <w:r w:rsidRPr="00AC3A6E">
        <w:rPr>
          <w:bCs/>
          <w:sz w:val="24"/>
          <w:szCs w:val="24"/>
          <w:lang w:val="lt-LT"/>
        </w:rPr>
        <w:t>am tikros paskirties, dažniausiai stacionariai įrengtas, sudėtingas aparatas</w:t>
      </w:r>
      <w:r w:rsidR="00F03B7C" w:rsidRPr="00AC3A6E">
        <w:rPr>
          <w:bCs/>
          <w:sz w:val="24"/>
          <w:szCs w:val="24"/>
          <w:lang w:val="lt-LT"/>
        </w:rPr>
        <w:t xml:space="preserve"> (VLKK Terminų bankas)</w:t>
      </w:r>
      <w:r w:rsidRPr="00AC3A6E">
        <w:rPr>
          <w:bCs/>
          <w:sz w:val="24"/>
          <w:szCs w:val="24"/>
          <w:lang w:val="lt-LT"/>
        </w:rPr>
        <w:t>.</w:t>
      </w:r>
    </w:p>
    <w:p w14:paraId="78E0A111" w14:textId="7E1C3610" w:rsidR="004619BD" w:rsidRDefault="00ED2A47" w:rsidP="004C25F3">
      <w:pPr>
        <w:pStyle w:val="Sraopastraipa"/>
        <w:numPr>
          <w:ilvl w:val="1"/>
          <w:numId w:val="1"/>
        </w:numPr>
        <w:tabs>
          <w:tab w:val="left" w:pos="709"/>
        </w:tabs>
        <w:spacing w:line="276" w:lineRule="auto"/>
        <w:ind w:left="0" w:firstLine="720"/>
        <w:jc w:val="both"/>
        <w:rPr>
          <w:bCs/>
          <w:sz w:val="24"/>
          <w:szCs w:val="24"/>
          <w:lang w:val="lt-LT"/>
        </w:rPr>
      </w:pPr>
      <w:r w:rsidRPr="00AC3A6E">
        <w:rPr>
          <w:b/>
          <w:bCs/>
          <w:sz w:val="24"/>
          <w:szCs w:val="24"/>
          <w:lang w:val="lt-LT"/>
        </w:rPr>
        <w:t>Priemonė</w:t>
      </w:r>
      <w:r w:rsidRPr="00AC3A6E">
        <w:rPr>
          <w:bCs/>
          <w:sz w:val="24"/>
          <w:szCs w:val="24"/>
          <w:lang w:val="lt-LT"/>
        </w:rPr>
        <w:t xml:space="preserve"> </w:t>
      </w:r>
      <w:r w:rsidR="008C1EB2" w:rsidRPr="00AC3A6E">
        <w:rPr>
          <w:bCs/>
          <w:sz w:val="24"/>
          <w:szCs w:val="24"/>
          <w:lang w:val="lt-LT"/>
        </w:rPr>
        <w:t>–</w:t>
      </w:r>
      <w:r w:rsidRPr="00AC3A6E">
        <w:rPr>
          <w:bCs/>
          <w:sz w:val="24"/>
          <w:szCs w:val="24"/>
          <w:lang w:val="lt-LT"/>
        </w:rPr>
        <w:t xml:space="preserve"> </w:t>
      </w:r>
      <w:r w:rsidR="006F3D4C" w:rsidRPr="00AC3A6E">
        <w:rPr>
          <w:bCs/>
          <w:sz w:val="24"/>
          <w:szCs w:val="24"/>
          <w:lang w:val="lt-LT"/>
        </w:rPr>
        <w:t>į</w:t>
      </w:r>
      <w:r w:rsidR="00F03B7C" w:rsidRPr="00AC3A6E">
        <w:rPr>
          <w:bCs/>
          <w:sz w:val="24"/>
          <w:szCs w:val="24"/>
          <w:lang w:val="lt-LT"/>
        </w:rPr>
        <w:t>rankis, prietaisas, įtaisas, daiktas, medžiaga ar terpė, rei</w:t>
      </w:r>
      <w:r w:rsidR="006F3D4C" w:rsidRPr="00AC3A6E">
        <w:rPr>
          <w:bCs/>
          <w:sz w:val="24"/>
          <w:szCs w:val="24"/>
          <w:lang w:val="lt-LT"/>
        </w:rPr>
        <w:t>kalinga kam nors atlikti (VLKK T</w:t>
      </w:r>
      <w:r w:rsidR="00F03B7C" w:rsidRPr="00AC3A6E">
        <w:rPr>
          <w:bCs/>
          <w:sz w:val="24"/>
          <w:szCs w:val="24"/>
          <w:lang w:val="lt-LT"/>
        </w:rPr>
        <w:t>erminų bankas).</w:t>
      </w:r>
    </w:p>
    <w:p w14:paraId="1B530C2F" w14:textId="75101C4B" w:rsidR="0049013E" w:rsidRPr="0049013E" w:rsidRDefault="0049013E" w:rsidP="004C25F3">
      <w:pPr>
        <w:pStyle w:val="Sraopastraipa"/>
        <w:numPr>
          <w:ilvl w:val="1"/>
          <w:numId w:val="1"/>
        </w:numPr>
        <w:tabs>
          <w:tab w:val="left" w:pos="709"/>
        </w:tabs>
        <w:spacing w:line="276" w:lineRule="auto"/>
        <w:ind w:left="0" w:firstLine="720"/>
        <w:jc w:val="both"/>
        <w:rPr>
          <w:bCs/>
          <w:sz w:val="24"/>
          <w:szCs w:val="24"/>
          <w:lang w:val="lt-LT"/>
        </w:rPr>
      </w:pPr>
      <w:r w:rsidRPr="00AC3A6E">
        <w:rPr>
          <w:b/>
          <w:bCs/>
          <w:sz w:val="24"/>
          <w:szCs w:val="24"/>
          <w:lang w:val="lt-LT"/>
        </w:rPr>
        <w:t xml:space="preserve">Laboratorinis analizatorius </w:t>
      </w:r>
      <w:r w:rsidRPr="00AC3A6E">
        <w:rPr>
          <w:bCs/>
          <w:sz w:val="24"/>
          <w:szCs w:val="24"/>
          <w:lang w:val="lt-LT"/>
        </w:rPr>
        <w:t>– mėginių tyrimams atlikti skirtas įrenginys, dažniausiai valdomas programinės įrangos pagalba.</w:t>
      </w:r>
    </w:p>
    <w:p w14:paraId="17775DE8" w14:textId="530D47F5" w:rsidR="00D60974" w:rsidRPr="00687882" w:rsidRDefault="00D72EEC" w:rsidP="004C25F3">
      <w:pPr>
        <w:pStyle w:val="Sraopastraipa"/>
        <w:numPr>
          <w:ilvl w:val="1"/>
          <w:numId w:val="1"/>
        </w:numPr>
        <w:tabs>
          <w:tab w:val="left" w:pos="709"/>
        </w:tabs>
        <w:spacing w:line="276" w:lineRule="auto"/>
        <w:ind w:left="0" w:firstLine="720"/>
        <w:jc w:val="both"/>
        <w:rPr>
          <w:bCs/>
          <w:sz w:val="24"/>
          <w:szCs w:val="24"/>
          <w:lang w:val="lt-LT"/>
        </w:rPr>
      </w:pPr>
      <w:r w:rsidRPr="00687882">
        <w:rPr>
          <w:b/>
          <w:bCs/>
          <w:sz w:val="24"/>
          <w:szCs w:val="24"/>
          <w:lang w:val="lt-LT"/>
        </w:rPr>
        <w:t xml:space="preserve">Atestavimas </w:t>
      </w:r>
      <w:r w:rsidRPr="00687882">
        <w:rPr>
          <w:bCs/>
          <w:sz w:val="24"/>
          <w:szCs w:val="24"/>
          <w:lang w:val="lt-LT"/>
        </w:rPr>
        <w:t>–</w:t>
      </w:r>
      <w:r w:rsidR="009118D0" w:rsidRPr="00687882">
        <w:rPr>
          <w:sz w:val="24"/>
          <w:szCs w:val="24"/>
          <w:lang w:val="lt-LT"/>
        </w:rPr>
        <w:t xml:space="preserve"> </w:t>
      </w:r>
      <w:r w:rsidR="004423B5" w:rsidRPr="00687882">
        <w:rPr>
          <w:bCs/>
          <w:sz w:val="24"/>
          <w:szCs w:val="24"/>
          <w:lang w:val="lt-LT"/>
        </w:rPr>
        <w:t>patvirtinimas, pagrįstas atlikta vertinamąja analize, kad nustatytų reikalavimų įvykdymas yra įrodytas</w:t>
      </w:r>
      <w:r w:rsidR="0007191E" w:rsidRPr="00687882">
        <w:rPr>
          <w:bCs/>
          <w:sz w:val="24"/>
          <w:szCs w:val="24"/>
          <w:lang w:val="lt-LT"/>
        </w:rPr>
        <w:t>.</w:t>
      </w:r>
      <w:r w:rsidR="004423B5" w:rsidRPr="00687882">
        <w:rPr>
          <w:bCs/>
          <w:sz w:val="24"/>
          <w:szCs w:val="24"/>
          <w:lang w:val="lt-LT"/>
        </w:rPr>
        <w:t xml:space="preserve"> </w:t>
      </w:r>
      <w:r w:rsidR="009118D0" w:rsidRPr="00687882">
        <w:rPr>
          <w:bCs/>
          <w:sz w:val="24"/>
          <w:szCs w:val="24"/>
          <w:lang w:val="lt-LT"/>
        </w:rPr>
        <w:t>(</w:t>
      </w:r>
      <w:r w:rsidR="0007191E" w:rsidRPr="00687882">
        <w:rPr>
          <w:bCs/>
          <w:sz w:val="24"/>
          <w:szCs w:val="24"/>
          <w:lang w:val="lt-LT"/>
        </w:rPr>
        <w:t>2.3</w:t>
      </w:r>
      <w:r w:rsidR="009118D0" w:rsidRPr="00687882">
        <w:rPr>
          <w:bCs/>
          <w:sz w:val="24"/>
          <w:szCs w:val="24"/>
          <w:lang w:val="lt-LT"/>
        </w:rPr>
        <w:t>)</w:t>
      </w:r>
    </w:p>
    <w:p w14:paraId="588D99E8" w14:textId="65D1E4FF" w:rsidR="009E64AE" w:rsidRPr="00307FF8" w:rsidRDefault="00506BF6" w:rsidP="004C25F3">
      <w:pPr>
        <w:pStyle w:val="Sraopastraipa"/>
        <w:numPr>
          <w:ilvl w:val="1"/>
          <w:numId w:val="1"/>
        </w:numPr>
        <w:tabs>
          <w:tab w:val="left" w:pos="709"/>
        </w:tabs>
        <w:spacing w:line="276" w:lineRule="auto"/>
        <w:ind w:left="0" w:firstLine="720"/>
        <w:jc w:val="both"/>
        <w:rPr>
          <w:bCs/>
          <w:sz w:val="24"/>
          <w:szCs w:val="24"/>
          <w:lang w:val="lt-LT"/>
        </w:rPr>
      </w:pPr>
      <w:r w:rsidRPr="00406801">
        <w:rPr>
          <w:b/>
          <w:bCs/>
          <w:sz w:val="24"/>
          <w:szCs w:val="24"/>
          <w:lang w:val="lt-LT"/>
        </w:rPr>
        <w:t>Pirminis mėginys (ė</w:t>
      </w:r>
      <w:r w:rsidR="00FD5DCB" w:rsidRPr="00406801">
        <w:rPr>
          <w:b/>
          <w:bCs/>
          <w:sz w:val="24"/>
          <w:szCs w:val="24"/>
          <w:lang w:val="lt-LT"/>
        </w:rPr>
        <w:t>minys</w:t>
      </w:r>
      <w:r w:rsidR="00CE6DB6" w:rsidRPr="00406801">
        <w:rPr>
          <w:b/>
          <w:bCs/>
          <w:sz w:val="24"/>
          <w:szCs w:val="24"/>
          <w:lang w:val="lt-LT"/>
        </w:rPr>
        <w:t>) (</w:t>
      </w:r>
      <w:r w:rsidR="00CE6DB6" w:rsidRPr="00025096">
        <w:rPr>
          <w:b/>
          <w:bCs/>
          <w:sz w:val="24"/>
          <w:szCs w:val="24"/>
          <w:lang w:val="lt-LT"/>
        </w:rPr>
        <w:t>angl. p</w:t>
      </w:r>
      <w:r w:rsidR="00CE6DB6" w:rsidRPr="00406801">
        <w:rPr>
          <w:b/>
          <w:bCs/>
          <w:sz w:val="24"/>
          <w:szCs w:val="24"/>
          <w:lang w:val="lt-LT"/>
        </w:rPr>
        <w:t>rimary sample)</w:t>
      </w:r>
      <w:r w:rsidR="00FD5DCB" w:rsidRPr="00025096">
        <w:rPr>
          <w:b/>
          <w:bCs/>
          <w:i/>
          <w:iCs/>
          <w:sz w:val="24"/>
          <w:szCs w:val="24"/>
          <w:lang w:val="lt-LT"/>
        </w:rPr>
        <w:t xml:space="preserve"> </w:t>
      </w:r>
      <w:r w:rsidR="00A61F43" w:rsidRPr="00025096">
        <w:rPr>
          <w:b/>
          <w:bCs/>
          <w:i/>
          <w:iCs/>
          <w:sz w:val="24"/>
          <w:szCs w:val="24"/>
          <w:lang w:val="lt-LT"/>
        </w:rPr>
        <w:t>–</w:t>
      </w:r>
      <w:r w:rsidR="006A66DC" w:rsidRPr="00025096">
        <w:rPr>
          <w:b/>
          <w:bCs/>
          <w:i/>
          <w:iCs/>
          <w:sz w:val="24"/>
          <w:szCs w:val="24"/>
          <w:lang w:val="lt-LT"/>
        </w:rPr>
        <w:t xml:space="preserve"> </w:t>
      </w:r>
      <w:r w:rsidR="00DA4474" w:rsidRPr="00025096">
        <w:rPr>
          <w:b/>
          <w:bCs/>
          <w:i/>
          <w:iCs/>
          <w:sz w:val="24"/>
          <w:szCs w:val="24"/>
          <w:lang w:val="lt-LT"/>
        </w:rPr>
        <w:t>atskira kūno skysčio, audinio ar kitos su žmogaus kūnu susijusios medžiagos dalis, paimta tyrimui, vieno ar daugiau dydžių ar savybių moksliniam tyrinėjimui arba analizei, siekiant nustatyti visumos pobūdį</w:t>
      </w:r>
      <w:r w:rsidR="0007191E" w:rsidRPr="00025096">
        <w:rPr>
          <w:b/>
          <w:bCs/>
          <w:i/>
          <w:iCs/>
          <w:sz w:val="24"/>
          <w:szCs w:val="24"/>
          <w:lang w:val="lt-LT"/>
        </w:rPr>
        <w:t xml:space="preserve">. </w:t>
      </w:r>
      <w:r w:rsidR="005823B2" w:rsidRPr="00307FF8">
        <w:rPr>
          <w:bCs/>
          <w:sz w:val="24"/>
          <w:szCs w:val="24"/>
          <w:lang w:val="lt-LT"/>
        </w:rPr>
        <w:t>(</w:t>
      </w:r>
      <w:r w:rsidR="0007191E" w:rsidRPr="00307FF8">
        <w:rPr>
          <w:bCs/>
          <w:sz w:val="24"/>
          <w:szCs w:val="24"/>
          <w:lang w:val="lt-LT"/>
        </w:rPr>
        <w:t>2.1)</w:t>
      </w:r>
    </w:p>
    <w:p w14:paraId="024D475B" w14:textId="26DC3167" w:rsidR="003E5550" w:rsidRPr="00307FF8" w:rsidRDefault="003E5550" w:rsidP="004C25F3">
      <w:pPr>
        <w:pStyle w:val="Sraopastraipa"/>
        <w:numPr>
          <w:ilvl w:val="1"/>
          <w:numId w:val="1"/>
        </w:numPr>
        <w:tabs>
          <w:tab w:val="left" w:pos="709"/>
        </w:tabs>
        <w:spacing w:line="276" w:lineRule="auto"/>
        <w:ind w:left="0" w:firstLine="720"/>
        <w:jc w:val="both"/>
        <w:rPr>
          <w:bCs/>
          <w:sz w:val="24"/>
          <w:szCs w:val="24"/>
          <w:lang w:val="lt-LT"/>
        </w:rPr>
      </w:pPr>
      <w:r w:rsidRPr="00307FF8">
        <w:rPr>
          <w:b/>
          <w:bCs/>
          <w:sz w:val="24"/>
          <w:szCs w:val="24"/>
          <w:lang w:val="lt-LT"/>
        </w:rPr>
        <w:t xml:space="preserve">Mėginys </w:t>
      </w:r>
      <w:r w:rsidR="00147039" w:rsidRPr="00307FF8">
        <w:rPr>
          <w:bCs/>
          <w:sz w:val="24"/>
          <w:szCs w:val="24"/>
          <w:lang w:val="lt-LT"/>
        </w:rPr>
        <w:t xml:space="preserve">– </w:t>
      </w:r>
      <w:r w:rsidRPr="00025096">
        <w:rPr>
          <w:b/>
          <w:i/>
          <w:iCs/>
          <w:sz w:val="24"/>
          <w:szCs w:val="24"/>
          <w:lang w:val="lt-LT"/>
        </w:rPr>
        <w:t>viena ar daugiau dalių, paimtų iš ėminio.</w:t>
      </w:r>
      <w:r w:rsidR="006035BC" w:rsidRPr="00307FF8">
        <w:rPr>
          <w:bCs/>
          <w:sz w:val="24"/>
          <w:szCs w:val="24"/>
          <w:lang w:val="lt-LT"/>
        </w:rPr>
        <w:t xml:space="preserve"> (2.1)</w:t>
      </w:r>
      <w:r w:rsidRPr="00307FF8">
        <w:rPr>
          <w:bCs/>
          <w:sz w:val="24"/>
          <w:szCs w:val="24"/>
          <w:lang w:val="lt-LT"/>
        </w:rPr>
        <w:t xml:space="preserve"> </w:t>
      </w:r>
    </w:p>
    <w:p w14:paraId="30C1692D" w14:textId="633B9D8F" w:rsidR="00493A5D" w:rsidRPr="00307FF8" w:rsidRDefault="009E2200" w:rsidP="004C25F3">
      <w:pPr>
        <w:pStyle w:val="Sraopastraipa"/>
        <w:numPr>
          <w:ilvl w:val="1"/>
          <w:numId w:val="1"/>
        </w:numPr>
        <w:tabs>
          <w:tab w:val="left" w:pos="709"/>
        </w:tabs>
        <w:spacing w:line="276" w:lineRule="auto"/>
        <w:ind w:left="0" w:firstLine="720"/>
        <w:jc w:val="both"/>
        <w:rPr>
          <w:b/>
          <w:bCs/>
          <w:sz w:val="24"/>
          <w:szCs w:val="24"/>
          <w:lang w:val="lt-LT"/>
        </w:rPr>
      </w:pPr>
      <w:r w:rsidRPr="00307FF8">
        <w:rPr>
          <w:b/>
          <w:bCs/>
          <w:sz w:val="24"/>
          <w:szCs w:val="24"/>
          <w:lang w:val="lt-LT"/>
        </w:rPr>
        <w:t>Papildomų tyrimų (</w:t>
      </w:r>
      <w:r w:rsidR="00496425" w:rsidRPr="00307FF8">
        <w:rPr>
          <w:b/>
          <w:bCs/>
          <w:sz w:val="24"/>
          <w:szCs w:val="24"/>
          <w:lang w:val="lt-LT"/>
        </w:rPr>
        <w:t xml:space="preserve">angl. </w:t>
      </w:r>
      <w:r w:rsidRPr="00307FF8">
        <w:rPr>
          <w:b/>
          <w:sz w:val="24"/>
          <w:lang w:val="lt-LT"/>
        </w:rPr>
        <w:t>referral</w:t>
      </w:r>
      <w:r w:rsidRPr="00307FF8">
        <w:rPr>
          <w:b/>
          <w:bCs/>
          <w:sz w:val="24"/>
          <w:szCs w:val="24"/>
          <w:lang w:val="lt-LT"/>
        </w:rPr>
        <w:t xml:space="preserve">) </w:t>
      </w:r>
      <w:r w:rsidR="00493A5D" w:rsidRPr="00307FF8">
        <w:rPr>
          <w:b/>
          <w:bCs/>
          <w:sz w:val="24"/>
          <w:szCs w:val="24"/>
          <w:lang w:val="lt-LT"/>
        </w:rPr>
        <w:t>laboratorija</w:t>
      </w:r>
      <w:r w:rsidRPr="00307FF8">
        <w:rPr>
          <w:b/>
          <w:bCs/>
          <w:sz w:val="24"/>
          <w:szCs w:val="24"/>
          <w:lang w:val="lt-LT"/>
        </w:rPr>
        <w:t xml:space="preserve"> </w:t>
      </w:r>
      <w:r w:rsidR="00B546B2" w:rsidRPr="00307FF8">
        <w:rPr>
          <w:b/>
          <w:bCs/>
          <w:sz w:val="24"/>
          <w:szCs w:val="24"/>
          <w:lang w:val="lt-LT"/>
        </w:rPr>
        <w:t>–</w:t>
      </w:r>
      <w:r w:rsidRPr="00307FF8">
        <w:rPr>
          <w:bCs/>
          <w:sz w:val="24"/>
          <w:szCs w:val="24"/>
          <w:lang w:val="lt-LT"/>
        </w:rPr>
        <w:t xml:space="preserve"> </w:t>
      </w:r>
      <w:r w:rsidR="00493A5D" w:rsidRPr="00025096">
        <w:rPr>
          <w:b/>
          <w:i/>
          <w:iCs/>
          <w:sz w:val="24"/>
          <w:szCs w:val="24"/>
          <w:lang w:val="lt-LT"/>
        </w:rPr>
        <w:t xml:space="preserve">išorinė laboratorija, </w:t>
      </w:r>
      <w:r w:rsidR="003E5550" w:rsidRPr="00025096">
        <w:rPr>
          <w:b/>
          <w:i/>
          <w:iCs/>
          <w:sz w:val="24"/>
          <w:szCs w:val="24"/>
          <w:lang w:val="lt-LT"/>
        </w:rPr>
        <w:t>kuriai pateikiamas mėginys arba duomenys tyrimui</w:t>
      </w:r>
      <w:r w:rsidR="0007191E" w:rsidRPr="00025096">
        <w:rPr>
          <w:b/>
          <w:i/>
          <w:iCs/>
          <w:sz w:val="24"/>
          <w:szCs w:val="24"/>
          <w:lang w:val="lt-LT"/>
        </w:rPr>
        <w:t>.</w:t>
      </w:r>
      <w:r w:rsidR="006B34CF" w:rsidRPr="00025096">
        <w:rPr>
          <w:b/>
          <w:i/>
          <w:iCs/>
          <w:sz w:val="24"/>
          <w:szCs w:val="24"/>
          <w:lang w:val="lt-LT"/>
        </w:rPr>
        <w:t xml:space="preserve"> </w:t>
      </w:r>
      <w:r w:rsidRPr="00025096">
        <w:rPr>
          <w:b/>
          <w:i/>
          <w:iCs/>
          <w:sz w:val="24"/>
          <w:szCs w:val="24"/>
          <w:lang w:val="lt-LT"/>
        </w:rPr>
        <w:t>(</w:t>
      </w:r>
      <w:r w:rsidR="0007191E" w:rsidRPr="00025096">
        <w:rPr>
          <w:b/>
          <w:i/>
          <w:iCs/>
          <w:sz w:val="24"/>
          <w:szCs w:val="24"/>
          <w:lang w:val="lt-LT"/>
        </w:rPr>
        <w:t>2.1</w:t>
      </w:r>
      <w:r w:rsidRPr="00025096">
        <w:rPr>
          <w:b/>
          <w:i/>
          <w:iCs/>
          <w:sz w:val="24"/>
          <w:szCs w:val="24"/>
          <w:lang w:val="lt-LT"/>
        </w:rPr>
        <w:t>)</w:t>
      </w:r>
    </w:p>
    <w:p w14:paraId="52B4055E" w14:textId="3E359EC5" w:rsidR="00862CE2" w:rsidRPr="00025096" w:rsidRDefault="006035BC" w:rsidP="004C25F3">
      <w:pPr>
        <w:pStyle w:val="Sraopastraipa"/>
        <w:numPr>
          <w:ilvl w:val="1"/>
          <w:numId w:val="1"/>
        </w:numPr>
        <w:tabs>
          <w:tab w:val="left" w:pos="709"/>
        </w:tabs>
        <w:spacing w:line="276" w:lineRule="auto"/>
        <w:ind w:left="0" w:firstLine="720"/>
        <w:jc w:val="both"/>
        <w:rPr>
          <w:b/>
          <w:bCs/>
          <w:sz w:val="24"/>
          <w:szCs w:val="24"/>
          <w:lang w:val="lt-LT"/>
        </w:rPr>
      </w:pPr>
      <w:r w:rsidRPr="00307FF8">
        <w:rPr>
          <w:b/>
          <w:bCs/>
          <w:sz w:val="24"/>
          <w:szCs w:val="24"/>
          <w:lang w:val="lt-LT"/>
        </w:rPr>
        <w:t>Verifikavimas</w:t>
      </w:r>
      <w:r w:rsidR="00147039" w:rsidRPr="00307FF8">
        <w:rPr>
          <w:b/>
          <w:bCs/>
          <w:sz w:val="24"/>
          <w:szCs w:val="24"/>
          <w:lang w:val="lt-LT"/>
        </w:rPr>
        <w:t xml:space="preserve"> </w:t>
      </w:r>
      <w:r w:rsidR="00147039" w:rsidRPr="00307FF8">
        <w:rPr>
          <w:bCs/>
          <w:sz w:val="24"/>
          <w:szCs w:val="24"/>
          <w:lang w:val="lt-LT"/>
        </w:rPr>
        <w:t xml:space="preserve">– </w:t>
      </w:r>
      <w:r w:rsidR="00862CE2" w:rsidRPr="00307FF8">
        <w:rPr>
          <w:b/>
          <w:bCs/>
          <w:sz w:val="24"/>
          <w:szCs w:val="24"/>
          <w:lang w:val="lt-LT"/>
        </w:rPr>
        <w:t xml:space="preserve"> </w:t>
      </w:r>
      <w:r w:rsidR="00147039" w:rsidRPr="00025096">
        <w:rPr>
          <w:b/>
          <w:bCs/>
          <w:i/>
          <w:iCs/>
          <w:sz w:val="24"/>
          <w:szCs w:val="24"/>
          <w:lang w:val="lt-LT"/>
        </w:rPr>
        <w:t>teisingumo patvirtinimas, pateikiant objektyvius įrodymus, kad įvykdyti nustatyti reikalavimai.</w:t>
      </w:r>
      <w:r w:rsidR="00A8215C" w:rsidRPr="00025096">
        <w:rPr>
          <w:b/>
          <w:bCs/>
          <w:i/>
          <w:iCs/>
          <w:sz w:val="24"/>
          <w:szCs w:val="24"/>
          <w:lang w:val="lt-LT"/>
        </w:rPr>
        <w:t xml:space="preserve"> </w:t>
      </w:r>
      <w:r w:rsidR="00862CE2" w:rsidRPr="00307FF8">
        <w:rPr>
          <w:bCs/>
          <w:sz w:val="24"/>
          <w:szCs w:val="24"/>
          <w:lang w:val="lt-LT"/>
        </w:rPr>
        <w:t xml:space="preserve">(2.1) </w:t>
      </w:r>
    </w:p>
    <w:p w14:paraId="4D2BFC0E" w14:textId="626818EB" w:rsidR="00147039" w:rsidRPr="00025096" w:rsidRDefault="0068379F" w:rsidP="004C25F3">
      <w:pPr>
        <w:pStyle w:val="Sraopastraipa"/>
        <w:numPr>
          <w:ilvl w:val="1"/>
          <w:numId w:val="1"/>
        </w:numPr>
        <w:tabs>
          <w:tab w:val="left" w:pos="709"/>
        </w:tabs>
        <w:spacing w:line="276" w:lineRule="auto"/>
        <w:ind w:left="0" w:firstLine="720"/>
        <w:jc w:val="both"/>
        <w:rPr>
          <w:b/>
          <w:bCs/>
          <w:sz w:val="24"/>
          <w:szCs w:val="24"/>
          <w:lang w:val="lt-LT"/>
        </w:rPr>
      </w:pPr>
      <w:r w:rsidRPr="00307FF8">
        <w:rPr>
          <w:b/>
          <w:bCs/>
          <w:sz w:val="24"/>
          <w:szCs w:val="24"/>
          <w:lang w:val="lt-LT"/>
        </w:rPr>
        <w:t xml:space="preserve">Validavimas </w:t>
      </w:r>
      <w:r w:rsidRPr="00307FF8">
        <w:rPr>
          <w:bCs/>
          <w:sz w:val="24"/>
          <w:szCs w:val="24"/>
          <w:lang w:val="lt-LT"/>
        </w:rPr>
        <w:t>–</w:t>
      </w:r>
      <w:r w:rsidRPr="00307FF8">
        <w:rPr>
          <w:b/>
          <w:bCs/>
          <w:sz w:val="24"/>
          <w:szCs w:val="24"/>
          <w:lang w:val="lt-LT"/>
        </w:rPr>
        <w:t xml:space="preserve"> </w:t>
      </w:r>
      <w:r w:rsidRPr="00025096">
        <w:rPr>
          <w:b/>
          <w:bCs/>
          <w:i/>
          <w:iCs/>
          <w:sz w:val="24"/>
          <w:szCs w:val="24"/>
          <w:lang w:val="lt-LT"/>
        </w:rPr>
        <w:t>patikimumo konkrečiam numatytam naudojimui ar taikymui patvirtinimas, pateikiant objektyvius įrodymus, kad įvykdyti nustatyti reikalavimai.</w:t>
      </w:r>
      <w:r w:rsidRPr="00025096">
        <w:rPr>
          <w:sz w:val="24"/>
          <w:szCs w:val="24"/>
          <w:lang w:val="lt-LT"/>
        </w:rPr>
        <w:t xml:space="preserve"> (2.1)</w:t>
      </w:r>
    </w:p>
    <w:p w14:paraId="06842B01" w14:textId="05DF1D83" w:rsidR="00A258B0" w:rsidRPr="00025096" w:rsidRDefault="00A258B0" w:rsidP="004C25F3">
      <w:pPr>
        <w:pStyle w:val="Sraopastraipa"/>
        <w:numPr>
          <w:ilvl w:val="1"/>
          <w:numId w:val="1"/>
        </w:numPr>
        <w:tabs>
          <w:tab w:val="left" w:pos="709"/>
        </w:tabs>
        <w:spacing w:line="276" w:lineRule="auto"/>
        <w:ind w:left="0" w:firstLine="720"/>
        <w:jc w:val="both"/>
        <w:rPr>
          <w:b/>
          <w:bCs/>
          <w:i/>
          <w:iCs/>
          <w:sz w:val="24"/>
          <w:szCs w:val="24"/>
          <w:lang w:val="lt-LT"/>
        </w:rPr>
      </w:pPr>
      <w:r w:rsidRPr="00025096">
        <w:rPr>
          <w:b/>
          <w:bCs/>
          <w:i/>
          <w:iCs/>
          <w:sz w:val="24"/>
          <w:szCs w:val="24"/>
          <w:lang w:val="lt-LT"/>
        </w:rPr>
        <w:t>Tyrimas paciento medicininės priežiūros vietoje TPMPV (POCT angl. Point-of-care testing)</w:t>
      </w:r>
      <w:r w:rsidR="00232545" w:rsidRPr="00025096">
        <w:rPr>
          <w:b/>
          <w:bCs/>
          <w:i/>
          <w:iCs/>
          <w:sz w:val="24"/>
          <w:szCs w:val="24"/>
          <w:lang w:val="lt-LT"/>
        </w:rPr>
        <w:t xml:space="preserve"> </w:t>
      </w:r>
      <w:r w:rsidR="00307F6B" w:rsidRPr="00025096">
        <w:rPr>
          <w:b/>
          <w:bCs/>
          <w:i/>
          <w:iCs/>
          <w:sz w:val="24"/>
          <w:szCs w:val="24"/>
          <w:lang w:val="lt-LT"/>
        </w:rPr>
        <w:t xml:space="preserve">– </w:t>
      </w:r>
      <w:r w:rsidR="00232545" w:rsidRPr="00025096">
        <w:rPr>
          <w:b/>
          <w:bCs/>
          <w:i/>
          <w:iCs/>
          <w:sz w:val="24"/>
          <w:szCs w:val="24"/>
          <w:lang w:val="lt-LT"/>
        </w:rPr>
        <w:t>tyrimas, atliekamas šalia paciento arba jo buvimo vietoje</w:t>
      </w:r>
      <w:r w:rsidR="00307F6B" w:rsidRPr="00025096">
        <w:rPr>
          <w:b/>
          <w:bCs/>
          <w:i/>
          <w:iCs/>
          <w:sz w:val="24"/>
          <w:szCs w:val="24"/>
          <w:lang w:val="lt-LT"/>
        </w:rPr>
        <w:t>. (2.1)</w:t>
      </w:r>
    </w:p>
    <w:p w14:paraId="41D75EED" w14:textId="77777777" w:rsidR="00232545" w:rsidRPr="00AC3A6E" w:rsidRDefault="00232545" w:rsidP="00025096">
      <w:pPr>
        <w:pStyle w:val="Sraopastraipa"/>
        <w:tabs>
          <w:tab w:val="left" w:pos="709"/>
        </w:tabs>
        <w:spacing w:line="276" w:lineRule="auto"/>
        <w:jc w:val="both"/>
        <w:rPr>
          <w:b/>
          <w:bCs/>
          <w:sz w:val="24"/>
          <w:szCs w:val="24"/>
          <w:lang w:val="lt-LT"/>
        </w:rPr>
      </w:pPr>
    </w:p>
    <w:p w14:paraId="02B3D3BD" w14:textId="1354A3FC" w:rsidR="008943BA" w:rsidRPr="003F07C8" w:rsidRDefault="00BB733D" w:rsidP="002A3301">
      <w:pPr>
        <w:pStyle w:val="Antrat2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after="100" w:line="276" w:lineRule="auto"/>
        <w:ind w:left="425" w:hanging="425"/>
        <w:jc w:val="center"/>
        <w:textAlignment w:val="baseline"/>
        <w:rPr>
          <w:rFonts w:ascii="Times New Roman" w:hAnsi="Times New Roman"/>
          <w:szCs w:val="24"/>
          <w:lang w:val="lt-LT"/>
        </w:rPr>
      </w:pPr>
      <w:bookmarkStart w:id="22" w:name="_Toc432501740"/>
      <w:bookmarkStart w:id="23" w:name="_Toc363566501"/>
      <w:bookmarkStart w:id="24" w:name="_Toc432501623"/>
      <w:bookmarkStart w:id="25" w:name="_Toc440359212"/>
      <w:bookmarkStart w:id="26" w:name="_Toc68210562"/>
      <w:bookmarkEnd w:id="22"/>
      <w:r w:rsidRPr="00AC3A6E">
        <w:rPr>
          <w:rFonts w:ascii="Times New Roman" w:hAnsi="Times New Roman"/>
          <w:szCs w:val="24"/>
          <w:lang w:val="lt-LT"/>
        </w:rPr>
        <w:t>BENDROSIOS NUOSTATOS</w:t>
      </w:r>
      <w:bookmarkEnd w:id="23"/>
      <w:bookmarkEnd w:id="24"/>
      <w:bookmarkEnd w:id="25"/>
      <w:bookmarkEnd w:id="26"/>
    </w:p>
    <w:p w14:paraId="773F39BC" w14:textId="15D46D7C" w:rsidR="0027748C" w:rsidRPr="00AC3A6E" w:rsidRDefault="003F07C8" w:rsidP="002A3301">
      <w:pPr>
        <w:tabs>
          <w:tab w:val="left" w:pos="709"/>
        </w:tabs>
        <w:spacing w:before="100" w:after="100" w:line="276" w:lineRule="auto"/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ab/>
      </w:r>
      <w:r w:rsidRPr="003F07C8">
        <w:rPr>
          <w:bCs/>
          <w:sz w:val="24"/>
          <w:szCs w:val="24"/>
          <w:lang w:val="lt-LT"/>
        </w:rPr>
        <w:t>Taikomos AD 5.1   4 skyriaus nuostatos.</w:t>
      </w:r>
    </w:p>
    <w:p w14:paraId="42905673" w14:textId="1A83094B" w:rsidR="008943BA" w:rsidRPr="00AC3A6E" w:rsidRDefault="00BB733D" w:rsidP="002A3301">
      <w:pPr>
        <w:pStyle w:val="Antrat2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after="100" w:line="276" w:lineRule="auto"/>
        <w:ind w:left="425" w:hanging="425"/>
        <w:jc w:val="center"/>
        <w:textAlignment w:val="baseline"/>
        <w:rPr>
          <w:rFonts w:ascii="Times New Roman" w:hAnsi="Times New Roman"/>
          <w:szCs w:val="24"/>
          <w:lang w:val="lt-LT"/>
        </w:rPr>
      </w:pPr>
      <w:bookmarkStart w:id="27" w:name="_Toc363566502"/>
      <w:bookmarkStart w:id="28" w:name="_Toc432501624"/>
      <w:bookmarkStart w:id="29" w:name="_Toc440359213"/>
      <w:bookmarkStart w:id="30" w:name="_Toc68210563"/>
      <w:r w:rsidRPr="00AC3A6E">
        <w:rPr>
          <w:rFonts w:ascii="Times New Roman" w:hAnsi="Times New Roman"/>
          <w:szCs w:val="24"/>
          <w:lang w:val="lt-LT"/>
        </w:rPr>
        <w:t>PIRMINIS AKREDITAVIMAS</w:t>
      </w:r>
      <w:bookmarkEnd w:id="27"/>
      <w:bookmarkEnd w:id="28"/>
      <w:bookmarkEnd w:id="29"/>
      <w:bookmarkEnd w:id="30"/>
    </w:p>
    <w:p w14:paraId="02FC3E54" w14:textId="1C3F9F5A" w:rsidR="00852F6E" w:rsidRPr="003F07C8" w:rsidRDefault="003F07C8" w:rsidP="002A3301">
      <w:pPr>
        <w:tabs>
          <w:tab w:val="left" w:pos="709"/>
        </w:tabs>
        <w:spacing w:before="100" w:after="100" w:line="276" w:lineRule="auto"/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ab/>
      </w:r>
      <w:r w:rsidRPr="00D44B7A">
        <w:rPr>
          <w:bCs/>
          <w:sz w:val="24"/>
          <w:szCs w:val="24"/>
          <w:lang w:val="lt-LT"/>
        </w:rPr>
        <w:t>Taikomos AD 5.1</w:t>
      </w:r>
      <w:r>
        <w:rPr>
          <w:bCs/>
          <w:sz w:val="24"/>
          <w:szCs w:val="24"/>
          <w:lang w:val="lt-LT"/>
        </w:rPr>
        <w:t xml:space="preserve">   5</w:t>
      </w:r>
      <w:r w:rsidRPr="00D44B7A">
        <w:rPr>
          <w:bCs/>
          <w:sz w:val="24"/>
          <w:szCs w:val="24"/>
          <w:lang w:val="lt-LT"/>
        </w:rPr>
        <w:t xml:space="preserve"> skyriaus nuostatos.</w:t>
      </w:r>
    </w:p>
    <w:p w14:paraId="5C6A4D06" w14:textId="4052D91A" w:rsidR="006602E4" w:rsidRPr="00AC3A6E" w:rsidRDefault="006602E4" w:rsidP="002A3301">
      <w:pPr>
        <w:pStyle w:val="Antrat2"/>
        <w:keepNext/>
        <w:numPr>
          <w:ilvl w:val="1"/>
          <w:numId w:val="1"/>
        </w:numPr>
        <w:overflowPunct w:val="0"/>
        <w:autoSpaceDE w:val="0"/>
        <w:autoSpaceDN w:val="0"/>
        <w:adjustRightInd w:val="0"/>
        <w:spacing w:before="100" w:after="100" w:line="276" w:lineRule="auto"/>
        <w:ind w:left="709" w:hanging="709"/>
        <w:jc w:val="center"/>
        <w:textAlignment w:val="baseline"/>
        <w:rPr>
          <w:rFonts w:ascii="Times New Roman" w:hAnsi="Times New Roman"/>
          <w:szCs w:val="24"/>
          <w:lang w:val="lt-LT"/>
        </w:rPr>
      </w:pPr>
      <w:bookmarkStart w:id="31" w:name="_Toc363566503"/>
      <w:bookmarkStart w:id="32" w:name="_Toc432501625"/>
      <w:bookmarkStart w:id="33" w:name="_Toc440359214"/>
      <w:bookmarkStart w:id="34" w:name="_Toc68210564"/>
      <w:r w:rsidRPr="00AC3A6E">
        <w:rPr>
          <w:rFonts w:ascii="Times New Roman" w:hAnsi="Times New Roman"/>
          <w:szCs w:val="24"/>
          <w:lang w:val="lt-LT"/>
        </w:rPr>
        <w:t>Paraiškos pateikimas</w:t>
      </w:r>
      <w:bookmarkEnd w:id="31"/>
      <w:bookmarkEnd w:id="32"/>
      <w:bookmarkEnd w:id="33"/>
      <w:bookmarkEnd w:id="34"/>
    </w:p>
    <w:p w14:paraId="6B5E1AA7" w14:textId="77777777" w:rsidR="002A3301" w:rsidRPr="00BD49BF" w:rsidRDefault="003F07C8" w:rsidP="002A3301">
      <w:pPr>
        <w:pStyle w:val="Betarp"/>
        <w:spacing w:line="276" w:lineRule="auto"/>
        <w:ind w:firstLine="709"/>
        <w:rPr>
          <w:sz w:val="24"/>
          <w:szCs w:val="24"/>
          <w:lang w:val="lt-LT"/>
        </w:rPr>
      </w:pPr>
      <w:r w:rsidRPr="00BD49BF">
        <w:rPr>
          <w:sz w:val="24"/>
          <w:szCs w:val="24"/>
          <w:lang w:val="lt-LT"/>
        </w:rPr>
        <w:t>Taikomos AD 5.1   5.1 skyriaus ir šios nuostatos:</w:t>
      </w:r>
    </w:p>
    <w:p w14:paraId="1063F671" w14:textId="6EC6C992" w:rsidR="00EB3FFA" w:rsidRPr="00BD49BF" w:rsidRDefault="00EB3FFA" w:rsidP="00CE0A54">
      <w:pPr>
        <w:pStyle w:val="Sraopastraipa"/>
        <w:numPr>
          <w:ilvl w:val="0"/>
          <w:numId w:val="20"/>
        </w:numPr>
        <w:tabs>
          <w:tab w:val="left" w:pos="709"/>
        </w:tabs>
        <w:spacing w:line="276" w:lineRule="auto"/>
        <w:ind w:left="0" w:firstLine="709"/>
        <w:jc w:val="both"/>
        <w:rPr>
          <w:b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 xml:space="preserve">Akreditacijos siekianti medicinos laboratorija Biurui pateikia dokumentuotą informaciją, nurodytą šio dokumento </w:t>
      </w:r>
      <w:r w:rsidR="003C4926" w:rsidRPr="00BD49BF">
        <w:rPr>
          <w:bCs/>
          <w:sz w:val="24"/>
          <w:szCs w:val="24"/>
          <w:lang w:val="lt-LT"/>
        </w:rPr>
        <w:t xml:space="preserve">2 </w:t>
      </w:r>
      <w:r w:rsidRPr="00BD49BF">
        <w:rPr>
          <w:bCs/>
          <w:sz w:val="24"/>
          <w:szCs w:val="24"/>
          <w:lang w:val="lt-LT"/>
        </w:rPr>
        <w:t>lentelėje, žr. skiltį „Pirminis akreditavimas“.</w:t>
      </w:r>
    </w:p>
    <w:p w14:paraId="44FB6FD5" w14:textId="77777777" w:rsidR="007B674A" w:rsidRPr="00BD49BF" w:rsidRDefault="00EB3FFA" w:rsidP="007B674A">
      <w:pPr>
        <w:pStyle w:val="Sraopastraipa"/>
        <w:numPr>
          <w:ilvl w:val="0"/>
          <w:numId w:val="20"/>
        </w:numPr>
        <w:tabs>
          <w:tab w:val="left" w:pos="709"/>
        </w:tabs>
        <w:spacing w:line="276" w:lineRule="auto"/>
        <w:ind w:left="0" w:firstLine="709"/>
        <w:jc w:val="both"/>
        <w:rPr>
          <w:b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 xml:space="preserve">Priedas </w:t>
      </w:r>
      <w:r w:rsidR="00392275" w:rsidRPr="00BD49BF">
        <w:rPr>
          <w:bCs/>
          <w:sz w:val="24"/>
          <w:szCs w:val="24"/>
          <w:lang w:val="lt-LT"/>
        </w:rPr>
        <w:t>LA/AD5.2/1</w:t>
      </w:r>
      <w:r w:rsidRPr="00BD49BF">
        <w:rPr>
          <w:bCs/>
          <w:sz w:val="24"/>
          <w:szCs w:val="24"/>
          <w:lang w:val="lt-LT"/>
        </w:rPr>
        <w:t xml:space="preserve"> pateikiamas pasirašytas, priedai LA/AD5.2/2 </w:t>
      </w:r>
      <w:r w:rsidR="00392275" w:rsidRPr="00BD49BF">
        <w:rPr>
          <w:bCs/>
          <w:sz w:val="24"/>
          <w:szCs w:val="24"/>
          <w:lang w:val="lt-LT"/>
        </w:rPr>
        <w:t>ir LA/AD5.2</w:t>
      </w:r>
      <w:r w:rsidR="00771EAA" w:rsidRPr="00BD49BF">
        <w:rPr>
          <w:bCs/>
          <w:sz w:val="24"/>
          <w:szCs w:val="24"/>
          <w:lang w:val="lt-LT"/>
        </w:rPr>
        <w:t>/2</w:t>
      </w:r>
      <w:r w:rsidRPr="00BD49BF">
        <w:rPr>
          <w:bCs/>
          <w:sz w:val="24"/>
          <w:szCs w:val="24"/>
          <w:lang w:val="lt-LT"/>
        </w:rPr>
        <w:t xml:space="preserve">a pateikiami ir pasirašyti, ir </w:t>
      </w:r>
      <w:r w:rsidRPr="00BD49BF">
        <w:rPr>
          <w:sz w:val="24"/>
          <w:szCs w:val="24"/>
          <w:lang w:val="lt-LT"/>
        </w:rPr>
        <w:t xml:space="preserve">elektroniniu būdu </w:t>
      </w:r>
      <w:r w:rsidRPr="00BD49BF">
        <w:rPr>
          <w:bCs/>
          <w:sz w:val="24"/>
          <w:szCs w:val="24"/>
          <w:lang w:val="lt-LT"/>
        </w:rPr>
        <w:t>su galimybe pritaikyti teksto paieškos funkciją.</w:t>
      </w:r>
    </w:p>
    <w:p w14:paraId="53BEED65" w14:textId="2622A23C" w:rsidR="00317013" w:rsidRPr="00BD49BF" w:rsidRDefault="008A2E61" w:rsidP="00317013">
      <w:pPr>
        <w:pStyle w:val="Sraopastraipa"/>
        <w:numPr>
          <w:ilvl w:val="0"/>
          <w:numId w:val="20"/>
        </w:numPr>
        <w:tabs>
          <w:tab w:val="left" w:pos="709"/>
        </w:tabs>
        <w:spacing w:line="276" w:lineRule="auto"/>
        <w:ind w:left="0" w:firstLine="709"/>
        <w:jc w:val="both"/>
        <w:rPr>
          <w:b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>Biuras medicinos laborator</w:t>
      </w:r>
      <w:r w:rsidR="00A504D1" w:rsidRPr="00BD49BF">
        <w:rPr>
          <w:bCs/>
          <w:sz w:val="24"/>
          <w:szCs w:val="24"/>
          <w:lang w:val="lt-LT"/>
        </w:rPr>
        <w:t>ijų</w:t>
      </w:r>
      <w:r w:rsidR="000D08E4" w:rsidRPr="00BD49BF">
        <w:rPr>
          <w:bCs/>
          <w:sz w:val="24"/>
          <w:szCs w:val="24"/>
          <w:lang w:val="lt-LT"/>
        </w:rPr>
        <w:t xml:space="preserve"> </w:t>
      </w:r>
      <w:r w:rsidR="009B6D6C" w:rsidRPr="00BD49BF">
        <w:rPr>
          <w:bCs/>
          <w:sz w:val="24"/>
          <w:szCs w:val="24"/>
          <w:lang w:val="lt-LT"/>
        </w:rPr>
        <w:t>akreditavimo</w:t>
      </w:r>
      <w:r w:rsidR="00210688" w:rsidRPr="00BD49BF">
        <w:rPr>
          <w:bCs/>
          <w:sz w:val="24"/>
          <w:szCs w:val="24"/>
          <w:lang w:val="lt-LT"/>
        </w:rPr>
        <w:t xml:space="preserve"> </w:t>
      </w:r>
      <w:r w:rsidR="00A504D1" w:rsidRPr="00BD49BF">
        <w:rPr>
          <w:bCs/>
          <w:sz w:val="24"/>
          <w:szCs w:val="24"/>
          <w:lang w:val="lt-LT"/>
        </w:rPr>
        <w:t xml:space="preserve">sritį </w:t>
      </w:r>
      <w:r w:rsidR="000D08E4" w:rsidRPr="00BD49BF">
        <w:rPr>
          <w:bCs/>
          <w:sz w:val="24"/>
          <w:szCs w:val="24"/>
          <w:lang w:val="lt-LT"/>
        </w:rPr>
        <w:t>skirsto į du</w:t>
      </w:r>
      <w:r w:rsidR="00A504D1" w:rsidRPr="00BD49BF">
        <w:rPr>
          <w:bCs/>
          <w:sz w:val="24"/>
          <w:szCs w:val="24"/>
          <w:lang w:val="lt-LT"/>
        </w:rPr>
        <w:t xml:space="preserve"> </w:t>
      </w:r>
      <w:r w:rsidR="000D08E4" w:rsidRPr="00BD49BF">
        <w:rPr>
          <w:bCs/>
          <w:sz w:val="24"/>
          <w:szCs w:val="24"/>
          <w:lang w:val="lt-LT"/>
        </w:rPr>
        <w:t>(</w:t>
      </w:r>
      <w:r w:rsidR="00D15521" w:rsidRPr="00BD49BF">
        <w:rPr>
          <w:bCs/>
          <w:sz w:val="24"/>
          <w:szCs w:val="24"/>
          <w:lang w:val="lt-LT"/>
        </w:rPr>
        <w:t>I</w:t>
      </w:r>
      <w:r w:rsidR="000D08E4" w:rsidRPr="00BD49BF">
        <w:rPr>
          <w:bCs/>
          <w:sz w:val="24"/>
          <w:szCs w:val="24"/>
          <w:lang w:val="lt-LT"/>
        </w:rPr>
        <w:t xml:space="preserve"> lygis</w:t>
      </w:r>
      <w:r w:rsidR="003A5E75" w:rsidRPr="00BD49BF">
        <w:rPr>
          <w:bCs/>
          <w:sz w:val="24"/>
          <w:szCs w:val="24"/>
          <w:lang w:val="lt-LT"/>
        </w:rPr>
        <w:t xml:space="preserve"> ir II</w:t>
      </w:r>
      <w:r w:rsidR="000D08E4" w:rsidRPr="00BD49BF">
        <w:rPr>
          <w:bCs/>
          <w:sz w:val="24"/>
          <w:szCs w:val="24"/>
          <w:lang w:val="lt-LT"/>
        </w:rPr>
        <w:t xml:space="preserve"> lygis)</w:t>
      </w:r>
      <w:r w:rsidR="003A5E75" w:rsidRPr="00BD49BF">
        <w:rPr>
          <w:bCs/>
          <w:sz w:val="24"/>
          <w:szCs w:val="24"/>
          <w:lang w:val="lt-LT"/>
        </w:rPr>
        <w:t xml:space="preserve"> lyg</w:t>
      </w:r>
      <w:r w:rsidR="000D08E4" w:rsidRPr="00BD49BF">
        <w:rPr>
          <w:bCs/>
          <w:sz w:val="24"/>
          <w:szCs w:val="24"/>
          <w:lang w:val="lt-LT"/>
        </w:rPr>
        <w:t>ius</w:t>
      </w:r>
      <w:r w:rsidR="003A5E75" w:rsidRPr="00BD49BF">
        <w:rPr>
          <w:bCs/>
          <w:sz w:val="24"/>
          <w:szCs w:val="24"/>
          <w:lang w:val="lt-LT"/>
        </w:rPr>
        <w:t xml:space="preserve">. </w:t>
      </w:r>
      <w:r w:rsidR="00FF2511" w:rsidRPr="00BD49BF">
        <w:rPr>
          <w:bCs/>
          <w:sz w:val="24"/>
          <w:szCs w:val="24"/>
          <w:lang w:val="lt-LT"/>
        </w:rPr>
        <w:t xml:space="preserve">I lygis </w:t>
      </w:r>
      <w:r w:rsidR="00BB5787" w:rsidRPr="00BD49BF">
        <w:rPr>
          <w:bCs/>
          <w:sz w:val="24"/>
          <w:szCs w:val="24"/>
          <w:lang w:val="lt-LT"/>
        </w:rPr>
        <w:t>nurodo</w:t>
      </w:r>
      <w:r w:rsidR="00FF2511" w:rsidRPr="00BD49BF">
        <w:rPr>
          <w:bCs/>
          <w:sz w:val="24"/>
          <w:szCs w:val="24"/>
          <w:lang w:val="lt-LT"/>
        </w:rPr>
        <w:t xml:space="preserve"> laboratorinės veiklos sritį </w:t>
      </w:r>
      <w:r w:rsidR="00BD475F" w:rsidRPr="00BD49BF">
        <w:rPr>
          <w:bCs/>
          <w:sz w:val="24"/>
          <w:szCs w:val="24"/>
          <w:lang w:val="lt-LT"/>
        </w:rPr>
        <w:t>bei laboratorinės veiklos srities pogrupius, kai taikoma</w:t>
      </w:r>
      <w:r w:rsidR="00D86E15" w:rsidRPr="00BD49BF">
        <w:rPr>
          <w:bCs/>
          <w:sz w:val="24"/>
          <w:szCs w:val="24"/>
          <w:lang w:val="lt-LT"/>
        </w:rPr>
        <w:t xml:space="preserve"> (</w:t>
      </w:r>
      <w:r w:rsidR="002042C0" w:rsidRPr="00BD49BF">
        <w:rPr>
          <w:bCs/>
          <w:sz w:val="24"/>
          <w:szCs w:val="24"/>
          <w:lang w:val="lt-LT"/>
        </w:rPr>
        <w:t>detaliau ž</w:t>
      </w:r>
      <w:r w:rsidR="006E5C6D" w:rsidRPr="00BD49BF">
        <w:rPr>
          <w:bCs/>
          <w:sz w:val="24"/>
          <w:szCs w:val="24"/>
          <w:lang w:val="lt-LT"/>
        </w:rPr>
        <w:t>r.</w:t>
      </w:r>
      <w:r w:rsidR="002042C0" w:rsidRPr="00BD49BF">
        <w:rPr>
          <w:bCs/>
          <w:sz w:val="24"/>
          <w:szCs w:val="24"/>
          <w:lang w:val="lt-LT"/>
        </w:rPr>
        <w:t xml:space="preserve"> 5.1.4 </w:t>
      </w:r>
      <w:r w:rsidR="0019566D" w:rsidRPr="00BD49BF">
        <w:rPr>
          <w:bCs/>
          <w:sz w:val="24"/>
          <w:szCs w:val="24"/>
          <w:lang w:val="lt-LT"/>
        </w:rPr>
        <w:t>punktą</w:t>
      </w:r>
      <w:r w:rsidR="007811BA" w:rsidRPr="00BD49BF">
        <w:rPr>
          <w:bCs/>
          <w:sz w:val="24"/>
          <w:szCs w:val="24"/>
          <w:lang w:val="lt-LT"/>
        </w:rPr>
        <w:t>, 1 lentelė</w:t>
      </w:r>
      <w:r w:rsidR="00D86E15" w:rsidRPr="00BD49BF">
        <w:rPr>
          <w:bCs/>
          <w:sz w:val="24"/>
          <w:szCs w:val="24"/>
          <w:lang w:val="lt-LT"/>
        </w:rPr>
        <w:t>)</w:t>
      </w:r>
      <w:r w:rsidR="00BD475F" w:rsidRPr="00BD49BF">
        <w:rPr>
          <w:bCs/>
          <w:sz w:val="24"/>
          <w:szCs w:val="24"/>
          <w:lang w:val="lt-LT"/>
        </w:rPr>
        <w:t xml:space="preserve">. II lygis </w:t>
      </w:r>
      <w:r w:rsidR="00EA03CB" w:rsidRPr="00BD49BF">
        <w:rPr>
          <w:bCs/>
          <w:sz w:val="24"/>
          <w:szCs w:val="24"/>
          <w:lang w:val="lt-LT"/>
        </w:rPr>
        <w:t>nurodo</w:t>
      </w:r>
      <w:r w:rsidR="00BD475F" w:rsidRPr="00BD49BF">
        <w:rPr>
          <w:bCs/>
          <w:sz w:val="24"/>
          <w:szCs w:val="24"/>
          <w:lang w:val="lt-LT"/>
        </w:rPr>
        <w:t xml:space="preserve"> </w:t>
      </w:r>
      <w:r w:rsidR="00705516" w:rsidRPr="00BD49BF">
        <w:rPr>
          <w:bCs/>
          <w:sz w:val="24"/>
          <w:szCs w:val="24"/>
          <w:lang w:val="lt-LT"/>
        </w:rPr>
        <w:t>metodo tipą</w:t>
      </w:r>
      <w:r w:rsidR="00EA03CB" w:rsidRPr="00BD49BF">
        <w:rPr>
          <w:bCs/>
          <w:sz w:val="24"/>
          <w:szCs w:val="24"/>
          <w:lang w:val="lt-LT"/>
        </w:rPr>
        <w:t>/</w:t>
      </w:r>
      <w:r w:rsidR="00705516" w:rsidRPr="00BD49BF">
        <w:rPr>
          <w:bCs/>
          <w:sz w:val="24"/>
          <w:szCs w:val="24"/>
          <w:lang w:val="lt-LT"/>
        </w:rPr>
        <w:t>principą</w:t>
      </w:r>
      <w:r w:rsidR="00D86E15" w:rsidRPr="00BD49BF">
        <w:rPr>
          <w:bCs/>
          <w:sz w:val="24"/>
          <w:szCs w:val="24"/>
          <w:lang w:val="lt-LT"/>
        </w:rPr>
        <w:t>,</w:t>
      </w:r>
      <w:r w:rsidR="00EA03CB" w:rsidRPr="00BD49BF">
        <w:rPr>
          <w:bCs/>
          <w:sz w:val="24"/>
          <w:szCs w:val="24"/>
          <w:lang w:val="lt-LT"/>
        </w:rPr>
        <w:t xml:space="preserve"> taikomą laboratorinės veiklos srityje.</w:t>
      </w:r>
    </w:p>
    <w:p w14:paraId="01BCD87D" w14:textId="573F9217" w:rsidR="00C5740F" w:rsidRPr="00BD49BF" w:rsidRDefault="002947BE" w:rsidP="00317013">
      <w:pPr>
        <w:pStyle w:val="Sraopastraipa"/>
        <w:numPr>
          <w:ilvl w:val="0"/>
          <w:numId w:val="20"/>
        </w:numPr>
        <w:tabs>
          <w:tab w:val="left" w:pos="709"/>
        </w:tabs>
        <w:spacing w:line="276" w:lineRule="auto"/>
        <w:ind w:left="0" w:firstLine="709"/>
        <w:jc w:val="both"/>
        <w:rPr>
          <w:b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>L</w:t>
      </w:r>
      <w:r w:rsidR="00FC1286" w:rsidRPr="00BD49BF">
        <w:rPr>
          <w:bCs/>
          <w:sz w:val="24"/>
          <w:szCs w:val="24"/>
          <w:lang w:val="lt-LT"/>
        </w:rPr>
        <w:t>aboratori</w:t>
      </w:r>
      <w:r w:rsidR="008729EC" w:rsidRPr="00BD49BF">
        <w:rPr>
          <w:bCs/>
          <w:sz w:val="24"/>
          <w:szCs w:val="24"/>
          <w:lang w:val="lt-LT"/>
        </w:rPr>
        <w:t>nės</w:t>
      </w:r>
      <w:r w:rsidR="00FC1286" w:rsidRPr="00BD49BF">
        <w:rPr>
          <w:bCs/>
          <w:sz w:val="24"/>
          <w:szCs w:val="24"/>
          <w:lang w:val="lt-LT"/>
        </w:rPr>
        <w:t xml:space="preserve"> veiklos </w:t>
      </w:r>
      <w:r w:rsidR="00810304" w:rsidRPr="00BD49BF">
        <w:rPr>
          <w:bCs/>
          <w:sz w:val="24"/>
          <w:szCs w:val="24"/>
          <w:lang w:val="lt-LT"/>
        </w:rPr>
        <w:t>sritys:</w:t>
      </w:r>
    </w:p>
    <w:p w14:paraId="74DD6D0C" w14:textId="4C9EA558" w:rsidR="0084402C" w:rsidRPr="00BD49BF" w:rsidRDefault="00A71AE4">
      <w:pPr>
        <w:pStyle w:val="Sraopastraipa"/>
        <w:numPr>
          <w:ilvl w:val="0"/>
          <w:numId w:val="36"/>
        </w:numPr>
        <w:tabs>
          <w:tab w:val="left" w:pos="709"/>
        </w:tabs>
        <w:spacing w:line="276" w:lineRule="auto"/>
        <w:jc w:val="both"/>
        <w:rPr>
          <w:b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>Bio</w:t>
      </w:r>
      <w:r w:rsidR="002947BE" w:rsidRPr="00BD49BF">
        <w:rPr>
          <w:bCs/>
          <w:sz w:val="24"/>
          <w:szCs w:val="24"/>
          <w:lang w:val="lt-LT"/>
        </w:rPr>
        <w:t>chemija</w:t>
      </w:r>
      <w:r w:rsidR="00F04325" w:rsidRPr="00BD49BF">
        <w:rPr>
          <w:bCs/>
          <w:sz w:val="24"/>
          <w:szCs w:val="24"/>
          <w:lang w:val="lt-LT"/>
        </w:rPr>
        <w:t xml:space="preserve"> (</w:t>
      </w:r>
      <w:r w:rsidR="009C344A" w:rsidRPr="00BD49BF">
        <w:rPr>
          <w:bCs/>
          <w:sz w:val="24"/>
          <w:szCs w:val="24"/>
          <w:lang w:val="lt-LT"/>
        </w:rPr>
        <w:t>p</w:t>
      </w:r>
      <w:r w:rsidR="006B6F0E" w:rsidRPr="00BD49BF">
        <w:rPr>
          <w:bCs/>
          <w:sz w:val="24"/>
          <w:szCs w:val="24"/>
          <w:lang w:val="lt-LT"/>
        </w:rPr>
        <w:t>vz.,</w:t>
      </w:r>
      <w:r w:rsidR="00DB0B64" w:rsidRPr="00BD49BF">
        <w:rPr>
          <w:bCs/>
          <w:sz w:val="24"/>
          <w:szCs w:val="24"/>
          <w:lang w:val="lt-LT"/>
        </w:rPr>
        <w:t xml:space="preserve"> </w:t>
      </w:r>
      <w:r w:rsidR="009C344A" w:rsidRPr="00BD49BF">
        <w:rPr>
          <w:bCs/>
          <w:sz w:val="24"/>
          <w:szCs w:val="24"/>
          <w:lang w:val="lt-LT"/>
        </w:rPr>
        <w:t>m</w:t>
      </w:r>
      <w:r w:rsidR="002C65FF" w:rsidRPr="00BD49BF">
        <w:rPr>
          <w:bCs/>
          <w:sz w:val="24"/>
          <w:szCs w:val="24"/>
          <w:lang w:val="lt-LT"/>
        </w:rPr>
        <w:t>etabolit</w:t>
      </w:r>
      <w:r w:rsidR="00DB0B64" w:rsidRPr="00BD49BF">
        <w:rPr>
          <w:bCs/>
          <w:sz w:val="24"/>
          <w:szCs w:val="24"/>
          <w:lang w:val="lt-LT"/>
        </w:rPr>
        <w:t>ų</w:t>
      </w:r>
      <w:r w:rsidR="002C65FF" w:rsidRPr="00BD49BF">
        <w:rPr>
          <w:bCs/>
          <w:sz w:val="24"/>
          <w:szCs w:val="24"/>
          <w:lang w:val="lt-LT"/>
        </w:rPr>
        <w:t>, elektrolit</w:t>
      </w:r>
      <w:r w:rsidR="00DB0B64" w:rsidRPr="00BD49BF">
        <w:rPr>
          <w:bCs/>
          <w:sz w:val="24"/>
          <w:szCs w:val="24"/>
          <w:lang w:val="lt-LT"/>
        </w:rPr>
        <w:t>ų</w:t>
      </w:r>
      <w:r w:rsidR="002C65FF" w:rsidRPr="00BD49BF">
        <w:rPr>
          <w:bCs/>
          <w:sz w:val="24"/>
          <w:szCs w:val="24"/>
          <w:lang w:val="lt-LT"/>
        </w:rPr>
        <w:t>, ferment</w:t>
      </w:r>
      <w:r w:rsidR="00DB0B64" w:rsidRPr="00BD49BF">
        <w:rPr>
          <w:bCs/>
          <w:sz w:val="24"/>
          <w:szCs w:val="24"/>
          <w:lang w:val="lt-LT"/>
        </w:rPr>
        <w:t>ų</w:t>
      </w:r>
      <w:r w:rsidR="002C65FF" w:rsidRPr="00BD49BF">
        <w:rPr>
          <w:bCs/>
          <w:sz w:val="24"/>
          <w:szCs w:val="24"/>
          <w:lang w:val="lt-LT"/>
        </w:rPr>
        <w:t>,</w:t>
      </w:r>
      <w:r w:rsidR="00795DDC" w:rsidRPr="00BD49BF">
        <w:rPr>
          <w:bCs/>
          <w:sz w:val="24"/>
          <w:szCs w:val="24"/>
          <w:lang w:val="lt-LT"/>
        </w:rPr>
        <w:t xml:space="preserve"> </w:t>
      </w:r>
      <w:r w:rsidR="00F04325" w:rsidRPr="00BD49BF">
        <w:rPr>
          <w:bCs/>
          <w:sz w:val="24"/>
          <w:szCs w:val="24"/>
          <w:lang w:val="lt-LT"/>
        </w:rPr>
        <w:t>baltym</w:t>
      </w:r>
      <w:r w:rsidR="00DB0B64" w:rsidRPr="00BD49BF">
        <w:rPr>
          <w:bCs/>
          <w:sz w:val="24"/>
          <w:szCs w:val="24"/>
          <w:lang w:val="lt-LT"/>
        </w:rPr>
        <w:t>ų</w:t>
      </w:r>
      <w:r w:rsidR="002C65FF" w:rsidRPr="00BD49BF">
        <w:rPr>
          <w:bCs/>
          <w:sz w:val="24"/>
          <w:szCs w:val="24"/>
          <w:lang w:val="lt-LT"/>
        </w:rPr>
        <w:t>, hormon</w:t>
      </w:r>
      <w:r w:rsidR="00DB0B64" w:rsidRPr="00BD49BF">
        <w:rPr>
          <w:bCs/>
          <w:sz w:val="24"/>
          <w:szCs w:val="24"/>
          <w:lang w:val="lt-LT"/>
        </w:rPr>
        <w:t>ų</w:t>
      </w:r>
      <w:r w:rsidR="002C65FF" w:rsidRPr="00BD49BF">
        <w:rPr>
          <w:bCs/>
          <w:sz w:val="24"/>
          <w:szCs w:val="24"/>
          <w:lang w:val="lt-LT"/>
        </w:rPr>
        <w:t>, vėžio žymen</w:t>
      </w:r>
      <w:r w:rsidR="00DB0B64" w:rsidRPr="00BD49BF">
        <w:rPr>
          <w:bCs/>
          <w:sz w:val="24"/>
          <w:szCs w:val="24"/>
          <w:lang w:val="lt-LT"/>
        </w:rPr>
        <w:t>ų</w:t>
      </w:r>
      <w:r w:rsidR="00165E70" w:rsidRPr="00BD49BF">
        <w:rPr>
          <w:bCs/>
          <w:sz w:val="24"/>
          <w:szCs w:val="24"/>
          <w:lang w:val="lt-LT"/>
        </w:rPr>
        <w:t xml:space="preserve"> </w:t>
      </w:r>
      <w:r w:rsidR="00795DDC" w:rsidRPr="00BD49BF">
        <w:rPr>
          <w:bCs/>
          <w:sz w:val="24"/>
          <w:szCs w:val="24"/>
          <w:lang w:val="lt-LT"/>
        </w:rPr>
        <w:t>tyrimai</w:t>
      </w:r>
      <w:r w:rsidR="00165E70" w:rsidRPr="00BD49BF">
        <w:rPr>
          <w:bCs/>
          <w:sz w:val="24"/>
          <w:szCs w:val="24"/>
          <w:lang w:val="lt-LT"/>
        </w:rPr>
        <w:t xml:space="preserve"> ir kt.</w:t>
      </w:r>
      <w:r w:rsidR="00DB0B64" w:rsidRPr="00BD49BF">
        <w:rPr>
          <w:bCs/>
          <w:sz w:val="24"/>
          <w:szCs w:val="24"/>
          <w:lang w:val="lt-LT"/>
        </w:rPr>
        <w:t>).</w:t>
      </w:r>
    </w:p>
    <w:p w14:paraId="55FB4ACE" w14:textId="4DC2FCC5" w:rsidR="00F12071" w:rsidRPr="00BD49BF" w:rsidRDefault="002947BE" w:rsidP="004B44D2">
      <w:pPr>
        <w:pStyle w:val="Sraopastraipa"/>
        <w:numPr>
          <w:ilvl w:val="0"/>
          <w:numId w:val="36"/>
        </w:numPr>
        <w:tabs>
          <w:tab w:val="left" w:pos="709"/>
        </w:tabs>
        <w:spacing w:line="276" w:lineRule="auto"/>
        <w:jc w:val="both"/>
        <w:rPr>
          <w:b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>Hematologija</w:t>
      </w:r>
      <w:r w:rsidR="00795DDC" w:rsidRPr="00BD49BF">
        <w:rPr>
          <w:bCs/>
          <w:sz w:val="24"/>
          <w:szCs w:val="24"/>
          <w:lang w:val="lt-LT"/>
        </w:rPr>
        <w:t xml:space="preserve"> </w:t>
      </w:r>
      <w:r w:rsidR="001C7B14" w:rsidRPr="00BD49BF">
        <w:rPr>
          <w:bCs/>
          <w:sz w:val="24"/>
          <w:szCs w:val="24"/>
          <w:lang w:val="lt-LT"/>
        </w:rPr>
        <w:t>(</w:t>
      </w:r>
      <w:r w:rsidR="009C344A" w:rsidRPr="00BD49BF">
        <w:rPr>
          <w:bCs/>
          <w:sz w:val="24"/>
          <w:szCs w:val="24"/>
          <w:lang w:val="lt-LT"/>
        </w:rPr>
        <w:t>p</w:t>
      </w:r>
      <w:r w:rsidR="00165E70" w:rsidRPr="00BD49BF">
        <w:rPr>
          <w:bCs/>
          <w:sz w:val="24"/>
          <w:szCs w:val="24"/>
          <w:lang w:val="lt-LT"/>
        </w:rPr>
        <w:t>vz.,</w:t>
      </w:r>
      <w:r w:rsidR="009C344A" w:rsidRPr="00BD49BF">
        <w:rPr>
          <w:bCs/>
          <w:sz w:val="24"/>
          <w:szCs w:val="24"/>
          <w:lang w:val="lt-LT"/>
        </w:rPr>
        <w:t xml:space="preserve"> a</w:t>
      </w:r>
      <w:r w:rsidR="00F12071" w:rsidRPr="00BD49BF">
        <w:rPr>
          <w:bCs/>
          <w:sz w:val="24"/>
          <w:szCs w:val="24"/>
          <w:lang w:val="lt-LT"/>
        </w:rPr>
        <w:t>utomatizuotų sistemų</w:t>
      </w:r>
      <w:r w:rsidR="001B21DE" w:rsidRPr="00BD49BF">
        <w:rPr>
          <w:bCs/>
          <w:sz w:val="24"/>
          <w:szCs w:val="24"/>
          <w:lang w:val="lt-LT"/>
        </w:rPr>
        <w:t>, mikroskopijos tyrimai</w:t>
      </w:r>
      <w:r w:rsidR="00165E70" w:rsidRPr="00BD49BF">
        <w:rPr>
          <w:bCs/>
          <w:sz w:val="24"/>
          <w:szCs w:val="24"/>
          <w:lang w:val="lt-LT"/>
        </w:rPr>
        <w:t xml:space="preserve"> ir kt.</w:t>
      </w:r>
      <w:r w:rsidR="001B21DE" w:rsidRPr="00BD49BF">
        <w:rPr>
          <w:bCs/>
          <w:sz w:val="24"/>
          <w:szCs w:val="24"/>
          <w:lang w:val="lt-LT"/>
        </w:rPr>
        <w:t>)</w:t>
      </w:r>
      <w:r w:rsidR="009C344A" w:rsidRPr="00BD49BF">
        <w:rPr>
          <w:bCs/>
          <w:sz w:val="24"/>
          <w:szCs w:val="24"/>
          <w:lang w:val="lt-LT"/>
        </w:rPr>
        <w:t>:</w:t>
      </w:r>
    </w:p>
    <w:p w14:paraId="6A31010D" w14:textId="3A2524B4" w:rsidR="0017257A" w:rsidRPr="00BD49BF" w:rsidRDefault="00047CF1" w:rsidP="001A3419">
      <w:pPr>
        <w:pStyle w:val="Sraopastraipa"/>
        <w:numPr>
          <w:ilvl w:val="0"/>
          <w:numId w:val="44"/>
        </w:numPr>
        <w:tabs>
          <w:tab w:val="left" w:pos="709"/>
        </w:tabs>
        <w:spacing w:line="276" w:lineRule="auto"/>
        <w:ind w:left="1701" w:hanging="283"/>
        <w:jc w:val="both"/>
        <w:rPr>
          <w:b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>i</w:t>
      </w:r>
      <w:r w:rsidR="00AF0EE7" w:rsidRPr="00BD49BF">
        <w:rPr>
          <w:bCs/>
          <w:sz w:val="24"/>
          <w:szCs w:val="24"/>
          <w:lang w:val="lt-LT"/>
        </w:rPr>
        <w:t>munohematologija (</w:t>
      </w:r>
      <w:r w:rsidR="009C344A" w:rsidRPr="00BD49BF">
        <w:rPr>
          <w:bCs/>
          <w:sz w:val="24"/>
          <w:szCs w:val="24"/>
          <w:lang w:val="lt-LT"/>
        </w:rPr>
        <w:t xml:space="preserve">pvz., </w:t>
      </w:r>
      <w:r w:rsidR="00AD760C" w:rsidRPr="00BD49BF">
        <w:rPr>
          <w:bCs/>
          <w:sz w:val="24"/>
          <w:szCs w:val="24"/>
          <w:lang w:val="lt-LT"/>
        </w:rPr>
        <w:t>k</w:t>
      </w:r>
      <w:r w:rsidR="00206483" w:rsidRPr="00BD49BF">
        <w:rPr>
          <w:bCs/>
          <w:sz w:val="24"/>
          <w:szCs w:val="24"/>
          <w:lang w:val="lt-LT"/>
        </w:rPr>
        <w:t>raujo p</w:t>
      </w:r>
      <w:r w:rsidR="00AF0EE7" w:rsidRPr="00BD49BF">
        <w:rPr>
          <w:bCs/>
          <w:sz w:val="24"/>
          <w:szCs w:val="24"/>
          <w:lang w:val="lt-LT"/>
        </w:rPr>
        <w:t>erpylimo tyrimai)</w:t>
      </w:r>
      <w:r w:rsidR="00AD760C" w:rsidRPr="00BD49BF">
        <w:rPr>
          <w:bCs/>
          <w:sz w:val="24"/>
          <w:szCs w:val="24"/>
          <w:lang w:val="lt-LT"/>
        </w:rPr>
        <w:t>.</w:t>
      </w:r>
    </w:p>
    <w:p w14:paraId="39615969" w14:textId="3960FA39" w:rsidR="00F12071" w:rsidRPr="00BD49BF" w:rsidRDefault="00976536" w:rsidP="001A3419">
      <w:pPr>
        <w:pStyle w:val="Sraopastraipa"/>
        <w:numPr>
          <w:ilvl w:val="0"/>
          <w:numId w:val="36"/>
        </w:numPr>
        <w:tabs>
          <w:tab w:val="left" w:pos="709"/>
        </w:tabs>
        <w:spacing w:line="276" w:lineRule="auto"/>
        <w:jc w:val="both"/>
        <w:rPr>
          <w:b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>Hem</w:t>
      </w:r>
      <w:r w:rsidR="001B21DE" w:rsidRPr="00BD49BF">
        <w:rPr>
          <w:bCs/>
          <w:sz w:val="24"/>
          <w:szCs w:val="24"/>
          <w:lang w:val="lt-LT"/>
        </w:rPr>
        <w:t>o</w:t>
      </w:r>
      <w:r w:rsidRPr="00BD49BF">
        <w:rPr>
          <w:bCs/>
          <w:sz w:val="24"/>
          <w:szCs w:val="24"/>
          <w:lang w:val="lt-LT"/>
        </w:rPr>
        <w:t>s</w:t>
      </w:r>
      <w:r w:rsidR="0017257A" w:rsidRPr="00BD49BF">
        <w:rPr>
          <w:bCs/>
          <w:sz w:val="24"/>
          <w:szCs w:val="24"/>
          <w:lang w:val="lt-LT"/>
        </w:rPr>
        <w:t>t</w:t>
      </w:r>
      <w:r w:rsidR="001B21DE" w:rsidRPr="00BD49BF">
        <w:rPr>
          <w:bCs/>
          <w:sz w:val="24"/>
          <w:szCs w:val="24"/>
          <w:lang w:val="lt-LT"/>
        </w:rPr>
        <w:t>a</w:t>
      </w:r>
      <w:r w:rsidR="0017257A" w:rsidRPr="00BD49BF">
        <w:rPr>
          <w:bCs/>
          <w:sz w:val="24"/>
          <w:szCs w:val="24"/>
          <w:lang w:val="lt-LT"/>
        </w:rPr>
        <w:t>ziologija (</w:t>
      </w:r>
      <w:r w:rsidR="0081466D" w:rsidRPr="00BD49BF">
        <w:rPr>
          <w:bCs/>
          <w:sz w:val="24"/>
          <w:szCs w:val="24"/>
          <w:lang w:val="lt-LT"/>
        </w:rPr>
        <w:t>pvz., k</w:t>
      </w:r>
      <w:r w:rsidR="00F12071" w:rsidRPr="00BD49BF">
        <w:rPr>
          <w:bCs/>
          <w:sz w:val="24"/>
          <w:szCs w:val="24"/>
          <w:lang w:val="lt-LT"/>
        </w:rPr>
        <w:t>raujo krešėjimo</w:t>
      </w:r>
      <w:r w:rsidR="00BE1615" w:rsidRPr="00BD49BF">
        <w:rPr>
          <w:bCs/>
          <w:sz w:val="24"/>
          <w:szCs w:val="24"/>
          <w:lang w:val="lt-LT"/>
        </w:rPr>
        <w:t xml:space="preserve"> sistemos</w:t>
      </w:r>
      <w:r w:rsidR="00F12071" w:rsidRPr="00BD49BF">
        <w:rPr>
          <w:bCs/>
          <w:sz w:val="24"/>
          <w:szCs w:val="24"/>
          <w:lang w:val="lt-LT"/>
        </w:rPr>
        <w:t xml:space="preserve"> tyrimai</w:t>
      </w:r>
      <w:r w:rsidR="0017257A" w:rsidRPr="00BD49BF">
        <w:rPr>
          <w:bCs/>
          <w:sz w:val="24"/>
          <w:szCs w:val="24"/>
          <w:lang w:val="lt-LT"/>
        </w:rPr>
        <w:t>)</w:t>
      </w:r>
      <w:r w:rsidR="00047CF1" w:rsidRPr="00BD49BF">
        <w:rPr>
          <w:bCs/>
          <w:sz w:val="24"/>
          <w:szCs w:val="24"/>
          <w:lang w:val="lt-LT"/>
        </w:rPr>
        <w:t>.</w:t>
      </w:r>
    </w:p>
    <w:p w14:paraId="21E6FF6F" w14:textId="72A426B7" w:rsidR="007940C9" w:rsidRPr="00BD49BF" w:rsidRDefault="00271BC5" w:rsidP="007C3499">
      <w:pPr>
        <w:pStyle w:val="Sraopastraipa"/>
        <w:numPr>
          <w:ilvl w:val="0"/>
          <w:numId w:val="36"/>
        </w:numPr>
        <w:tabs>
          <w:tab w:val="left" w:pos="709"/>
        </w:tabs>
        <w:spacing w:line="276" w:lineRule="auto"/>
        <w:jc w:val="both"/>
        <w:rPr>
          <w:b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>Imunologija</w:t>
      </w:r>
      <w:r w:rsidR="007C3499" w:rsidRPr="00BD49BF">
        <w:rPr>
          <w:bCs/>
          <w:sz w:val="24"/>
          <w:szCs w:val="24"/>
          <w:lang w:val="lt-LT"/>
        </w:rPr>
        <w:t xml:space="preserve"> </w:t>
      </w:r>
      <w:r w:rsidR="00EE2855" w:rsidRPr="00BD49BF">
        <w:rPr>
          <w:bCs/>
          <w:sz w:val="24"/>
          <w:szCs w:val="24"/>
          <w:lang w:val="lt-LT"/>
        </w:rPr>
        <w:t>(</w:t>
      </w:r>
      <w:r w:rsidR="007C3499" w:rsidRPr="00BD49BF">
        <w:rPr>
          <w:bCs/>
          <w:sz w:val="24"/>
          <w:szCs w:val="24"/>
          <w:lang w:val="lt-LT"/>
        </w:rPr>
        <w:t>p</w:t>
      </w:r>
      <w:r w:rsidR="00EE2855" w:rsidRPr="00BD49BF">
        <w:rPr>
          <w:bCs/>
          <w:sz w:val="24"/>
          <w:szCs w:val="24"/>
          <w:lang w:val="lt-LT"/>
        </w:rPr>
        <w:t xml:space="preserve">vz., </w:t>
      </w:r>
      <w:r w:rsidR="007C3499" w:rsidRPr="00BD49BF">
        <w:rPr>
          <w:bCs/>
          <w:sz w:val="24"/>
          <w:szCs w:val="24"/>
          <w:lang w:val="lt-LT"/>
        </w:rPr>
        <w:t>a</w:t>
      </w:r>
      <w:r w:rsidR="00CE49A4" w:rsidRPr="00BD49BF">
        <w:rPr>
          <w:bCs/>
          <w:sz w:val="24"/>
          <w:szCs w:val="24"/>
          <w:lang w:val="lt-LT"/>
        </w:rPr>
        <w:t>lerg</w:t>
      </w:r>
      <w:r w:rsidR="006830D1" w:rsidRPr="00BD49BF">
        <w:rPr>
          <w:bCs/>
          <w:sz w:val="24"/>
          <w:szCs w:val="24"/>
          <w:lang w:val="lt-LT"/>
        </w:rPr>
        <w:t>enų</w:t>
      </w:r>
      <w:r w:rsidR="007C3499" w:rsidRPr="00BD49BF">
        <w:rPr>
          <w:bCs/>
          <w:sz w:val="24"/>
          <w:szCs w:val="24"/>
          <w:lang w:val="lt-LT"/>
        </w:rPr>
        <w:t>, l</w:t>
      </w:r>
      <w:r w:rsidR="00CE49A4" w:rsidRPr="00BD49BF">
        <w:rPr>
          <w:bCs/>
          <w:sz w:val="24"/>
          <w:szCs w:val="24"/>
          <w:lang w:val="lt-LT"/>
        </w:rPr>
        <w:t>ąstelinio imuniteto tyrimai</w:t>
      </w:r>
      <w:r w:rsidR="00EE2855" w:rsidRPr="00BD49BF">
        <w:rPr>
          <w:bCs/>
          <w:sz w:val="24"/>
          <w:szCs w:val="24"/>
          <w:lang w:val="lt-LT"/>
        </w:rPr>
        <w:t xml:space="preserve">, </w:t>
      </w:r>
      <w:r w:rsidR="007C3499" w:rsidRPr="00BD49BF">
        <w:rPr>
          <w:bCs/>
          <w:sz w:val="24"/>
          <w:szCs w:val="24"/>
          <w:lang w:val="lt-LT"/>
        </w:rPr>
        <w:t>i</w:t>
      </w:r>
      <w:r w:rsidR="007940C9" w:rsidRPr="00BD49BF">
        <w:rPr>
          <w:bCs/>
          <w:sz w:val="24"/>
          <w:szCs w:val="24"/>
          <w:lang w:val="lt-LT"/>
        </w:rPr>
        <w:t>muno</w:t>
      </w:r>
      <w:r w:rsidR="00CE49A4" w:rsidRPr="00BD49BF">
        <w:rPr>
          <w:bCs/>
          <w:sz w:val="24"/>
          <w:szCs w:val="24"/>
          <w:lang w:val="lt-LT"/>
        </w:rPr>
        <w:t xml:space="preserve">cheminiai </w:t>
      </w:r>
      <w:r w:rsidR="007940C9" w:rsidRPr="00BD49BF">
        <w:rPr>
          <w:bCs/>
          <w:sz w:val="24"/>
          <w:szCs w:val="24"/>
          <w:lang w:val="lt-LT"/>
        </w:rPr>
        <w:t>tyrimai</w:t>
      </w:r>
      <w:r w:rsidR="002C65FF" w:rsidRPr="00BD49BF">
        <w:rPr>
          <w:bCs/>
          <w:sz w:val="24"/>
          <w:szCs w:val="24"/>
          <w:lang w:val="lt-LT"/>
        </w:rPr>
        <w:t>)</w:t>
      </w:r>
      <w:r w:rsidR="00047CF1" w:rsidRPr="00BD49BF">
        <w:rPr>
          <w:bCs/>
          <w:sz w:val="24"/>
          <w:szCs w:val="24"/>
          <w:lang w:val="lt-LT"/>
        </w:rPr>
        <w:t>.</w:t>
      </w:r>
    </w:p>
    <w:p w14:paraId="323AA1E0" w14:textId="3246DAAD" w:rsidR="007940C9" w:rsidRPr="00BD49BF" w:rsidRDefault="00AD2301" w:rsidP="002947BE">
      <w:pPr>
        <w:pStyle w:val="Sraopastraipa"/>
        <w:numPr>
          <w:ilvl w:val="0"/>
          <w:numId w:val="36"/>
        </w:numPr>
        <w:tabs>
          <w:tab w:val="left" w:pos="709"/>
        </w:tabs>
        <w:spacing w:line="276" w:lineRule="auto"/>
        <w:jc w:val="both"/>
        <w:rPr>
          <w:b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>Bendroji m</w:t>
      </w:r>
      <w:r w:rsidR="007940C9" w:rsidRPr="00BD49BF">
        <w:rPr>
          <w:bCs/>
          <w:sz w:val="24"/>
          <w:szCs w:val="24"/>
          <w:lang w:val="lt-LT"/>
        </w:rPr>
        <w:t>ikrobiologija</w:t>
      </w:r>
      <w:r w:rsidR="00EB7C61" w:rsidRPr="00BD49BF">
        <w:rPr>
          <w:bCs/>
          <w:sz w:val="24"/>
          <w:szCs w:val="24"/>
          <w:lang w:val="lt-LT"/>
        </w:rPr>
        <w:t>:</w:t>
      </w:r>
      <w:r w:rsidR="00566528" w:rsidRPr="00BD49BF">
        <w:rPr>
          <w:bCs/>
          <w:sz w:val="24"/>
          <w:szCs w:val="24"/>
          <w:lang w:val="lt-LT"/>
        </w:rPr>
        <w:t xml:space="preserve"> </w:t>
      </w:r>
    </w:p>
    <w:p w14:paraId="38882D8D" w14:textId="6EEEAE75" w:rsidR="00DA1403" w:rsidRPr="00BD49BF" w:rsidRDefault="008748A7" w:rsidP="00DA1403">
      <w:pPr>
        <w:pStyle w:val="Sraopastraipa"/>
        <w:numPr>
          <w:ilvl w:val="0"/>
          <w:numId w:val="37"/>
        </w:numPr>
        <w:tabs>
          <w:tab w:val="left" w:pos="709"/>
        </w:tabs>
        <w:spacing w:line="276" w:lineRule="auto"/>
        <w:jc w:val="both"/>
        <w:rPr>
          <w:b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>b</w:t>
      </w:r>
      <w:r w:rsidR="00D13939" w:rsidRPr="00BD49BF">
        <w:rPr>
          <w:bCs/>
          <w:sz w:val="24"/>
          <w:szCs w:val="24"/>
          <w:lang w:val="lt-LT"/>
        </w:rPr>
        <w:t>akteriologiniai tyrimai</w:t>
      </w:r>
      <w:r w:rsidRPr="00BD49BF">
        <w:rPr>
          <w:bCs/>
          <w:sz w:val="24"/>
          <w:szCs w:val="24"/>
          <w:lang w:val="lt-LT"/>
        </w:rPr>
        <w:t>;</w:t>
      </w:r>
    </w:p>
    <w:p w14:paraId="7ED6DE35" w14:textId="55A7AF1F" w:rsidR="00DA1403" w:rsidRPr="00BD49BF" w:rsidRDefault="008748A7" w:rsidP="00887FC3">
      <w:pPr>
        <w:pStyle w:val="Sraopastraipa"/>
        <w:numPr>
          <w:ilvl w:val="0"/>
          <w:numId w:val="37"/>
        </w:numPr>
        <w:tabs>
          <w:tab w:val="left" w:pos="709"/>
        </w:tabs>
        <w:spacing w:line="276" w:lineRule="auto"/>
        <w:jc w:val="both"/>
        <w:rPr>
          <w:b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>m</w:t>
      </w:r>
      <w:r w:rsidR="00DA1403" w:rsidRPr="00BD49BF">
        <w:rPr>
          <w:bCs/>
          <w:sz w:val="24"/>
          <w:szCs w:val="24"/>
          <w:lang w:val="lt-LT"/>
        </w:rPr>
        <w:t>ikologiniai tyrimai</w:t>
      </w:r>
      <w:r w:rsidRPr="00BD49BF">
        <w:rPr>
          <w:bCs/>
          <w:sz w:val="24"/>
          <w:szCs w:val="24"/>
          <w:lang w:val="lt-LT"/>
        </w:rPr>
        <w:t>;</w:t>
      </w:r>
    </w:p>
    <w:p w14:paraId="069E77DF" w14:textId="1CF61267" w:rsidR="00D13939" w:rsidRPr="00BD49BF" w:rsidRDefault="008748A7" w:rsidP="00D13939">
      <w:pPr>
        <w:pStyle w:val="Sraopastraipa"/>
        <w:numPr>
          <w:ilvl w:val="0"/>
          <w:numId w:val="37"/>
        </w:numPr>
        <w:tabs>
          <w:tab w:val="left" w:pos="709"/>
        </w:tabs>
        <w:spacing w:line="276" w:lineRule="auto"/>
        <w:jc w:val="both"/>
        <w:rPr>
          <w:b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>p</w:t>
      </w:r>
      <w:r w:rsidR="00D13939" w:rsidRPr="00BD49BF">
        <w:rPr>
          <w:bCs/>
          <w:sz w:val="24"/>
          <w:szCs w:val="24"/>
          <w:lang w:val="lt-LT"/>
        </w:rPr>
        <w:t>arazitologiniai tyrimai</w:t>
      </w:r>
      <w:r w:rsidRPr="00BD49BF">
        <w:rPr>
          <w:bCs/>
          <w:sz w:val="24"/>
          <w:szCs w:val="24"/>
          <w:lang w:val="lt-LT"/>
        </w:rPr>
        <w:t>;</w:t>
      </w:r>
    </w:p>
    <w:p w14:paraId="6FA99DC3" w14:textId="272CC09A" w:rsidR="00D13939" w:rsidRPr="00BD49BF" w:rsidRDefault="008748A7" w:rsidP="00D13939">
      <w:pPr>
        <w:pStyle w:val="Sraopastraipa"/>
        <w:numPr>
          <w:ilvl w:val="0"/>
          <w:numId w:val="37"/>
        </w:numPr>
        <w:tabs>
          <w:tab w:val="left" w:pos="709"/>
        </w:tabs>
        <w:spacing w:line="276" w:lineRule="auto"/>
        <w:jc w:val="both"/>
        <w:rPr>
          <w:b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>v</w:t>
      </w:r>
      <w:r w:rsidR="00D13939" w:rsidRPr="00BD49BF">
        <w:rPr>
          <w:bCs/>
          <w:sz w:val="24"/>
          <w:szCs w:val="24"/>
          <w:lang w:val="lt-LT"/>
        </w:rPr>
        <w:t>irusologiniai tyrimai</w:t>
      </w:r>
      <w:r w:rsidRPr="00BD49BF">
        <w:rPr>
          <w:bCs/>
          <w:sz w:val="24"/>
          <w:szCs w:val="24"/>
          <w:lang w:val="lt-LT"/>
        </w:rPr>
        <w:t>;</w:t>
      </w:r>
    </w:p>
    <w:p w14:paraId="3BC0D318" w14:textId="6C0AA1D1" w:rsidR="00242CD1" w:rsidRPr="00BD49BF" w:rsidRDefault="008748A7" w:rsidP="004B44D2">
      <w:pPr>
        <w:pStyle w:val="Sraopastraipa"/>
        <w:numPr>
          <w:ilvl w:val="0"/>
          <w:numId w:val="37"/>
        </w:numPr>
        <w:tabs>
          <w:tab w:val="left" w:pos="709"/>
        </w:tabs>
        <w:spacing w:line="276" w:lineRule="auto"/>
        <w:jc w:val="both"/>
        <w:rPr>
          <w:b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>m</w:t>
      </w:r>
      <w:r w:rsidR="00A12372" w:rsidRPr="00BD49BF">
        <w:rPr>
          <w:bCs/>
          <w:sz w:val="24"/>
          <w:szCs w:val="24"/>
          <w:lang w:val="lt-LT"/>
        </w:rPr>
        <w:t>ikroorganizmų m</w:t>
      </w:r>
      <w:r w:rsidR="00242CD1" w:rsidRPr="00BD49BF">
        <w:rPr>
          <w:bCs/>
          <w:sz w:val="24"/>
          <w:szCs w:val="24"/>
          <w:lang w:val="lt-LT"/>
        </w:rPr>
        <w:t xml:space="preserve">olekuliniai </w:t>
      </w:r>
      <w:r w:rsidR="009957D3" w:rsidRPr="00BD49BF">
        <w:rPr>
          <w:bCs/>
          <w:sz w:val="24"/>
          <w:szCs w:val="24"/>
          <w:lang w:val="lt-LT"/>
        </w:rPr>
        <w:t>biolo</w:t>
      </w:r>
      <w:r w:rsidR="009B22B5" w:rsidRPr="00BD49BF">
        <w:rPr>
          <w:bCs/>
          <w:sz w:val="24"/>
          <w:szCs w:val="24"/>
          <w:lang w:val="lt-LT"/>
        </w:rPr>
        <w:t xml:space="preserve">giniai </w:t>
      </w:r>
      <w:r w:rsidR="00242CD1" w:rsidRPr="00BD49BF">
        <w:rPr>
          <w:bCs/>
          <w:sz w:val="24"/>
          <w:szCs w:val="24"/>
          <w:lang w:val="lt-LT"/>
        </w:rPr>
        <w:t>tyrimai</w:t>
      </w:r>
      <w:r w:rsidRPr="00BD49BF">
        <w:rPr>
          <w:bCs/>
          <w:sz w:val="24"/>
          <w:szCs w:val="24"/>
          <w:lang w:val="lt-LT"/>
        </w:rPr>
        <w:t>.</w:t>
      </w:r>
    </w:p>
    <w:p w14:paraId="0DCC82B3" w14:textId="4D9AB4AC" w:rsidR="00AD2301" w:rsidRPr="00BD49BF" w:rsidRDefault="00AD2301" w:rsidP="002947BE">
      <w:pPr>
        <w:pStyle w:val="Sraopastraipa"/>
        <w:numPr>
          <w:ilvl w:val="0"/>
          <w:numId w:val="36"/>
        </w:numPr>
        <w:tabs>
          <w:tab w:val="left" w:pos="709"/>
        </w:tabs>
        <w:spacing w:line="276" w:lineRule="auto"/>
        <w:jc w:val="both"/>
        <w:rPr>
          <w:b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>Infekcinė serologij</w:t>
      </w:r>
      <w:r w:rsidR="00EB7C61" w:rsidRPr="00BD49BF">
        <w:rPr>
          <w:bCs/>
          <w:sz w:val="24"/>
          <w:szCs w:val="24"/>
          <w:lang w:val="lt-LT"/>
        </w:rPr>
        <w:t>ą</w:t>
      </w:r>
      <w:r w:rsidR="008E0BE9" w:rsidRPr="00BD49BF">
        <w:rPr>
          <w:bCs/>
          <w:sz w:val="24"/>
          <w:szCs w:val="24"/>
          <w:lang w:val="lt-LT"/>
        </w:rPr>
        <w:t>.</w:t>
      </w:r>
    </w:p>
    <w:p w14:paraId="11287446" w14:textId="554487B3" w:rsidR="00FB6001" w:rsidRPr="00BD49BF" w:rsidRDefault="00FB6001" w:rsidP="002947BE">
      <w:pPr>
        <w:pStyle w:val="Sraopastraipa"/>
        <w:numPr>
          <w:ilvl w:val="0"/>
          <w:numId w:val="36"/>
        </w:numPr>
        <w:tabs>
          <w:tab w:val="left" w:pos="709"/>
        </w:tabs>
        <w:spacing w:line="276" w:lineRule="auto"/>
        <w:jc w:val="both"/>
        <w:rPr>
          <w:b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>Molekulin</w:t>
      </w:r>
      <w:r w:rsidR="00AE7689" w:rsidRPr="00BD49BF">
        <w:rPr>
          <w:bCs/>
          <w:sz w:val="24"/>
          <w:szCs w:val="24"/>
          <w:lang w:val="lt-LT"/>
        </w:rPr>
        <w:t>ė diagnostika</w:t>
      </w:r>
      <w:r w:rsidR="003F5CDA" w:rsidRPr="00BD49BF">
        <w:rPr>
          <w:bCs/>
          <w:sz w:val="24"/>
          <w:szCs w:val="24"/>
          <w:lang w:val="lt-LT"/>
        </w:rPr>
        <w:t>.</w:t>
      </w:r>
    </w:p>
    <w:p w14:paraId="65F25C24" w14:textId="0F246326" w:rsidR="00AD2301" w:rsidRPr="00BD49BF" w:rsidRDefault="00AD2301" w:rsidP="002947BE">
      <w:pPr>
        <w:pStyle w:val="Sraopastraipa"/>
        <w:numPr>
          <w:ilvl w:val="0"/>
          <w:numId w:val="36"/>
        </w:numPr>
        <w:tabs>
          <w:tab w:val="left" w:pos="709"/>
        </w:tabs>
        <w:spacing w:line="276" w:lineRule="auto"/>
        <w:jc w:val="both"/>
        <w:rPr>
          <w:b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>Be</w:t>
      </w:r>
      <w:r w:rsidR="00FB6001" w:rsidRPr="00BD49BF">
        <w:rPr>
          <w:bCs/>
          <w:sz w:val="24"/>
          <w:szCs w:val="24"/>
          <w:lang w:val="lt-LT"/>
        </w:rPr>
        <w:t>ndroji citologija</w:t>
      </w:r>
      <w:r w:rsidR="004071D4" w:rsidRPr="00BD49BF">
        <w:rPr>
          <w:bCs/>
          <w:sz w:val="24"/>
          <w:szCs w:val="24"/>
          <w:lang w:val="lt-LT"/>
        </w:rPr>
        <w:t>.</w:t>
      </w:r>
    </w:p>
    <w:p w14:paraId="068A2B9C" w14:textId="4ACE97EC" w:rsidR="007D092E" w:rsidRPr="00BD49BF" w:rsidRDefault="007D092E" w:rsidP="002947BE">
      <w:pPr>
        <w:pStyle w:val="Sraopastraipa"/>
        <w:numPr>
          <w:ilvl w:val="0"/>
          <w:numId w:val="36"/>
        </w:numPr>
        <w:tabs>
          <w:tab w:val="left" w:pos="709"/>
        </w:tabs>
        <w:spacing w:line="276" w:lineRule="auto"/>
        <w:jc w:val="both"/>
        <w:rPr>
          <w:b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>Patologija:</w:t>
      </w:r>
    </w:p>
    <w:p w14:paraId="38913CFF" w14:textId="25D00732" w:rsidR="007D092E" w:rsidRPr="00BD49BF" w:rsidRDefault="00B0597E" w:rsidP="007D092E">
      <w:pPr>
        <w:pStyle w:val="Sraopastraipa"/>
        <w:numPr>
          <w:ilvl w:val="0"/>
          <w:numId w:val="37"/>
        </w:numPr>
        <w:tabs>
          <w:tab w:val="left" w:pos="709"/>
        </w:tabs>
        <w:spacing w:line="276" w:lineRule="auto"/>
        <w:jc w:val="both"/>
        <w:rPr>
          <w:b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>h</w:t>
      </w:r>
      <w:r w:rsidR="007D092E" w:rsidRPr="00BD49BF">
        <w:rPr>
          <w:bCs/>
          <w:sz w:val="24"/>
          <w:szCs w:val="24"/>
          <w:lang w:val="lt-LT"/>
        </w:rPr>
        <w:t>istopatologija</w:t>
      </w:r>
      <w:r w:rsidRPr="00BD49BF">
        <w:rPr>
          <w:bCs/>
          <w:sz w:val="24"/>
          <w:szCs w:val="24"/>
          <w:lang w:val="lt-LT"/>
        </w:rPr>
        <w:t>;</w:t>
      </w:r>
    </w:p>
    <w:p w14:paraId="592262DD" w14:textId="71135C4C" w:rsidR="007D092E" w:rsidRPr="00BD49BF" w:rsidRDefault="00B0597E" w:rsidP="004B44D2">
      <w:pPr>
        <w:pStyle w:val="Sraopastraipa"/>
        <w:numPr>
          <w:ilvl w:val="0"/>
          <w:numId w:val="37"/>
        </w:numPr>
        <w:tabs>
          <w:tab w:val="left" w:pos="709"/>
        </w:tabs>
        <w:spacing w:line="276" w:lineRule="auto"/>
        <w:jc w:val="both"/>
        <w:rPr>
          <w:b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>c</w:t>
      </w:r>
      <w:r w:rsidR="007D092E" w:rsidRPr="00BD49BF">
        <w:rPr>
          <w:bCs/>
          <w:sz w:val="24"/>
          <w:szCs w:val="24"/>
          <w:lang w:val="lt-LT"/>
        </w:rPr>
        <w:t>itopatologija</w:t>
      </w:r>
      <w:r w:rsidRPr="00BD49BF">
        <w:rPr>
          <w:bCs/>
          <w:sz w:val="24"/>
          <w:szCs w:val="24"/>
          <w:lang w:val="lt-LT"/>
        </w:rPr>
        <w:t>.</w:t>
      </w:r>
    </w:p>
    <w:p w14:paraId="2DDB0215" w14:textId="13B72304" w:rsidR="00D13939" w:rsidRPr="00BD49BF" w:rsidRDefault="0052429F" w:rsidP="002947BE">
      <w:pPr>
        <w:pStyle w:val="Sraopastraipa"/>
        <w:numPr>
          <w:ilvl w:val="0"/>
          <w:numId w:val="36"/>
        </w:numPr>
        <w:tabs>
          <w:tab w:val="left" w:pos="709"/>
        </w:tabs>
        <w:spacing w:line="276" w:lineRule="auto"/>
        <w:jc w:val="both"/>
        <w:rPr>
          <w:b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>Genetika</w:t>
      </w:r>
      <w:r w:rsidR="008729EC" w:rsidRPr="00BD49BF">
        <w:rPr>
          <w:bCs/>
          <w:sz w:val="24"/>
          <w:szCs w:val="24"/>
          <w:lang w:val="lt-LT"/>
        </w:rPr>
        <w:t>:</w:t>
      </w:r>
    </w:p>
    <w:p w14:paraId="058A34B3" w14:textId="76FD999D" w:rsidR="00BC63A5" w:rsidRPr="00BD49BF" w:rsidRDefault="008729EC" w:rsidP="004B44D2">
      <w:pPr>
        <w:pStyle w:val="Sraopastraipa"/>
        <w:numPr>
          <w:ilvl w:val="0"/>
          <w:numId w:val="37"/>
        </w:numPr>
        <w:tabs>
          <w:tab w:val="left" w:pos="709"/>
        </w:tabs>
        <w:spacing w:line="276" w:lineRule="auto"/>
        <w:jc w:val="both"/>
        <w:rPr>
          <w:b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>c</w:t>
      </w:r>
      <w:r w:rsidR="00BC63A5" w:rsidRPr="00BD49BF">
        <w:rPr>
          <w:bCs/>
          <w:sz w:val="24"/>
          <w:szCs w:val="24"/>
          <w:lang w:val="lt-LT"/>
        </w:rPr>
        <w:t>itogenetiniai tyrimai</w:t>
      </w:r>
      <w:r w:rsidRPr="00BD49BF">
        <w:rPr>
          <w:bCs/>
          <w:sz w:val="24"/>
          <w:szCs w:val="24"/>
          <w:lang w:val="lt-LT"/>
        </w:rPr>
        <w:t>;</w:t>
      </w:r>
    </w:p>
    <w:p w14:paraId="22145B25" w14:textId="79FB0E13" w:rsidR="00BC63A5" w:rsidRPr="00BD49BF" w:rsidRDefault="008729EC" w:rsidP="004B44D2">
      <w:pPr>
        <w:pStyle w:val="Sraopastraipa"/>
        <w:numPr>
          <w:ilvl w:val="0"/>
          <w:numId w:val="37"/>
        </w:numPr>
        <w:tabs>
          <w:tab w:val="left" w:pos="709"/>
        </w:tabs>
        <w:spacing w:line="276" w:lineRule="auto"/>
        <w:jc w:val="both"/>
        <w:rPr>
          <w:b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>m</w:t>
      </w:r>
      <w:r w:rsidR="00BC63A5" w:rsidRPr="00BD49BF">
        <w:rPr>
          <w:bCs/>
          <w:sz w:val="24"/>
          <w:szCs w:val="24"/>
          <w:lang w:val="lt-LT"/>
        </w:rPr>
        <w:t>olekuliniai genetiniai tyrimai</w:t>
      </w:r>
      <w:r w:rsidRPr="00BD49BF">
        <w:rPr>
          <w:bCs/>
          <w:sz w:val="24"/>
          <w:szCs w:val="24"/>
          <w:lang w:val="lt-LT"/>
        </w:rPr>
        <w:t>;</w:t>
      </w:r>
    </w:p>
    <w:p w14:paraId="13CEAB28" w14:textId="3A650CDB" w:rsidR="00C8765E" w:rsidRPr="00BD49BF" w:rsidRDefault="008729EC" w:rsidP="004B44D2">
      <w:pPr>
        <w:pStyle w:val="Sraopastraipa"/>
        <w:numPr>
          <w:ilvl w:val="0"/>
          <w:numId w:val="37"/>
        </w:numPr>
        <w:tabs>
          <w:tab w:val="left" w:pos="709"/>
        </w:tabs>
        <w:spacing w:line="276" w:lineRule="auto"/>
        <w:jc w:val="both"/>
        <w:rPr>
          <w:b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>b</w:t>
      </w:r>
      <w:r w:rsidR="00BC63A5" w:rsidRPr="00BD49BF">
        <w:rPr>
          <w:bCs/>
          <w:sz w:val="24"/>
          <w:szCs w:val="24"/>
          <w:lang w:val="lt-LT"/>
        </w:rPr>
        <w:t>iocheminiai genetiniai tyrimai</w:t>
      </w:r>
      <w:r w:rsidRPr="00BD49BF">
        <w:rPr>
          <w:bCs/>
          <w:sz w:val="24"/>
          <w:szCs w:val="24"/>
          <w:lang w:val="lt-LT"/>
        </w:rPr>
        <w:t>;</w:t>
      </w:r>
    </w:p>
    <w:p w14:paraId="4BE4D241" w14:textId="77777777" w:rsidR="004B0875" w:rsidRPr="00BD49BF" w:rsidRDefault="004B0875" w:rsidP="001A3419">
      <w:pPr>
        <w:tabs>
          <w:tab w:val="left" w:pos="709"/>
        </w:tabs>
        <w:spacing w:line="276" w:lineRule="auto"/>
        <w:jc w:val="both"/>
        <w:rPr>
          <w:bCs/>
          <w:sz w:val="24"/>
          <w:szCs w:val="24"/>
          <w:lang w:val="lt-LT"/>
        </w:rPr>
      </w:pPr>
    </w:p>
    <w:p w14:paraId="33AED348" w14:textId="2C836A79" w:rsidR="003E7E83" w:rsidRPr="00BD49BF" w:rsidRDefault="002A4B57" w:rsidP="00BC1C6C">
      <w:pPr>
        <w:tabs>
          <w:tab w:val="left" w:pos="709"/>
        </w:tabs>
        <w:spacing w:line="276" w:lineRule="auto"/>
        <w:jc w:val="both"/>
        <w:rPr>
          <w:bCs/>
          <w:sz w:val="24"/>
          <w:szCs w:val="24"/>
          <w:lang w:val="lt-LT"/>
        </w:rPr>
      </w:pPr>
      <w:r w:rsidRPr="00BD49BF">
        <w:rPr>
          <w:b/>
          <w:bCs/>
          <w:sz w:val="24"/>
          <w:szCs w:val="24"/>
          <w:lang w:val="lt-LT"/>
        </w:rPr>
        <w:t>1 lentelė.</w:t>
      </w:r>
      <w:r w:rsidRPr="00BD49BF">
        <w:rPr>
          <w:bCs/>
          <w:sz w:val="24"/>
          <w:szCs w:val="24"/>
          <w:lang w:val="lt-LT"/>
        </w:rPr>
        <w:t xml:space="preserve"> </w:t>
      </w:r>
      <w:r w:rsidR="00810304" w:rsidRPr="00BD49BF">
        <w:rPr>
          <w:bCs/>
          <w:sz w:val="24"/>
          <w:szCs w:val="24"/>
          <w:lang w:val="lt-LT"/>
        </w:rPr>
        <w:t>Medicinos laboratori</w:t>
      </w:r>
      <w:r w:rsidR="003E7E83" w:rsidRPr="00BD49BF">
        <w:rPr>
          <w:bCs/>
          <w:sz w:val="24"/>
          <w:szCs w:val="24"/>
          <w:lang w:val="lt-LT"/>
        </w:rPr>
        <w:t>jos akreditavimo srit</w:t>
      </w:r>
      <w:r w:rsidR="009F3057" w:rsidRPr="00BD49BF">
        <w:rPr>
          <w:bCs/>
          <w:sz w:val="24"/>
          <w:szCs w:val="24"/>
          <w:lang w:val="lt-LT"/>
        </w:rPr>
        <w:t>yje pateikiamos informacijos</w:t>
      </w:r>
      <w:r w:rsidR="003E7E83" w:rsidRPr="00BD49BF">
        <w:rPr>
          <w:bCs/>
          <w:sz w:val="24"/>
          <w:szCs w:val="24"/>
          <w:lang w:val="lt-LT"/>
        </w:rPr>
        <w:t xml:space="preserve"> pavyzdys</w:t>
      </w:r>
      <w:r w:rsidR="004A6B67" w:rsidRPr="00BD49BF">
        <w:rPr>
          <w:bCs/>
          <w:sz w:val="24"/>
          <w:szCs w:val="24"/>
          <w:lang w:val="lt-LT"/>
        </w:rPr>
        <w:t xml:space="preserve">, atsižvelgiantį </w:t>
      </w:r>
      <w:r w:rsidR="00EF0347" w:rsidRPr="00BD49BF">
        <w:rPr>
          <w:bCs/>
          <w:sz w:val="24"/>
          <w:szCs w:val="24"/>
          <w:lang w:val="lt-LT"/>
        </w:rPr>
        <w:t>į laboratorinės veiklos sritį</w:t>
      </w:r>
      <w:r w:rsidR="00A47D05" w:rsidRPr="00BD49BF">
        <w:rPr>
          <w:bCs/>
          <w:sz w:val="24"/>
          <w:szCs w:val="24"/>
          <w:lang w:val="lt-LT"/>
        </w:rPr>
        <w:t>.</w:t>
      </w:r>
    </w:p>
    <w:p w14:paraId="48985D94" w14:textId="77777777" w:rsidR="00547BC5" w:rsidRPr="00BD49BF" w:rsidRDefault="00547BC5">
      <w:pPr>
        <w:pStyle w:val="Sraopastraipa"/>
        <w:tabs>
          <w:tab w:val="left" w:pos="709"/>
        </w:tabs>
        <w:spacing w:line="276" w:lineRule="auto"/>
        <w:ind w:left="709"/>
        <w:jc w:val="both"/>
        <w:rPr>
          <w:bCs/>
          <w:sz w:val="24"/>
          <w:szCs w:val="24"/>
          <w:lang w:val="lt-LT"/>
        </w:rPr>
      </w:pP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2003"/>
        <w:gridCol w:w="2250"/>
        <w:gridCol w:w="2126"/>
        <w:gridCol w:w="3118"/>
      </w:tblGrid>
      <w:tr w:rsidR="00BD49BF" w:rsidRPr="00BD49BF" w14:paraId="6028C6AF" w14:textId="77777777" w:rsidTr="004B44D2">
        <w:trPr>
          <w:cantSplit/>
          <w:tblHeader/>
        </w:trPr>
        <w:tc>
          <w:tcPr>
            <w:tcW w:w="2003" w:type="dxa"/>
            <w:vAlign w:val="center"/>
          </w:tcPr>
          <w:p w14:paraId="5BD9B51A" w14:textId="33E8EE96" w:rsidR="003E7E83" w:rsidRPr="00BD49BF" w:rsidRDefault="003E7E83" w:rsidP="00C154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Tiriamoji medžiaga/pirminis mėginys</w:t>
            </w:r>
          </w:p>
        </w:tc>
        <w:tc>
          <w:tcPr>
            <w:tcW w:w="2250" w:type="dxa"/>
            <w:vAlign w:val="center"/>
          </w:tcPr>
          <w:p w14:paraId="4A058CB9" w14:textId="77777777" w:rsidR="003E7E83" w:rsidRPr="00BD49BF" w:rsidRDefault="003E7E83" w:rsidP="00C154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Tiriamieji komponentai, parametrai ar charakteristikos</w:t>
            </w:r>
          </w:p>
        </w:tc>
        <w:tc>
          <w:tcPr>
            <w:tcW w:w="2126" w:type="dxa"/>
            <w:vAlign w:val="center"/>
          </w:tcPr>
          <w:p w14:paraId="51F46CB9" w14:textId="78F5BF88" w:rsidR="003E7E83" w:rsidRPr="00BD49BF" w:rsidRDefault="003E7E83" w:rsidP="00C154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trike/>
                <w:sz w:val="24"/>
                <w:szCs w:val="24"/>
                <w:lang w:val="lt-LT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Dokumento, nustatančio tyrimo</w:t>
            </w:r>
            <w:r w:rsidRPr="00BD49B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metodus, žymuo</w:t>
            </w:r>
          </w:p>
        </w:tc>
        <w:tc>
          <w:tcPr>
            <w:tcW w:w="3118" w:type="dxa"/>
            <w:vAlign w:val="center"/>
          </w:tcPr>
          <w:p w14:paraId="28FBD50B" w14:textId="06C1CD61" w:rsidR="003E7E83" w:rsidRPr="00BD49BF" w:rsidRDefault="003E7E83" w:rsidP="00C154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Metodo tipas, principas ir naudojama įranga (kai taikoma)</w:t>
            </w:r>
          </w:p>
        </w:tc>
      </w:tr>
      <w:tr w:rsidR="00BD49BF" w:rsidRPr="00BD49BF" w14:paraId="1F819721" w14:textId="77777777" w:rsidTr="00C154F4">
        <w:trPr>
          <w:cantSplit/>
          <w:tblHeader/>
        </w:trPr>
        <w:tc>
          <w:tcPr>
            <w:tcW w:w="9497" w:type="dxa"/>
            <w:gridSpan w:val="4"/>
            <w:vAlign w:val="center"/>
          </w:tcPr>
          <w:p w14:paraId="0EC465C9" w14:textId="7A9F6D80" w:rsidR="0007412F" w:rsidRPr="00BD49BF" w:rsidRDefault="00047F32" w:rsidP="00515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Biochemija</w:t>
            </w:r>
          </w:p>
        </w:tc>
      </w:tr>
      <w:tr w:rsidR="00BD49BF" w:rsidRPr="00BD49BF" w14:paraId="7374B06E" w14:textId="77777777" w:rsidTr="004B44D2">
        <w:trPr>
          <w:cantSplit/>
          <w:tblHeader/>
        </w:trPr>
        <w:tc>
          <w:tcPr>
            <w:tcW w:w="2003" w:type="dxa"/>
            <w:vAlign w:val="center"/>
          </w:tcPr>
          <w:p w14:paraId="0C5B6F25" w14:textId="7745B9DD" w:rsidR="009F3057" w:rsidRPr="00BD49BF" w:rsidRDefault="0061694E" w:rsidP="00515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Serumas, plazma</w:t>
            </w:r>
          </w:p>
        </w:tc>
        <w:tc>
          <w:tcPr>
            <w:tcW w:w="2250" w:type="dxa"/>
            <w:vAlign w:val="center"/>
          </w:tcPr>
          <w:p w14:paraId="2AC3931E" w14:textId="41E72A55" w:rsidR="009F3057" w:rsidRPr="00BD49BF" w:rsidRDefault="0021035A" w:rsidP="00515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 peptidas</w:t>
            </w:r>
          </w:p>
        </w:tc>
        <w:tc>
          <w:tcPr>
            <w:tcW w:w="2126" w:type="dxa"/>
            <w:vAlign w:val="center"/>
          </w:tcPr>
          <w:p w14:paraId="2BEFB3FA" w14:textId="356987E0" w:rsidR="009F3057" w:rsidRPr="00BD49BF" w:rsidRDefault="00CC2A73" w:rsidP="00515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SVP</w:t>
            </w:r>
            <w:r w:rsidR="00E01376"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B911A8"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E01376"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="007F49A8"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leidimas, 2021-01-01</w:t>
            </w:r>
            <w:r w:rsidR="00E01376"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3118" w:type="dxa"/>
            <w:vAlign w:val="center"/>
          </w:tcPr>
          <w:p w14:paraId="6E34CCB2" w14:textId="024A7147" w:rsidR="007F5259" w:rsidRPr="00BD49BF" w:rsidRDefault="00553969" w:rsidP="00013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</w:t>
            </w:r>
            <w:r w:rsidR="007F5259"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hemiliuminescencijos mikrodalelių imunoanalizė</w:t>
            </w: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="007F5259"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CMIA </w:t>
            </w: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25D83BA3" w14:textId="03ABCD9E" w:rsidR="009F3057" w:rsidRPr="00BD49BF" w:rsidRDefault="008A0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Įrenginio pavadinimas</w:t>
            </w:r>
          </w:p>
        </w:tc>
      </w:tr>
      <w:tr w:rsidR="00BD49BF" w:rsidRPr="00BD49BF" w14:paraId="16589650" w14:textId="77777777" w:rsidTr="004B44D2">
        <w:trPr>
          <w:cantSplit/>
          <w:tblHeader/>
        </w:trPr>
        <w:tc>
          <w:tcPr>
            <w:tcW w:w="2003" w:type="dxa"/>
            <w:vAlign w:val="center"/>
          </w:tcPr>
          <w:p w14:paraId="0C023BB2" w14:textId="2E79499A" w:rsidR="008A1AB0" w:rsidRPr="00BD49BF" w:rsidRDefault="008A1AB0" w:rsidP="00515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Serumas, plazma</w:t>
            </w:r>
          </w:p>
        </w:tc>
        <w:tc>
          <w:tcPr>
            <w:tcW w:w="2250" w:type="dxa"/>
            <w:vAlign w:val="center"/>
          </w:tcPr>
          <w:p w14:paraId="4CB8D4AF" w14:textId="7E530866" w:rsidR="008A1AB0" w:rsidRPr="00BD49BF" w:rsidRDefault="008A1A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Alfa 2 globulinai</w:t>
            </w:r>
          </w:p>
        </w:tc>
        <w:tc>
          <w:tcPr>
            <w:tcW w:w="2126" w:type="dxa"/>
            <w:vAlign w:val="center"/>
          </w:tcPr>
          <w:p w14:paraId="69C4202D" w14:textId="14295B91" w:rsidR="008A1AB0" w:rsidRPr="00BD49BF" w:rsidRDefault="008A1A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SVP</w:t>
            </w:r>
            <w:r w:rsidR="00111855"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-B </w:t>
            </w: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(1 leidimas, 2021-01-01)</w:t>
            </w:r>
          </w:p>
        </w:tc>
        <w:tc>
          <w:tcPr>
            <w:tcW w:w="3118" w:type="dxa"/>
            <w:vAlign w:val="center"/>
          </w:tcPr>
          <w:p w14:paraId="42EF3E9C" w14:textId="77777777" w:rsidR="008A1AB0" w:rsidRPr="00BD49BF" w:rsidRDefault="008A1A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Kapiliarinė elektroforezė</w:t>
            </w:r>
            <w:r w:rsidR="00887FC3"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2413600D" w14:textId="6F41C8E6" w:rsidR="00887FC3" w:rsidRPr="00BD49BF" w:rsidRDefault="0088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Įrenginio pavadinimas</w:t>
            </w:r>
          </w:p>
        </w:tc>
      </w:tr>
      <w:tr w:rsidR="00BD49BF" w:rsidRPr="00BD49BF" w14:paraId="3E05AD91" w14:textId="77777777" w:rsidTr="004B44D2">
        <w:trPr>
          <w:cantSplit/>
          <w:tblHeader/>
        </w:trPr>
        <w:tc>
          <w:tcPr>
            <w:tcW w:w="2003" w:type="dxa"/>
            <w:vAlign w:val="center"/>
          </w:tcPr>
          <w:p w14:paraId="4A2F4859" w14:textId="59A76BAF" w:rsidR="00887FC3" w:rsidRPr="00BD49BF" w:rsidRDefault="002B2F03" w:rsidP="00515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Serumas, plazma</w:t>
            </w:r>
          </w:p>
        </w:tc>
        <w:tc>
          <w:tcPr>
            <w:tcW w:w="2250" w:type="dxa"/>
            <w:vAlign w:val="center"/>
          </w:tcPr>
          <w:p w14:paraId="12F755A0" w14:textId="40F159FF" w:rsidR="00887FC3" w:rsidRPr="00BD49BF" w:rsidRDefault="00887FC3" w:rsidP="00515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</w:rPr>
              <w:t>Kortizolis</w:t>
            </w:r>
          </w:p>
        </w:tc>
        <w:tc>
          <w:tcPr>
            <w:tcW w:w="2126" w:type="dxa"/>
            <w:vAlign w:val="center"/>
          </w:tcPr>
          <w:p w14:paraId="359CA60E" w14:textId="53486195" w:rsidR="00887FC3" w:rsidRPr="00BD49BF" w:rsidRDefault="002160E0" w:rsidP="00515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SVP-</w:t>
            </w:r>
            <w:r w:rsidR="00111855"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</w:t>
            </w: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(1 leidimas, 2021-01-01)</w:t>
            </w:r>
          </w:p>
        </w:tc>
        <w:tc>
          <w:tcPr>
            <w:tcW w:w="3118" w:type="dxa"/>
            <w:vAlign w:val="center"/>
          </w:tcPr>
          <w:p w14:paraId="37AED928" w14:textId="77777777" w:rsidR="00887FC3" w:rsidRPr="00BD49BF" w:rsidRDefault="002B2F03" w:rsidP="00013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Chemiliuminescencinė imuninė analizė (CLIA)</w:t>
            </w:r>
          </w:p>
          <w:p w14:paraId="559B3323" w14:textId="4AEF1744" w:rsidR="00F95EC1" w:rsidRPr="00BD49BF" w:rsidRDefault="00F95EC1" w:rsidP="00013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Įrenginio pavadinimas</w:t>
            </w:r>
          </w:p>
        </w:tc>
      </w:tr>
      <w:tr w:rsidR="00BD49BF" w:rsidRPr="00BD49BF" w14:paraId="6E8E3989" w14:textId="77777777" w:rsidTr="004B44D2">
        <w:trPr>
          <w:cantSplit/>
          <w:tblHeader/>
        </w:trPr>
        <w:tc>
          <w:tcPr>
            <w:tcW w:w="2003" w:type="dxa"/>
            <w:vAlign w:val="center"/>
          </w:tcPr>
          <w:p w14:paraId="3C0149C4" w14:textId="23F3B2A8" w:rsidR="00B124D1" w:rsidRPr="00BD49BF" w:rsidRDefault="002160E0" w:rsidP="00515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Serumas, plazma</w:t>
            </w:r>
          </w:p>
        </w:tc>
        <w:tc>
          <w:tcPr>
            <w:tcW w:w="2250" w:type="dxa"/>
            <w:vAlign w:val="center"/>
          </w:tcPr>
          <w:p w14:paraId="1877A64B" w14:textId="1D7495E1" w:rsidR="00B124D1" w:rsidRPr="00BD49BF" w:rsidRDefault="00B124D1" w:rsidP="00515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</w:rPr>
              <w:t>Šarminė fosfatazė</w:t>
            </w:r>
          </w:p>
        </w:tc>
        <w:tc>
          <w:tcPr>
            <w:tcW w:w="2126" w:type="dxa"/>
            <w:vAlign w:val="center"/>
          </w:tcPr>
          <w:p w14:paraId="413346AA" w14:textId="63716E3F" w:rsidR="00B124D1" w:rsidRPr="00BD49BF" w:rsidRDefault="002160E0" w:rsidP="00515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SVP-</w:t>
            </w:r>
            <w:r w:rsidR="00111855"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</w:t>
            </w: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(1 leidimas, 2021-01-01)</w:t>
            </w:r>
          </w:p>
        </w:tc>
        <w:tc>
          <w:tcPr>
            <w:tcW w:w="3118" w:type="dxa"/>
            <w:vAlign w:val="center"/>
          </w:tcPr>
          <w:p w14:paraId="4109A8E5" w14:textId="77777777" w:rsidR="00B124D1" w:rsidRPr="00BD49BF" w:rsidRDefault="0021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Elektroforezė</w:t>
            </w:r>
          </w:p>
          <w:p w14:paraId="672AC32B" w14:textId="2AA12B2A" w:rsidR="00111855" w:rsidRPr="00BD49BF" w:rsidRDefault="001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Įrenginio pavadinimas</w:t>
            </w:r>
          </w:p>
        </w:tc>
      </w:tr>
      <w:tr w:rsidR="00BD49BF" w:rsidRPr="00BD49BF" w14:paraId="418423AC" w14:textId="77777777" w:rsidTr="00C154F4">
        <w:trPr>
          <w:cantSplit/>
          <w:tblHeader/>
        </w:trPr>
        <w:tc>
          <w:tcPr>
            <w:tcW w:w="9497" w:type="dxa"/>
            <w:gridSpan w:val="4"/>
            <w:vAlign w:val="center"/>
          </w:tcPr>
          <w:p w14:paraId="15CBABA2" w14:textId="4ADEA5FC" w:rsidR="0007412F" w:rsidRPr="00BD49BF" w:rsidRDefault="00B831ED" w:rsidP="00515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Imunologija</w:t>
            </w:r>
          </w:p>
        </w:tc>
      </w:tr>
      <w:tr w:rsidR="004B44D2" w:rsidRPr="00BD49BF" w14:paraId="7490A040" w14:textId="77777777" w:rsidTr="004B44D2">
        <w:trPr>
          <w:cantSplit/>
          <w:tblHeader/>
        </w:trPr>
        <w:tc>
          <w:tcPr>
            <w:tcW w:w="2003" w:type="dxa"/>
            <w:vAlign w:val="center"/>
          </w:tcPr>
          <w:p w14:paraId="590CA808" w14:textId="259F37FD" w:rsidR="0007412F" w:rsidRPr="00BD49BF" w:rsidRDefault="00463493" w:rsidP="00515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Serumas, plazma</w:t>
            </w:r>
          </w:p>
        </w:tc>
        <w:tc>
          <w:tcPr>
            <w:tcW w:w="2250" w:type="dxa"/>
            <w:vAlign w:val="center"/>
          </w:tcPr>
          <w:p w14:paraId="5597284D" w14:textId="2898182D" w:rsidR="0007412F" w:rsidRPr="00BD49BF" w:rsidRDefault="00991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Antikūnai prieš skydliaukės peroksidazę</w:t>
            </w:r>
          </w:p>
        </w:tc>
        <w:tc>
          <w:tcPr>
            <w:tcW w:w="2126" w:type="dxa"/>
            <w:vAlign w:val="center"/>
          </w:tcPr>
          <w:p w14:paraId="22F1F34E" w14:textId="1FE26EB3" w:rsidR="0007412F" w:rsidRPr="00BD49BF" w:rsidRDefault="001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SVP-</w:t>
            </w:r>
            <w:r w:rsidR="00463493"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(1 leidimas, 2021-01-01)</w:t>
            </w:r>
          </w:p>
        </w:tc>
        <w:tc>
          <w:tcPr>
            <w:tcW w:w="3118" w:type="dxa"/>
            <w:vAlign w:val="center"/>
          </w:tcPr>
          <w:p w14:paraId="630F6F0A" w14:textId="77777777" w:rsidR="0007412F" w:rsidRPr="00BD49BF" w:rsidRDefault="00E35CBD" w:rsidP="0051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Chemiliuminescencinė imuninė analizė (CLIA)</w:t>
            </w:r>
          </w:p>
          <w:p w14:paraId="370FCF4D" w14:textId="6223B7C9" w:rsidR="00EF0347" w:rsidRPr="00BD49BF" w:rsidRDefault="00EF0347" w:rsidP="00515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Įrenginio pavadinimas</w:t>
            </w:r>
          </w:p>
        </w:tc>
      </w:tr>
    </w:tbl>
    <w:p w14:paraId="7B97D24E" w14:textId="77777777" w:rsidR="006B0B84" w:rsidRPr="00BD49BF" w:rsidRDefault="006B0B84" w:rsidP="001A3419">
      <w:pPr>
        <w:tabs>
          <w:tab w:val="left" w:pos="1134"/>
        </w:tabs>
        <w:spacing w:line="276" w:lineRule="auto"/>
        <w:jc w:val="both"/>
        <w:rPr>
          <w:bCs/>
          <w:sz w:val="24"/>
          <w:szCs w:val="24"/>
          <w:lang w:val="lt-LT"/>
        </w:rPr>
      </w:pPr>
    </w:p>
    <w:p w14:paraId="43357FD3" w14:textId="121B4B0D" w:rsidR="00B061A0" w:rsidRPr="00BD49BF" w:rsidRDefault="00821BF8" w:rsidP="00E1154D">
      <w:pPr>
        <w:pStyle w:val="Sraopastraipa"/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jc w:val="both"/>
        <w:rPr>
          <w:b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>Kai akreditacijos siekianti medicinos laboratorija veiklą vykdo</w:t>
      </w:r>
      <w:r w:rsidR="00B061A0" w:rsidRPr="00BD49BF">
        <w:rPr>
          <w:bCs/>
          <w:sz w:val="24"/>
          <w:szCs w:val="24"/>
          <w:lang w:val="lt-LT"/>
        </w:rPr>
        <w:t xml:space="preserve"> keliose veiklos vykdymo vietose ir (arba) struktūriniuose padaliniuose, </w:t>
      </w:r>
      <w:r w:rsidR="007B61F4" w:rsidRPr="00BD49BF">
        <w:rPr>
          <w:bCs/>
          <w:sz w:val="24"/>
          <w:szCs w:val="24"/>
          <w:lang w:val="lt-LT"/>
        </w:rPr>
        <w:t xml:space="preserve">pageidaujamoje akreditavimo srityje </w:t>
      </w:r>
      <w:r w:rsidR="00656408" w:rsidRPr="00BD49BF">
        <w:rPr>
          <w:bCs/>
          <w:sz w:val="24"/>
          <w:szCs w:val="24"/>
          <w:lang w:val="lt-LT"/>
        </w:rPr>
        <w:t>nurodoma konkreti veikla konkrečioje veiklos vykdymo vietoje.</w:t>
      </w:r>
      <w:r w:rsidR="007D109F" w:rsidRPr="00BD49BF">
        <w:rPr>
          <w:bCs/>
          <w:sz w:val="24"/>
          <w:szCs w:val="24"/>
          <w:lang w:val="lt-LT"/>
        </w:rPr>
        <w:t xml:space="preserve"> Šios nuostatos taikomos ir mėginių ėmimo veiklai.</w:t>
      </w:r>
    </w:p>
    <w:p w14:paraId="623E4341" w14:textId="28F90F69" w:rsidR="00EB3FFA" w:rsidRPr="00BD49BF" w:rsidRDefault="00EB3FFA" w:rsidP="00EB3FFA">
      <w:pPr>
        <w:pStyle w:val="Sraopastraipa"/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jc w:val="both"/>
        <w:rPr>
          <w:b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 xml:space="preserve">Biuras gali paprašyti ir </w:t>
      </w:r>
      <w:r w:rsidR="00CE0A54" w:rsidRPr="00BD49BF">
        <w:rPr>
          <w:bCs/>
          <w:sz w:val="24"/>
          <w:szCs w:val="24"/>
          <w:lang w:val="lt-LT"/>
        </w:rPr>
        <w:t>papildomos</w:t>
      </w:r>
      <w:r w:rsidRPr="00BD49BF">
        <w:rPr>
          <w:bCs/>
          <w:sz w:val="24"/>
          <w:szCs w:val="24"/>
          <w:lang w:val="lt-LT"/>
        </w:rPr>
        <w:t xml:space="preserve"> informacijos.</w:t>
      </w:r>
    </w:p>
    <w:p w14:paraId="47F976E1" w14:textId="5F796DCC" w:rsidR="00104944" w:rsidRPr="00BD49BF" w:rsidRDefault="006602E4" w:rsidP="002A3301">
      <w:pPr>
        <w:pStyle w:val="Antrat2"/>
        <w:keepNext/>
        <w:numPr>
          <w:ilvl w:val="1"/>
          <w:numId w:val="1"/>
        </w:numPr>
        <w:tabs>
          <w:tab w:val="left" w:pos="2552"/>
        </w:tabs>
        <w:overflowPunct w:val="0"/>
        <w:autoSpaceDE w:val="0"/>
        <w:autoSpaceDN w:val="0"/>
        <w:adjustRightInd w:val="0"/>
        <w:spacing w:before="100" w:after="100" w:line="276" w:lineRule="auto"/>
        <w:ind w:left="709" w:hanging="709"/>
        <w:jc w:val="center"/>
        <w:textAlignment w:val="baseline"/>
        <w:rPr>
          <w:rFonts w:ascii="Times New Roman" w:hAnsi="Times New Roman"/>
          <w:szCs w:val="24"/>
          <w:lang w:val="lt-LT"/>
        </w:rPr>
      </w:pPr>
      <w:bookmarkStart w:id="35" w:name="_Toc432501744"/>
      <w:bookmarkStart w:id="36" w:name="_Toc363566504"/>
      <w:bookmarkStart w:id="37" w:name="_Toc432501626"/>
      <w:bookmarkStart w:id="38" w:name="_Toc440359215"/>
      <w:bookmarkStart w:id="39" w:name="_Toc68210565"/>
      <w:bookmarkEnd w:id="35"/>
      <w:r w:rsidRPr="00BD49BF">
        <w:rPr>
          <w:rFonts w:ascii="Times New Roman" w:hAnsi="Times New Roman"/>
          <w:szCs w:val="24"/>
          <w:lang w:val="lt-LT"/>
        </w:rPr>
        <w:t xml:space="preserve">Paraiškos </w:t>
      </w:r>
      <w:r w:rsidR="00D536D4" w:rsidRPr="00BD49BF">
        <w:rPr>
          <w:rFonts w:ascii="Times New Roman" w:hAnsi="Times New Roman"/>
          <w:szCs w:val="24"/>
          <w:lang w:val="lt-LT"/>
        </w:rPr>
        <w:t>analizė</w:t>
      </w:r>
      <w:r w:rsidR="004C611B" w:rsidRPr="00BD49BF">
        <w:rPr>
          <w:rFonts w:ascii="Times New Roman" w:hAnsi="Times New Roman"/>
          <w:szCs w:val="24"/>
          <w:lang w:val="lt-LT"/>
        </w:rPr>
        <w:t xml:space="preserve"> </w:t>
      </w:r>
      <w:r w:rsidR="00454E30" w:rsidRPr="00BD49BF">
        <w:rPr>
          <w:rFonts w:ascii="Times New Roman" w:hAnsi="Times New Roman"/>
          <w:szCs w:val="24"/>
          <w:lang w:val="lt-LT"/>
        </w:rPr>
        <w:t>ir registravimas</w:t>
      </w:r>
      <w:bookmarkEnd w:id="36"/>
      <w:bookmarkEnd w:id="37"/>
      <w:bookmarkEnd w:id="38"/>
      <w:bookmarkEnd w:id="39"/>
    </w:p>
    <w:p w14:paraId="2710C029" w14:textId="76C5EDD8" w:rsidR="00FB2F58" w:rsidRPr="00BD49BF" w:rsidRDefault="00D536D4" w:rsidP="002A3301">
      <w:pPr>
        <w:pStyle w:val="Betarp"/>
        <w:spacing w:before="100" w:after="100" w:line="276" w:lineRule="auto"/>
        <w:ind w:firstLine="709"/>
        <w:rPr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>Taikomos AD 5.1   5.2 skyriaus nuostatos.</w:t>
      </w:r>
    </w:p>
    <w:p w14:paraId="3B4AA908" w14:textId="32E89296" w:rsidR="0027748C" w:rsidRPr="00BD49BF" w:rsidRDefault="00D536D4" w:rsidP="002A3301">
      <w:pPr>
        <w:pStyle w:val="Antrat2"/>
        <w:keepNext/>
        <w:numPr>
          <w:ilvl w:val="1"/>
          <w:numId w:val="1"/>
        </w:numPr>
        <w:overflowPunct w:val="0"/>
        <w:autoSpaceDE w:val="0"/>
        <w:autoSpaceDN w:val="0"/>
        <w:adjustRightInd w:val="0"/>
        <w:spacing w:before="100" w:after="100" w:line="276" w:lineRule="auto"/>
        <w:ind w:left="709" w:hanging="709"/>
        <w:jc w:val="center"/>
        <w:textAlignment w:val="baseline"/>
        <w:rPr>
          <w:rFonts w:ascii="Times New Roman" w:hAnsi="Times New Roman"/>
          <w:szCs w:val="24"/>
          <w:lang w:val="lt-LT"/>
        </w:rPr>
      </w:pPr>
      <w:bookmarkStart w:id="40" w:name="_Toc432501746"/>
      <w:bookmarkStart w:id="41" w:name="_Toc432501747"/>
      <w:bookmarkStart w:id="42" w:name="_Toc432501748"/>
      <w:bookmarkStart w:id="43" w:name="_Toc363566505"/>
      <w:bookmarkStart w:id="44" w:name="_Toc68210566"/>
      <w:bookmarkStart w:id="45" w:name="_Toc432501627"/>
      <w:bookmarkStart w:id="46" w:name="_Toc440359216"/>
      <w:bookmarkEnd w:id="40"/>
      <w:bookmarkEnd w:id="41"/>
      <w:bookmarkEnd w:id="42"/>
      <w:r w:rsidRPr="00BD49BF">
        <w:rPr>
          <w:rFonts w:ascii="Times New Roman" w:hAnsi="Times New Roman"/>
          <w:szCs w:val="24"/>
          <w:lang w:val="lt-LT"/>
        </w:rPr>
        <w:t>Vertinimo grupės</w:t>
      </w:r>
      <w:r w:rsidR="006602E4" w:rsidRPr="00BD49BF">
        <w:rPr>
          <w:rFonts w:ascii="Times New Roman" w:hAnsi="Times New Roman"/>
          <w:szCs w:val="24"/>
          <w:lang w:val="lt-LT"/>
        </w:rPr>
        <w:t xml:space="preserve"> paskyrimas</w:t>
      </w:r>
      <w:bookmarkEnd w:id="43"/>
      <w:bookmarkEnd w:id="44"/>
      <w:r w:rsidR="00454E30" w:rsidRPr="00BD49BF">
        <w:rPr>
          <w:rFonts w:ascii="Times New Roman" w:hAnsi="Times New Roman"/>
          <w:szCs w:val="24"/>
          <w:lang w:val="lt-LT"/>
        </w:rPr>
        <w:t xml:space="preserve"> </w:t>
      </w:r>
      <w:bookmarkEnd w:id="45"/>
      <w:bookmarkEnd w:id="46"/>
    </w:p>
    <w:p w14:paraId="0F27738E" w14:textId="16BDBF1C" w:rsidR="00C72566" w:rsidRPr="00BD49BF" w:rsidRDefault="00D536D4" w:rsidP="002A3301">
      <w:pPr>
        <w:pStyle w:val="Betarp"/>
        <w:spacing w:before="100" w:after="100" w:line="276" w:lineRule="auto"/>
        <w:ind w:firstLine="709"/>
        <w:rPr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>Taikomos AD 5.1   5.3 skyriaus nuostatos.</w:t>
      </w:r>
    </w:p>
    <w:p w14:paraId="00F51F54" w14:textId="49AEEF15" w:rsidR="006602E4" w:rsidRPr="00BD49BF" w:rsidRDefault="006602E4" w:rsidP="002A3301">
      <w:pPr>
        <w:pStyle w:val="Antrat2"/>
        <w:keepNext/>
        <w:numPr>
          <w:ilvl w:val="1"/>
          <w:numId w:val="1"/>
        </w:numPr>
        <w:overflowPunct w:val="0"/>
        <w:autoSpaceDE w:val="0"/>
        <w:autoSpaceDN w:val="0"/>
        <w:adjustRightInd w:val="0"/>
        <w:spacing w:before="100" w:after="100" w:line="276" w:lineRule="auto"/>
        <w:ind w:left="709" w:hanging="709"/>
        <w:jc w:val="center"/>
        <w:textAlignment w:val="baseline"/>
        <w:rPr>
          <w:rFonts w:ascii="Times New Roman" w:hAnsi="Times New Roman"/>
          <w:szCs w:val="24"/>
          <w:lang w:val="lt-LT"/>
        </w:rPr>
      </w:pPr>
      <w:bookmarkStart w:id="47" w:name="_Toc363566506"/>
      <w:bookmarkStart w:id="48" w:name="_Toc432501628"/>
      <w:bookmarkStart w:id="49" w:name="_Toc440359217"/>
      <w:bookmarkStart w:id="50" w:name="_Toc68210567"/>
      <w:r w:rsidRPr="00BD49BF">
        <w:rPr>
          <w:rFonts w:ascii="Times New Roman" w:hAnsi="Times New Roman"/>
          <w:szCs w:val="24"/>
          <w:lang w:val="lt-LT"/>
        </w:rPr>
        <w:t xml:space="preserve">Laboratorijos </w:t>
      </w:r>
      <w:bookmarkEnd w:id="47"/>
      <w:bookmarkEnd w:id="48"/>
      <w:bookmarkEnd w:id="49"/>
      <w:r w:rsidR="00D536D4" w:rsidRPr="00BD49BF">
        <w:rPr>
          <w:rFonts w:ascii="Times New Roman" w:hAnsi="Times New Roman"/>
          <w:szCs w:val="24"/>
          <w:lang w:val="lt-LT"/>
        </w:rPr>
        <w:t>vertinimas</w:t>
      </w:r>
      <w:bookmarkEnd w:id="50"/>
    </w:p>
    <w:p w14:paraId="6C20C8F7" w14:textId="1FBA680B" w:rsidR="00C72566" w:rsidRPr="00BD49BF" w:rsidRDefault="007C564D" w:rsidP="002A3301">
      <w:pPr>
        <w:pStyle w:val="Betarp"/>
        <w:spacing w:before="100" w:after="100" w:line="276" w:lineRule="auto"/>
        <w:ind w:firstLine="709"/>
        <w:rPr>
          <w:sz w:val="24"/>
          <w:szCs w:val="24"/>
          <w:lang w:val="lt-LT"/>
        </w:rPr>
      </w:pPr>
      <w:r w:rsidRPr="00BD49BF">
        <w:rPr>
          <w:sz w:val="24"/>
          <w:szCs w:val="24"/>
          <w:lang w:val="lt-LT"/>
        </w:rPr>
        <w:t>Taikomos AD 5.1   5.4 skyriaus ir šios nuostatos:</w:t>
      </w:r>
    </w:p>
    <w:p w14:paraId="77ED2534" w14:textId="46AF9FA0" w:rsidR="004350CD" w:rsidRPr="00BD49BF" w:rsidRDefault="006F7AD2" w:rsidP="004B44D2">
      <w:pPr>
        <w:pStyle w:val="Sraopastraipa"/>
        <w:numPr>
          <w:ilvl w:val="0"/>
          <w:numId w:val="34"/>
        </w:numPr>
        <w:tabs>
          <w:tab w:val="left" w:pos="1134"/>
        </w:tabs>
        <w:spacing w:line="276" w:lineRule="auto"/>
        <w:ind w:left="0" w:firstLine="1418"/>
        <w:jc w:val="both"/>
        <w:rPr>
          <w:b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 xml:space="preserve">Kai </w:t>
      </w:r>
      <w:r w:rsidR="002A3301" w:rsidRPr="00BD49BF">
        <w:rPr>
          <w:bCs/>
          <w:sz w:val="24"/>
          <w:szCs w:val="24"/>
          <w:lang w:val="lt-LT"/>
        </w:rPr>
        <w:t>medicinos laboratorija</w:t>
      </w:r>
      <w:r w:rsidRPr="00BD49BF">
        <w:rPr>
          <w:bCs/>
          <w:sz w:val="24"/>
          <w:szCs w:val="24"/>
          <w:lang w:val="lt-LT"/>
        </w:rPr>
        <w:t xml:space="preserve"> veiklą </w:t>
      </w:r>
      <w:r w:rsidR="009675FE" w:rsidRPr="00BD49BF">
        <w:rPr>
          <w:bCs/>
          <w:sz w:val="24"/>
          <w:szCs w:val="24"/>
          <w:lang w:val="lt-LT"/>
        </w:rPr>
        <w:t xml:space="preserve">vykdo </w:t>
      </w:r>
      <w:r w:rsidRPr="00BD49BF">
        <w:rPr>
          <w:bCs/>
          <w:sz w:val="24"/>
          <w:szCs w:val="24"/>
          <w:lang w:val="lt-LT"/>
        </w:rPr>
        <w:t>keliose</w:t>
      </w:r>
      <w:r w:rsidR="009675FE" w:rsidRPr="00BD49BF">
        <w:rPr>
          <w:bCs/>
          <w:sz w:val="24"/>
          <w:szCs w:val="24"/>
          <w:lang w:val="lt-LT"/>
        </w:rPr>
        <w:t xml:space="preserve"> veiklos vykdymo</w:t>
      </w:r>
      <w:r w:rsidRPr="00BD49BF">
        <w:rPr>
          <w:bCs/>
          <w:sz w:val="24"/>
          <w:szCs w:val="24"/>
          <w:lang w:val="lt-LT"/>
        </w:rPr>
        <w:t xml:space="preserve"> vietose</w:t>
      </w:r>
      <w:r w:rsidR="009675FE" w:rsidRPr="00BD49BF">
        <w:rPr>
          <w:bCs/>
          <w:sz w:val="24"/>
          <w:szCs w:val="24"/>
          <w:lang w:val="lt-LT"/>
        </w:rPr>
        <w:t xml:space="preserve"> ir (arba) struktūriniuose padaliniuose</w:t>
      </w:r>
      <w:r w:rsidRPr="00BD49BF">
        <w:rPr>
          <w:bCs/>
          <w:sz w:val="24"/>
          <w:szCs w:val="24"/>
          <w:lang w:val="lt-LT"/>
        </w:rPr>
        <w:t>, pirminio akreditavimo metu vertinama pagrindinė jos veiklos</w:t>
      </w:r>
      <w:r w:rsidR="009675FE" w:rsidRPr="00BD49BF">
        <w:rPr>
          <w:bCs/>
          <w:sz w:val="24"/>
          <w:szCs w:val="24"/>
          <w:lang w:val="lt-LT"/>
        </w:rPr>
        <w:t xml:space="preserve"> vykdymo</w:t>
      </w:r>
      <w:r w:rsidRPr="00BD49BF">
        <w:rPr>
          <w:bCs/>
          <w:sz w:val="24"/>
          <w:szCs w:val="24"/>
          <w:lang w:val="lt-LT"/>
        </w:rPr>
        <w:t xml:space="preserve"> vieta ir </w:t>
      </w:r>
      <w:r w:rsidR="00B00E92" w:rsidRPr="00BD49BF">
        <w:rPr>
          <w:bCs/>
          <w:sz w:val="24"/>
          <w:szCs w:val="24"/>
          <w:lang w:val="lt-LT"/>
        </w:rPr>
        <w:t>visos kitos</w:t>
      </w:r>
      <w:r w:rsidR="00E50BDA" w:rsidRPr="00BD49BF">
        <w:rPr>
          <w:bCs/>
          <w:sz w:val="24"/>
          <w:szCs w:val="24"/>
          <w:lang w:val="lt-LT"/>
        </w:rPr>
        <w:t xml:space="preserve"> </w:t>
      </w:r>
      <w:r w:rsidR="004407F3" w:rsidRPr="00BD49BF">
        <w:rPr>
          <w:bCs/>
          <w:sz w:val="24"/>
          <w:szCs w:val="24"/>
          <w:lang w:val="lt-LT"/>
        </w:rPr>
        <w:t xml:space="preserve">tyrimų </w:t>
      </w:r>
      <w:r w:rsidR="00E50BDA" w:rsidRPr="00BD49BF">
        <w:rPr>
          <w:bCs/>
          <w:sz w:val="24"/>
          <w:szCs w:val="24"/>
          <w:lang w:val="lt-LT"/>
        </w:rPr>
        <w:t>veiklos vykdymo vietos</w:t>
      </w:r>
      <w:r w:rsidR="002D7F84" w:rsidRPr="00BD49BF">
        <w:rPr>
          <w:bCs/>
          <w:sz w:val="24"/>
          <w:szCs w:val="24"/>
          <w:lang w:val="lt-LT"/>
        </w:rPr>
        <w:t xml:space="preserve"> ir (arba) </w:t>
      </w:r>
      <w:r w:rsidR="009675FE" w:rsidRPr="00BD49BF">
        <w:rPr>
          <w:bCs/>
          <w:sz w:val="24"/>
          <w:szCs w:val="24"/>
          <w:lang w:val="lt-LT"/>
        </w:rPr>
        <w:t xml:space="preserve">struktūriniai </w:t>
      </w:r>
      <w:r w:rsidRPr="00BD49BF">
        <w:rPr>
          <w:bCs/>
          <w:sz w:val="24"/>
          <w:szCs w:val="24"/>
          <w:lang w:val="lt-LT"/>
        </w:rPr>
        <w:t>padaliniai.</w:t>
      </w:r>
      <w:r w:rsidR="00656EB2" w:rsidRPr="00BD49BF">
        <w:rPr>
          <w:bCs/>
          <w:sz w:val="24"/>
          <w:szCs w:val="24"/>
          <w:lang w:val="lt-LT"/>
        </w:rPr>
        <w:t xml:space="preserve"> </w:t>
      </w:r>
      <w:bookmarkStart w:id="51" w:name="_Hlk67587772"/>
      <w:r w:rsidR="006B19F9" w:rsidRPr="00BD49BF">
        <w:rPr>
          <w:bCs/>
          <w:sz w:val="24"/>
          <w:szCs w:val="24"/>
          <w:lang w:val="lt-LT"/>
        </w:rPr>
        <w:t>Kai a</w:t>
      </w:r>
      <w:r w:rsidR="00656EB2" w:rsidRPr="00BD49BF">
        <w:rPr>
          <w:bCs/>
          <w:sz w:val="24"/>
          <w:szCs w:val="24"/>
          <w:lang w:val="lt-LT"/>
        </w:rPr>
        <w:t xml:space="preserve">kreditacijos siekianti medicinos laboratorija pageidauja akredituoti ir mėginių </w:t>
      </w:r>
      <w:r w:rsidR="00A54C51" w:rsidRPr="00BD49BF">
        <w:rPr>
          <w:bCs/>
          <w:sz w:val="24"/>
          <w:szCs w:val="24"/>
          <w:lang w:val="lt-LT"/>
        </w:rPr>
        <w:t>ėmimo veiklą</w:t>
      </w:r>
      <w:bookmarkEnd w:id="51"/>
      <w:r w:rsidR="00A54C51" w:rsidRPr="00BD49BF">
        <w:rPr>
          <w:bCs/>
          <w:sz w:val="24"/>
          <w:szCs w:val="24"/>
          <w:lang w:val="lt-LT"/>
        </w:rPr>
        <w:t xml:space="preserve">, </w:t>
      </w:r>
      <w:r w:rsidR="00E17291" w:rsidRPr="00BD49BF">
        <w:rPr>
          <w:bCs/>
          <w:sz w:val="24"/>
          <w:szCs w:val="24"/>
          <w:lang w:val="lt-LT"/>
        </w:rPr>
        <w:t xml:space="preserve">pirminio akreditavimo metu </w:t>
      </w:r>
      <w:r w:rsidR="004350CD" w:rsidRPr="00BD49BF">
        <w:rPr>
          <w:bCs/>
          <w:sz w:val="24"/>
          <w:szCs w:val="24"/>
          <w:lang w:val="lt-LT"/>
        </w:rPr>
        <w:t>vertinam</w:t>
      </w:r>
      <w:r w:rsidR="00C94CF7" w:rsidRPr="00BD49BF">
        <w:rPr>
          <w:bCs/>
          <w:sz w:val="24"/>
          <w:szCs w:val="24"/>
          <w:lang w:val="lt-LT"/>
        </w:rPr>
        <w:t>a</w:t>
      </w:r>
      <w:r w:rsidR="004350CD" w:rsidRPr="00BD49BF">
        <w:rPr>
          <w:bCs/>
          <w:sz w:val="24"/>
          <w:szCs w:val="24"/>
          <w:lang w:val="lt-LT"/>
        </w:rPr>
        <w:t xml:space="preserve"> </w:t>
      </w:r>
      <w:r w:rsidR="002F1E49" w:rsidRPr="00BD49BF">
        <w:rPr>
          <w:bCs/>
          <w:sz w:val="24"/>
          <w:szCs w:val="24"/>
          <w:lang w:val="lt-LT"/>
        </w:rPr>
        <w:t>ne mažiau kaip</w:t>
      </w:r>
      <w:r w:rsidR="002E0236" w:rsidRPr="00BD49BF">
        <w:rPr>
          <w:bCs/>
          <w:sz w:val="24"/>
          <w:szCs w:val="24"/>
          <w:lang w:val="lt-LT"/>
        </w:rPr>
        <w:t xml:space="preserve"> </w:t>
      </w:r>
      <w:r w:rsidR="00E17291" w:rsidRPr="00BD49BF">
        <w:rPr>
          <w:bCs/>
          <w:sz w:val="24"/>
          <w:szCs w:val="24"/>
          <w:lang w:val="lt-LT"/>
        </w:rPr>
        <w:t xml:space="preserve">50 procentų </w:t>
      </w:r>
      <w:r w:rsidR="002E0236" w:rsidRPr="00BD49BF">
        <w:rPr>
          <w:bCs/>
          <w:sz w:val="24"/>
          <w:szCs w:val="24"/>
          <w:lang w:val="lt-LT"/>
        </w:rPr>
        <w:t>mėginių ėmimo veiklos vietų</w:t>
      </w:r>
      <w:r w:rsidR="00CA7C5C" w:rsidRPr="00BD49BF">
        <w:rPr>
          <w:bCs/>
          <w:sz w:val="24"/>
          <w:szCs w:val="24"/>
          <w:lang w:val="lt-LT"/>
        </w:rPr>
        <w:t>.</w:t>
      </w:r>
      <w:r w:rsidR="00DE0751" w:rsidRPr="00BD49BF">
        <w:rPr>
          <w:bCs/>
          <w:sz w:val="24"/>
          <w:szCs w:val="24"/>
          <w:lang w:val="lt-LT"/>
        </w:rPr>
        <w:t xml:space="preserve"> </w:t>
      </w:r>
    </w:p>
    <w:p w14:paraId="489DAAD1" w14:textId="0C36067A" w:rsidR="0028688A" w:rsidRPr="00BD49BF" w:rsidRDefault="00A3147D" w:rsidP="006F7AD2">
      <w:pPr>
        <w:pStyle w:val="Antrat2"/>
        <w:keepNext/>
        <w:numPr>
          <w:ilvl w:val="1"/>
          <w:numId w:val="1"/>
        </w:numPr>
        <w:overflowPunct w:val="0"/>
        <w:autoSpaceDE w:val="0"/>
        <w:autoSpaceDN w:val="0"/>
        <w:adjustRightInd w:val="0"/>
        <w:spacing w:before="100" w:after="100" w:line="276" w:lineRule="auto"/>
        <w:ind w:left="709" w:hanging="709"/>
        <w:jc w:val="center"/>
        <w:textAlignment w:val="baseline"/>
        <w:rPr>
          <w:rFonts w:ascii="Times New Roman" w:hAnsi="Times New Roman"/>
          <w:szCs w:val="24"/>
          <w:lang w:val="lt-LT"/>
        </w:rPr>
      </w:pPr>
      <w:bookmarkStart w:id="52" w:name="_Toc432501629"/>
      <w:bookmarkStart w:id="53" w:name="_Toc440359218"/>
      <w:bookmarkStart w:id="54" w:name="_Toc68210568"/>
      <w:r w:rsidRPr="00BD49BF">
        <w:rPr>
          <w:rFonts w:ascii="Times New Roman" w:hAnsi="Times New Roman"/>
          <w:szCs w:val="24"/>
          <w:lang w:val="lt-LT"/>
        </w:rPr>
        <w:t xml:space="preserve">Vertinimo rezultatų analizė ir </w:t>
      </w:r>
      <w:bookmarkEnd w:id="52"/>
      <w:bookmarkEnd w:id="53"/>
      <w:r w:rsidR="00166E0D" w:rsidRPr="00BD49BF">
        <w:rPr>
          <w:rFonts w:ascii="Times New Roman" w:hAnsi="Times New Roman"/>
          <w:szCs w:val="24"/>
          <w:lang w:val="lt-LT"/>
        </w:rPr>
        <w:t>akreditavimo sprendimo priėmimas</w:t>
      </w:r>
      <w:bookmarkEnd w:id="54"/>
    </w:p>
    <w:p w14:paraId="0686069B" w14:textId="7BF774AC" w:rsidR="00A3147D" w:rsidRPr="00BD49BF" w:rsidRDefault="005D1CED" w:rsidP="00A3147D">
      <w:pPr>
        <w:tabs>
          <w:tab w:val="left" w:pos="851"/>
        </w:tabs>
        <w:spacing w:after="100" w:line="276" w:lineRule="auto"/>
        <w:jc w:val="both"/>
        <w:rPr>
          <w:b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ab/>
      </w:r>
      <w:r w:rsidR="00A3147D" w:rsidRPr="00BD49BF">
        <w:rPr>
          <w:bCs/>
          <w:sz w:val="24"/>
          <w:szCs w:val="24"/>
          <w:lang w:val="lt-LT"/>
        </w:rPr>
        <w:t>Taikomos AD 5.1  5.5 skyriaus nuostatos.</w:t>
      </w:r>
    </w:p>
    <w:p w14:paraId="4BB41572" w14:textId="2D6BFC30" w:rsidR="00D44627" w:rsidRPr="00BD49BF" w:rsidRDefault="00A3147D" w:rsidP="00BB7B9B">
      <w:pPr>
        <w:pStyle w:val="Antrat2"/>
        <w:keepNext/>
        <w:numPr>
          <w:ilvl w:val="1"/>
          <w:numId w:val="1"/>
        </w:numPr>
        <w:overflowPunct w:val="0"/>
        <w:autoSpaceDE w:val="0"/>
        <w:autoSpaceDN w:val="0"/>
        <w:adjustRightInd w:val="0"/>
        <w:spacing w:before="0" w:line="276" w:lineRule="auto"/>
        <w:ind w:left="709" w:hanging="709"/>
        <w:jc w:val="center"/>
        <w:textAlignment w:val="baseline"/>
        <w:rPr>
          <w:rFonts w:ascii="Times New Roman" w:hAnsi="Times New Roman"/>
          <w:szCs w:val="24"/>
          <w:lang w:val="lt-LT"/>
        </w:rPr>
      </w:pPr>
      <w:bookmarkStart w:id="55" w:name="_Toc68210569"/>
      <w:r w:rsidRPr="00BD49BF">
        <w:rPr>
          <w:rFonts w:ascii="Times New Roman" w:hAnsi="Times New Roman"/>
          <w:szCs w:val="24"/>
          <w:lang w:val="lt-LT"/>
        </w:rPr>
        <w:t>Akreditavimo dokumentų įforminimas ir iš</w:t>
      </w:r>
      <w:r w:rsidR="00166E0D" w:rsidRPr="00BD49BF">
        <w:rPr>
          <w:rFonts w:ascii="Times New Roman" w:hAnsi="Times New Roman"/>
          <w:szCs w:val="24"/>
          <w:lang w:val="lt-LT"/>
        </w:rPr>
        <w:t>davimas</w:t>
      </w:r>
      <w:bookmarkEnd w:id="55"/>
    </w:p>
    <w:p w14:paraId="39C937DB" w14:textId="6F3EAEE1" w:rsidR="00446211" w:rsidRPr="00BD49BF" w:rsidRDefault="00A3147D" w:rsidP="005D1CED">
      <w:pPr>
        <w:pStyle w:val="Betarp"/>
        <w:spacing w:before="100" w:after="100" w:line="276" w:lineRule="auto"/>
        <w:ind w:firstLine="709"/>
        <w:rPr>
          <w:sz w:val="24"/>
          <w:szCs w:val="24"/>
          <w:lang w:val="lt-LT"/>
        </w:rPr>
      </w:pPr>
      <w:r w:rsidRPr="00BD49BF">
        <w:rPr>
          <w:sz w:val="24"/>
          <w:szCs w:val="24"/>
          <w:lang w:val="lt-LT"/>
        </w:rPr>
        <w:t>Taikomos AD 5.1  5.6 skyriaus nuostatos.</w:t>
      </w:r>
      <w:bookmarkStart w:id="56" w:name="_Toc432501753"/>
      <w:bookmarkStart w:id="57" w:name="_Toc432501754"/>
      <w:bookmarkEnd w:id="56"/>
      <w:bookmarkEnd w:id="57"/>
    </w:p>
    <w:p w14:paraId="412084FF" w14:textId="16104FC7" w:rsidR="006602E4" w:rsidRPr="00BD49BF" w:rsidRDefault="00BB733D" w:rsidP="002A3301">
      <w:pPr>
        <w:pStyle w:val="Antrat2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after="100" w:line="276" w:lineRule="auto"/>
        <w:ind w:left="0" w:firstLine="0"/>
        <w:jc w:val="center"/>
        <w:textAlignment w:val="baseline"/>
        <w:rPr>
          <w:rFonts w:ascii="Times New Roman" w:hAnsi="Times New Roman"/>
          <w:szCs w:val="24"/>
          <w:lang w:val="lt-LT"/>
        </w:rPr>
      </w:pPr>
      <w:bookmarkStart w:id="58" w:name="_Toc363566509"/>
      <w:bookmarkStart w:id="59" w:name="_Toc432501634"/>
      <w:bookmarkStart w:id="60" w:name="_Toc440359222"/>
      <w:bookmarkStart w:id="61" w:name="_Toc68210570"/>
      <w:r w:rsidRPr="00BD49BF">
        <w:rPr>
          <w:rFonts w:ascii="Times New Roman" w:hAnsi="Times New Roman"/>
          <w:szCs w:val="24"/>
          <w:lang w:val="lt-LT"/>
        </w:rPr>
        <w:t>PRIEŽIŪR</w:t>
      </w:r>
      <w:bookmarkEnd w:id="58"/>
      <w:bookmarkEnd w:id="59"/>
      <w:bookmarkEnd w:id="60"/>
      <w:r w:rsidR="00A3147D" w:rsidRPr="00BD49BF">
        <w:rPr>
          <w:rFonts w:ascii="Times New Roman" w:hAnsi="Times New Roman"/>
          <w:szCs w:val="24"/>
          <w:lang w:val="lt-LT"/>
        </w:rPr>
        <w:t>OS VERTINIMA</w:t>
      </w:r>
      <w:r w:rsidR="00166E0D" w:rsidRPr="00BD49BF">
        <w:rPr>
          <w:rFonts w:ascii="Times New Roman" w:hAnsi="Times New Roman"/>
          <w:szCs w:val="24"/>
          <w:lang w:val="lt-LT"/>
        </w:rPr>
        <w:t>I</w:t>
      </w:r>
      <w:bookmarkEnd w:id="61"/>
    </w:p>
    <w:p w14:paraId="21C6749A" w14:textId="411FBE17" w:rsidR="00B823D3" w:rsidRPr="00BD49BF" w:rsidRDefault="00A3147D" w:rsidP="005D1CED">
      <w:pPr>
        <w:spacing w:line="276" w:lineRule="auto"/>
        <w:ind w:firstLine="710"/>
        <w:rPr>
          <w:sz w:val="24"/>
          <w:szCs w:val="24"/>
          <w:lang w:val="lt-LT"/>
        </w:rPr>
      </w:pPr>
      <w:r w:rsidRPr="00BD49BF">
        <w:rPr>
          <w:sz w:val="24"/>
          <w:szCs w:val="24"/>
          <w:lang w:val="lt-LT"/>
        </w:rPr>
        <w:t>Taikomos AD 5.1   6 skyriaus ir šios nuostatos:</w:t>
      </w:r>
    </w:p>
    <w:p w14:paraId="5BC8BF50" w14:textId="64E4F5C6" w:rsidR="009F43C8" w:rsidRPr="00BD49BF" w:rsidRDefault="009F43C8" w:rsidP="009F43C8">
      <w:pPr>
        <w:pStyle w:val="Sraopastraipa"/>
        <w:numPr>
          <w:ilvl w:val="1"/>
          <w:numId w:val="1"/>
        </w:numPr>
        <w:tabs>
          <w:tab w:val="left" w:pos="1418"/>
          <w:tab w:val="left" w:pos="1560"/>
        </w:tabs>
        <w:spacing w:line="276" w:lineRule="auto"/>
        <w:ind w:left="0" w:firstLine="710"/>
        <w:jc w:val="both"/>
        <w:rPr>
          <w:iCs/>
          <w:sz w:val="24"/>
          <w:szCs w:val="24"/>
          <w:lang w:val="lt-LT"/>
        </w:rPr>
      </w:pPr>
      <w:r w:rsidRPr="00BD49BF">
        <w:rPr>
          <w:iCs/>
          <w:sz w:val="24"/>
          <w:szCs w:val="24"/>
          <w:lang w:val="lt-LT"/>
        </w:rPr>
        <w:t xml:space="preserve">Jeigu </w:t>
      </w:r>
      <w:r w:rsidRPr="00BD49BF">
        <w:rPr>
          <w:bCs/>
          <w:sz w:val="24"/>
          <w:szCs w:val="24"/>
          <w:lang w:val="lt-LT"/>
        </w:rPr>
        <w:t>medicinos</w:t>
      </w:r>
      <w:r w:rsidRPr="00BD49BF">
        <w:rPr>
          <w:iCs/>
          <w:sz w:val="24"/>
          <w:szCs w:val="24"/>
          <w:lang w:val="lt-LT"/>
        </w:rPr>
        <w:t xml:space="preserve"> laboratorija </w:t>
      </w:r>
      <w:r w:rsidRPr="00BD49BF">
        <w:rPr>
          <w:bCs/>
          <w:sz w:val="24"/>
          <w:szCs w:val="24"/>
          <w:lang w:val="lt-LT"/>
        </w:rPr>
        <w:t xml:space="preserve">veiklą </w:t>
      </w:r>
      <w:bookmarkStart w:id="62" w:name="_Hlk67587473"/>
      <w:r w:rsidRPr="00BD49BF">
        <w:rPr>
          <w:bCs/>
          <w:sz w:val="24"/>
          <w:szCs w:val="24"/>
          <w:lang w:val="lt-LT"/>
        </w:rPr>
        <w:t>vykdo keliose veiklos vykdymo vietose ir (arba) struktūriniuose padaliniuose</w:t>
      </w:r>
      <w:bookmarkEnd w:id="62"/>
      <w:r w:rsidRPr="00BD49BF">
        <w:rPr>
          <w:iCs/>
          <w:sz w:val="24"/>
          <w:szCs w:val="24"/>
          <w:lang w:val="lt-LT"/>
        </w:rPr>
        <w:t xml:space="preserve">, </w:t>
      </w:r>
      <w:r w:rsidRPr="00BD49BF">
        <w:rPr>
          <w:bCs/>
          <w:sz w:val="24"/>
          <w:szCs w:val="24"/>
          <w:lang w:val="lt-LT"/>
        </w:rPr>
        <w:t>pagrindinė jos veiklos vykdymo vieta</w:t>
      </w:r>
      <w:r w:rsidRPr="00BD49BF">
        <w:rPr>
          <w:iCs/>
          <w:sz w:val="24"/>
          <w:szCs w:val="24"/>
          <w:lang w:val="lt-LT"/>
        </w:rPr>
        <w:t xml:space="preserve"> vertinama kiekvienos priežiūros metu. Kitos </w:t>
      </w:r>
      <w:r w:rsidR="001F1358" w:rsidRPr="00BD49BF">
        <w:rPr>
          <w:iCs/>
          <w:sz w:val="24"/>
          <w:szCs w:val="24"/>
          <w:lang w:val="lt-LT"/>
        </w:rPr>
        <w:t xml:space="preserve">tyrimų </w:t>
      </w:r>
      <w:r w:rsidRPr="00BD49BF">
        <w:rPr>
          <w:iCs/>
          <w:sz w:val="24"/>
          <w:szCs w:val="24"/>
          <w:lang w:val="lt-LT"/>
        </w:rPr>
        <w:t>veiklos</w:t>
      </w:r>
      <w:r w:rsidR="00C601F8" w:rsidRPr="00BD49BF">
        <w:rPr>
          <w:iCs/>
          <w:sz w:val="24"/>
          <w:szCs w:val="24"/>
          <w:lang w:val="lt-LT"/>
        </w:rPr>
        <w:t xml:space="preserve"> </w:t>
      </w:r>
      <w:r w:rsidRPr="00BD49BF">
        <w:rPr>
          <w:iCs/>
          <w:sz w:val="24"/>
          <w:szCs w:val="24"/>
          <w:lang w:val="lt-LT"/>
        </w:rPr>
        <w:t>vykdymo vietos turi būti įvertintos mažiausiai vieną kartą per akreditavimo ciklą.</w:t>
      </w:r>
      <w:r w:rsidR="0068215E" w:rsidRPr="00BD49BF">
        <w:rPr>
          <w:iCs/>
          <w:sz w:val="24"/>
          <w:szCs w:val="24"/>
          <w:lang w:val="lt-LT"/>
        </w:rPr>
        <w:t xml:space="preserve"> Mėginių ėmimo veiklos vietos </w:t>
      </w:r>
      <w:r w:rsidR="009D4BCA" w:rsidRPr="00BD49BF">
        <w:rPr>
          <w:iCs/>
          <w:sz w:val="24"/>
          <w:szCs w:val="24"/>
          <w:lang w:val="lt-LT"/>
        </w:rPr>
        <w:t>turi būti įvertinamos mažiausiai vieną kartą per akreditavimo ciklą.</w:t>
      </w:r>
    </w:p>
    <w:p w14:paraId="07960052" w14:textId="00117C3B" w:rsidR="00764452" w:rsidRPr="00BD49BF" w:rsidRDefault="00EB3FFA" w:rsidP="00764452">
      <w:pPr>
        <w:pStyle w:val="Sraopastraipa"/>
        <w:numPr>
          <w:ilvl w:val="1"/>
          <w:numId w:val="1"/>
        </w:numPr>
        <w:tabs>
          <w:tab w:val="left" w:pos="1418"/>
          <w:tab w:val="left" w:pos="1560"/>
        </w:tabs>
        <w:spacing w:line="276" w:lineRule="auto"/>
        <w:ind w:left="0" w:firstLine="710"/>
        <w:jc w:val="both"/>
        <w:rPr>
          <w:i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 xml:space="preserve">Priežiūros vertinimui </w:t>
      </w:r>
      <w:r w:rsidR="00771EAA" w:rsidRPr="00BD49BF">
        <w:rPr>
          <w:bCs/>
          <w:sz w:val="24"/>
          <w:szCs w:val="24"/>
          <w:lang w:val="lt-LT"/>
        </w:rPr>
        <w:t>medicinos laboratorija</w:t>
      </w:r>
      <w:r w:rsidR="00764452" w:rsidRPr="00BD49BF">
        <w:rPr>
          <w:bCs/>
          <w:sz w:val="24"/>
          <w:lang w:val="lt-LT"/>
        </w:rPr>
        <w:t xml:space="preserve"> Biurui pateikta dokumentuot</w:t>
      </w:r>
      <w:r w:rsidRPr="00BD49BF">
        <w:rPr>
          <w:bCs/>
          <w:sz w:val="24"/>
          <w:lang w:val="lt-LT"/>
        </w:rPr>
        <w:t>ą</w:t>
      </w:r>
      <w:r w:rsidR="00764452" w:rsidRPr="00BD49BF">
        <w:rPr>
          <w:bCs/>
          <w:sz w:val="24"/>
          <w:lang w:val="lt-LT"/>
        </w:rPr>
        <w:t xml:space="preserve"> </w:t>
      </w:r>
      <w:r w:rsidR="00764452" w:rsidRPr="00BD49BF">
        <w:rPr>
          <w:sz w:val="24"/>
          <w:lang w:val="lt-LT"/>
        </w:rPr>
        <w:t>informacij</w:t>
      </w:r>
      <w:r w:rsidRPr="00BD49BF">
        <w:rPr>
          <w:sz w:val="24"/>
          <w:lang w:val="lt-LT"/>
        </w:rPr>
        <w:t>ą,</w:t>
      </w:r>
      <w:r w:rsidR="00764452" w:rsidRPr="00BD49BF">
        <w:rPr>
          <w:sz w:val="24"/>
          <w:lang w:val="lt-LT"/>
        </w:rPr>
        <w:t xml:space="preserve"> nurodyta šio dokumento</w:t>
      </w:r>
      <w:r w:rsidR="00205A9D" w:rsidRPr="00BD49BF">
        <w:rPr>
          <w:sz w:val="24"/>
          <w:lang w:val="lt-LT"/>
        </w:rPr>
        <w:t xml:space="preserve"> </w:t>
      </w:r>
      <w:r w:rsidR="003C4926" w:rsidRPr="00BD49BF">
        <w:rPr>
          <w:sz w:val="24"/>
          <w:lang w:val="lt-LT"/>
        </w:rPr>
        <w:t>2</w:t>
      </w:r>
      <w:r w:rsidR="00764452" w:rsidRPr="00BD49BF">
        <w:rPr>
          <w:sz w:val="24"/>
          <w:lang w:val="lt-LT"/>
        </w:rPr>
        <w:t xml:space="preserve"> lentelėje, žr. skiltį „Planinė priežiūra“.</w:t>
      </w:r>
    </w:p>
    <w:p w14:paraId="0A23788C" w14:textId="513EE7ED" w:rsidR="00764452" w:rsidRPr="00BD49BF" w:rsidRDefault="00166E0D" w:rsidP="00764452">
      <w:pPr>
        <w:pStyle w:val="Sraopastraipa"/>
        <w:numPr>
          <w:ilvl w:val="1"/>
          <w:numId w:val="1"/>
        </w:numPr>
        <w:tabs>
          <w:tab w:val="left" w:pos="1418"/>
        </w:tabs>
        <w:spacing w:line="276" w:lineRule="auto"/>
        <w:ind w:left="0" w:firstLine="710"/>
        <w:jc w:val="both"/>
        <w:rPr>
          <w:iCs/>
          <w:sz w:val="24"/>
          <w:szCs w:val="24"/>
          <w:lang w:val="lt-LT"/>
        </w:rPr>
      </w:pPr>
      <w:r w:rsidRPr="00BD49BF">
        <w:rPr>
          <w:sz w:val="24"/>
          <w:lang w:val="lt-LT"/>
        </w:rPr>
        <w:t>Medicinos laboratorija</w:t>
      </w:r>
      <w:r w:rsidR="000D612F" w:rsidRPr="00BD49BF">
        <w:rPr>
          <w:sz w:val="24"/>
          <w:lang w:val="lt-LT"/>
        </w:rPr>
        <w:t xml:space="preserve">, akredituota LAS taikymui, ne vėliau kaip prieš mėnesį iki numatomo priežiūros įvertinimo, pateikia Biurui </w:t>
      </w:r>
      <w:r w:rsidR="002E439C" w:rsidRPr="00BD49BF">
        <w:rPr>
          <w:sz w:val="24"/>
          <w:lang w:val="lt-LT"/>
        </w:rPr>
        <w:t xml:space="preserve">dokumentuotą informaciją, </w:t>
      </w:r>
      <w:r w:rsidR="000D612F" w:rsidRPr="00BD49BF">
        <w:rPr>
          <w:sz w:val="24"/>
          <w:lang w:val="lt-LT"/>
        </w:rPr>
        <w:t xml:space="preserve">nurodytą šio dokumento </w:t>
      </w:r>
      <w:r w:rsidR="003C4926" w:rsidRPr="00BD49BF">
        <w:rPr>
          <w:sz w:val="24"/>
          <w:lang w:val="lt-LT"/>
        </w:rPr>
        <w:t xml:space="preserve">2 </w:t>
      </w:r>
      <w:r w:rsidR="000D612F" w:rsidRPr="00BD49BF">
        <w:rPr>
          <w:sz w:val="24"/>
          <w:lang w:val="lt-LT"/>
        </w:rPr>
        <w:t>lentelėje, žr. skiltį „LAS taikymas“</w:t>
      </w:r>
      <w:r w:rsidR="000D612F" w:rsidRPr="00BD49BF">
        <w:rPr>
          <w:i/>
          <w:sz w:val="24"/>
          <w:lang w:val="lt-LT"/>
        </w:rPr>
        <w:t>,</w:t>
      </w:r>
      <w:r w:rsidR="000D612F" w:rsidRPr="00BD49BF">
        <w:rPr>
          <w:sz w:val="24"/>
          <w:lang w:val="lt-LT"/>
        </w:rPr>
        <w:t xml:space="preserve"> j</w:t>
      </w:r>
      <w:r w:rsidR="002B0794" w:rsidRPr="00BD49BF">
        <w:rPr>
          <w:sz w:val="24"/>
          <w:lang w:val="lt-LT"/>
        </w:rPr>
        <w:t xml:space="preserve">ei per vertinamąjį laikotarpį </w:t>
      </w:r>
      <w:r w:rsidR="009F43C8" w:rsidRPr="00BD49BF">
        <w:rPr>
          <w:sz w:val="24"/>
          <w:lang w:val="lt-LT"/>
        </w:rPr>
        <w:t>medicinos laboratorijoje</w:t>
      </w:r>
      <w:r w:rsidR="000D612F" w:rsidRPr="00BD49BF">
        <w:rPr>
          <w:sz w:val="24"/>
          <w:lang w:val="lt-LT"/>
        </w:rPr>
        <w:t xml:space="preserve"> įvyko pasikeitimai, susiję su šiuose punktuose pateikta informacija</w:t>
      </w:r>
      <w:r w:rsidR="009F43C8" w:rsidRPr="00BD49BF">
        <w:rPr>
          <w:sz w:val="24"/>
          <w:lang w:val="lt-LT"/>
        </w:rPr>
        <w:t>,</w:t>
      </w:r>
      <w:r w:rsidR="000D612F" w:rsidRPr="00BD49BF">
        <w:rPr>
          <w:sz w:val="24"/>
          <w:lang w:val="lt-LT"/>
        </w:rPr>
        <w:t xml:space="preserve"> arba patvirtinimą, kad LAS nebuvo taikyta.</w:t>
      </w:r>
      <w:r w:rsidR="005A448C" w:rsidRPr="00BD49BF">
        <w:rPr>
          <w:sz w:val="24"/>
          <w:lang w:val="lt-LT"/>
        </w:rPr>
        <w:t xml:space="preserve"> </w:t>
      </w:r>
    </w:p>
    <w:p w14:paraId="5F5FC388" w14:textId="1F4C34E6" w:rsidR="00E32D9F" w:rsidRPr="00BD49BF" w:rsidRDefault="00D5295A" w:rsidP="001A3419">
      <w:pPr>
        <w:pStyle w:val="Sraopastraipa"/>
        <w:numPr>
          <w:ilvl w:val="1"/>
          <w:numId w:val="1"/>
        </w:numPr>
        <w:tabs>
          <w:tab w:val="left" w:pos="1418"/>
        </w:tabs>
        <w:spacing w:line="276" w:lineRule="auto"/>
        <w:ind w:left="0" w:firstLine="710"/>
        <w:jc w:val="both"/>
        <w:rPr>
          <w:sz w:val="24"/>
          <w:szCs w:val="24"/>
          <w:lang w:val="lt-LT"/>
        </w:rPr>
      </w:pPr>
      <w:r w:rsidRPr="00BD49BF">
        <w:rPr>
          <w:bCs/>
          <w:sz w:val="24"/>
          <w:lang w:val="lt-LT"/>
        </w:rPr>
        <w:t xml:space="preserve">Įvykus su akreditavimo sritimi susijusiam pasikeitimui </w:t>
      </w:r>
      <w:r w:rsidRPr="00BD49BF">
        <w:rPr>
          <w:sz w:val="24"/>
          <w:lang w:val="lt-LT"/>
        </w:rPr>
        <w:t>(AD 5.1   6.11 b)</w:t>
      </w:r>
      <w:r w:rsidR="00A56ED0" w:rsidRPr="00BD49BF">
        <w:rPr>
          <w:bCs/>
          <w:sz w:val="24"/>
          <w:szCs w:val="24"/>
          <w:lang w:val="lt-LT"/>
        </w:rPr>
        <w:t xml:space="preserve">, </w:t>
      </w:r>
      <w:r w:rsidR="009F43C8" w:rsidRPr="00BD49BF">
        <w:rPr>
          <w:sz w:val="24"/>
          <w:lang w:val="lt-LT"/>
        </w:rPr>
        <w:t>medicinos laboratorija</w:t>
      </w:r>
      <w:r w:rsidR="00A56ED0" w:rsidRPr="00BD49BF">
        <w:rPr>
          <w:sz w:val="24"/>
          <w:lang w:val="lt-LT"/>
        </w:rPr>
        <w:t xml:space="preserve"> nedelsdama apie tai raštu informuoja Biurą ir pateik</w:t>
      </w:r>
      <w:r w:rsidRPr="00BD49BF">
        <w:rPr>
          <w:sz w:val="24"/>
          <w:lang w:val="lt-LT"/>
        </w:rPr>
        <w:t>ia dokumentuotą informaciją</w:t>
      </w:r>
      <w:r w:rsidR="0095092E" w:rsidRPr="00BD49BF">
        <w:rPr>
          <w:sz w:val="24"/>
          <w:lang w:val="lt-LT"/>
        </w:rPr>
        <w:t>,</w:t>
      </w:r>
      <w:r w:rsidRPr="00BD49BF">
        <w:rPr>
          <w:sz w:val="24"/>
          <w:lang w:val="lt-LT"/>
        </w:rPr>
        <w:t xml:space="preserve"> </w:t>
      </w:r>
      <w:r w:rsidRPr="00BD49BF">
        <w:rPr>
          <w:iCs/>
          <w:sz w:val="24"/>
          <w:szCs w:val="24"/>
          <w:lang w:val="lt-LT"/>
        </w:rPr>
        <w:t xml:space="preserve">nurodyta šio dokumento </w:t>
      </w:r>
      <w:r w:rsidR="003C4926" w:rsidRPr="00BD49BF">
        <w:rPr>
          <w:iCs/>
          <w:sz w:val="24"/>
          <w:szCs w:val="24"/>
          <w:lang w:val="lt-LT"/>
        </w:rPr>
        <w:t xml:space="preserve">2 </w:t>
      </w:r>
      <w:r w:rsidRPr="00BD49BF">
        <w:rPr>
          <w:iCs/>
          <w:sz w:val="24"/>
          <w:szCs w:val="24"/>
          <w:lang w:val="lt-LT"/>
        </w:rPr>
        <w:t xml:space="preserve">lentelėje, </w:t>
      </w:r>
      <w:r w:rsidR="00E23D95" w:rsidRPr="00BD49BF">
        <w:rPr>
          <w:sz w:val="24"/>
          <w:lang w:val="lt-LT"/>
        </w:rPr>
        <w:t>žr. skiltį „Akreditavimo srities pasikeitimas“.</w:t>
      </w:r>
      <w:r w:rsidRPr="00BD49BF">
        <w:rPr>
          <w:iCs/>
          <w:sz w:val="24"/>
          <w:szCs w:val="24"/>
          <w:lang w:val="lt-LT"/>
        </w:rPr>
        <w:t xml:space="preserve"> </w:t>
      </w:r>
      <w:r w:rsidR="0095092E" w:rsidRPr="00BD49BF">
        <w:rPr>
          <w:iCs/>
          <w:sz w:val="24"/>
          <w:szCs w:val="24"/>
          <w:lang w:val="lt-LT"/>
        </w:rPr>
        <w:t xml:space="preserve">Taip pat pateikia </w:t>
      </w:r>
      <w:r w:rsidRPr="00BD49BF">
        <w:rPr>
          <w:iCs/>
          <w:sz w:val="24"/>
          <w:szCs w:val="24"/>
          <w:lang w:val="lt-LT"/>
        </w:rPr>
        <w:t xml:space="preserve">5.1. </w:t>
      </w:r>
      <w:r w:rsidRPr="00BD49BF">
        <w:rPr>
          <w:sz w:val="24"/>
          <w:szCs w:val="24"/>
          <w:lang w:val="lt-LT"/>
        </w:rPr>
        <w:t>nurodyt</w:t>
      </w:r>
      <w:r w:rsidR="002E439C" w:rsidRPr="00BD49BF">
        <w:rPr>
          <w:sz w:val="24"/>
          <w:szCs w:val="24"/>
          <w:lang w:val="lt-LT"/>
        </w:rPr>
        <w:t>ą</w:t>
      </w:r>
      <w:r w:rsidRPr="00BD49BF">
        <w:rPr>
          <w:sz w:val="24"/>
          <w:szCs w:val="24"/>
          <w:lang w:val="lt-LT"/>
        </w:rPr>
        <w:t xml:space="preserve"> dokument</w:t>
      </w:r>
      <w:r w:rsidR="002E439C" w:rsidRPr="00BD49BF">
        <w:rPr>
          <w:sz w:val="24"/>
          <w:szCs w:val="24"/>
          <w:lang w:val="lt-LT"/>
        </w:rPr>
        <w:t>uotą informaciją</w:t>
      </w:r>
      <w:r w:rsidRPr="00BD49BF">
        <w:rPr>
          <w:sz w:val="24"/>
          <w:szCs w:val="24"/>
          <w:lang w:val="lt-LT"/>
        </w:rPr>
        <w:t xml:space="preserve">, jeigu aktuali laboratorijos informacija skiriasi nuo anksčiau pateiktos. </w:t>
      </w:r>
      <w:r w:rsidR="00E32D9F" w:rsidRPr="00BD49BF">
        <w:rPr>
          <w:iCs/>
          <w:sz w:val="24"/>
          <w:szCs w:val="24"/>
          <w:lang w:val="lt-LT"/>
        </w:rPr>
        <w:t xml:space="preserve">Pasikeitusi informacija pateikiamuose dokumentuose turi būti išskirta kitu šriftu ar kitaip nurodomi įvykę pasikeitimai. </w:t>
      </w:r>
      <w:r w:rsidR="00A41032" w:rsidRPr="00BD49BF">
        <w:rPr>
          <w:sz w:val="24"/>
          <w:szCs w:val="24"/>
          <w:lang w:val="lt-LT"/>
        </w:rPr>
        <w:t xml:space="preserve">Reikalingų pateikti dokumentų kiekį ir apimtis </w:t>
      </w:r>
      <w:r w:rsidR="009F43C8" w:rsidRPr="00BD49BF">
        <w:rPr>
          <w:sz w:val="24"/>
          <w:szCs w:val="24"/>
          <w:lang w:val="lt-LT"/>
        </w:rPr>
        <w:t xml:space="preserve">medicinos </w:t>
      </w:r>
      <w:r w:rsidR="00A41032" w:rsidRPr="00BD49BF">
        <w:rPr>
          <w:sz w:val="24"/>
          <w:szCs w:val="24"/>
          <w:lang w:val="lt-LT"/>
        </w:rPr>
        <w:t xml:space="preserve">laboratorija gali aptarti su Biuru prieš pateikiant dokumentus. Biuras gali paprašyti ir </w:t>
      </w:r>
      <w:r w:rsidR="009F43C8" w:rsidRPr="00BD49BF">
        <w:rPr>
          <w:sz w:val="24"/>
          <w:szCs w:val="24"/>
          <w:lang w:val="lt-LT"/>
        </w:rPr>
        <w:t>papildomos</w:t>
      </w:r>
      <w:r w:rsidR="00A41032" w:rsidRPr="00BD49BF">
        <w:rPr>
          <w:sz w:val="24"/>
          <w:szCs w:val="24"/>
          <w:lang w:val="lt-LT"/>
        </w:rPr>
        <w:t xml:space="preserve"> informacijos.</w:t>
      </w:r>
    </w:p>
    <w:p w14:paraId="15E916F7" w14:textId="77777777" w:rsidR="00E32D9F" w:rsidRPr="00BD49BF" w:rsidRDefault="00E32D9F" w:rsidP="00205A9D">
      <w:pPr>
        <w:pStyle w:val="Sraopastraipa"/>
        <w:tabs>
          <w:tab w:val="left" w:pos="1418"/>
        </w:tabs>
        <w:spacing w:line="276" w:lineRule="auto"/>
        <w:ind w:left="710"/>
        <w:jc w:val="both"/>
        <w:rPr>
          <w:sz w:val="24"/>
          <w:szCs w:val="24"/>
          <w:lang w:val="lt-LT"/>
        </w:rPr>
      </w:pPr>
    </w:p>
    <w:p w14:paraId="4C976C92" w14:textId="4444C0EA" w:rsidR="00692EC6" w:rsidRPr="00BD49BF" w:rsidRDefault="00D5295A" w:rsidP="00BB7B9B">
      <w:pPr>
        <w:pStyle w:val="Sraopastraipa"/>
        <w:numPr>
          <w:ilvl w:val="1"/>
          <w:numId w:val="1"/>
        </w:numPr>
        <w:tabs>
          <w:tab w:val="left" w:pos="1418"/>
        </w:tabs>
        <w:spacing w:line="276" w:lineRule="auto"/>
        <w:ind w:left="0" w:firstLine="710"/>
        <w:jc w:val="both"/>
        <w:rPr>
          <w:i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>Akreditavimo srities pasikeitimo atveju atliekamas neeilinis vertinimas. Jis gali apsiriboti pateiktų dokumentų vertinamąja analize arba apimti visus vertinimo etapus kaip numatyta AD 5.1   6.6-6.10. Neeilinis vertinimas gali būti atliekamas kartu su artimiausiu priežiūros vertinimu.</w:t>
      </w:r>
      <w:r w:rsidR="002B0794" w:rsidRPr="00BD49BF">
        <w:rPr>
          <w:bCs/>
          <w:sz w:val="24"/>
          <w:szCs w:val="24"/>
          <w:lang w:val="lt-LT"/>
        </w:rPr>
        <w:t xml:space="preserve"> M</w:t>
      </w:r>
      <w:r w:rsidR="00A41032" w:rsidRPr="00BD49BF">
        <w:rPr>
          <w:bCs/>
          <w:sz w:val="24"/>
          <w:szCs w:val="24"/>
          <w:lang w:val="lt-LT"/>
        </w:rPr>
        <w:t>edicinos laboratorija</w:t>
      </w:r>
      <w:r w:rsidRPr="00BD49BF">
        <w:rPr>
          <w:bCs/>
          <w:sz w:val="24"/>
          <w:szCs w:val="24"/>
          <w:lang w:val="lt-LT"/>
        </w:rPr>
        <w:t xml:space="preserve"> informuojama apie priimtus sprendimus.</w:t>
      </w:r>
      <w:bookmarkStart w:id="63" w:name="_Toc432501764"/>
      <w:bookmarkEnd w:id="63"/>
    </w:p>
    <w:p w14:paraId="5A2E9C4D" w14:textId="1F8E58FC" w:rsidR="00464713" w:rsidRPr="00BD49BF" w:rsidRDefault="00AC473C" w:rsidP="00BB7B9B">
      <w:pPr>
        <w:pStyle w:val="Antrat2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76" w:lineRule="auto"/>
        <w:jc w:val="center"/>
        <w:textAlignment w:val="baseline"/>
        <w:rPr>
          <w:rFonts w:ascii="Times New Roman" w:hAnsi="Times New Roman"/>
          <w:szCs w:val="24"/>
          <w:lang w:val="lt-LT"/>
        </w:rPr>
      </w:pPr>
      <w:bookmarkStart w:id="64" w:name="_Toc363566510"/>
      <w:bookmarkStart w:id="65" w:name="_Toc432501639"/>
      <w:bookmarkStart w:id="66" w:name="_Toc440359227"/>
      <w:bookmarkStart w:id="67" w:name="_Toc68210571"/>
      <w:r w:rsidRPr="00BD49BF">
        <w:rPr>
          <w:rFonts w:ascii="Times New Roman" w:hAnsi="Times New Roman"/>
          <w:szCs w:val="24"/>
          <w:lang w:val="lt-LT"/>
        </w:rPr>
        <w:t>AKREDITAVIMO SRITIES IŠPLĖTIMAS</w:t>
      </w:r>
      <w:bookmarkEnd w:id="64"/>
      <w:bookmarkEnd w:id="65"/>
      <w:bookmarkEnd w:id="66"/>
      <w:bookmarkEnd w:id="67"/>
    </w:p>
    <w:p w14:paraId="32F873F8" w14:textId="661C1837" w:rsidR="00C91246" w:rsidRPr="00BD49BF" w:rsidRDefault="000200D6" w:rsidP="005D1CED">
      <w:pPr>
        <w:ind w:firstLine="709"/>
        <w:rPr>
          <w:b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>Taikomos</w:t>
      </w:r>
      <w:r w:rsidR="00C91246" w:rsidRPr="00BD49BF">
        <w:rPr>
          <w:bCs/>
          <w:sz w:val="24"/>
          <w:szCs w:val="24"/>
          <w:lang w:val="lt-LT"/>
        </w:rPr>
        <w:t xml:space="preserve"> AD 5.1  7 skyriaus ir šios nuostatos:</w:t>
      </w:r>
    </w:p>
    <w:p w14:paraId="7078864E" w14:textId="6EB0BCED" w:rsidR="00E34F05" w:rsidRPr="00BD49BF" w:rsidRDefault="00C91246" w:rsidP="00C66943">
      <w:pPr>
        <w:pStyle w:val="Sraopastraipa"/>
        <w:numPr>
          <w:ilvl w:val="1"/>
          <w:numId w:val="1"/>
        </w:numPr>
        <w:tabs>
          <w:tab w:val="left" w:pos="709"/>
          <w:tab w:val="left" w:pos="851"/>
          <w:tab w:val="left" w:pos="1418"/>
        </w:tabs>
        <w:spacing w:line="276" w:lineRule="auto"/>
        <w:ind w:left="851" w:hanging="142"/>
        <w:jc w:val="both"/>
        <w:rPr>
          <w:bCs/>
          <w:sz w:val="24"/>
          <w:szCs w:val="24"/>
          <w:lang w:val="lt-LT"/>
        </w:rPr>
      </w:pPr>
      <w:bookmarkStart w:id="68" w:name="_Toc363566511"/>
      <w:r w:rsidRPr="00BD49BF">
        <w:rPr>
          <w:bCs/>
          <w:sz w:val="24"/>
          <w:szCs w:val="24"/>
          <w:lang w:val="lt-LT"/>
        </w:rPr>
        <w:t xml:space="preserve">Galimi akreditavimo srities plėtimo atvejai, </w:t>
      </w:r>
      <w:r w:rsidR="00C66943" w:rsidRPr="00BD49BF">
        <w:rPr>
          <w:bCs/>
          <w:sz w:val="24"/>
          <w:szCs w:val="24"/>
          <w:lang w:val="lt-LT"/>
        </w:rPr>
        <w:t xml:space="preserve">kai </w:t>
      </w:r>
      <w:r w:rsidR="00E34F05" w:rsidRPr="00BD49BF">
        <w:rPr>
          <w:bCs/>
          <w:sz w:val="24"/>
          <w:szCs w:val="24"/>
          <w:lang w:val="lt-LT"/>
        </w:rPr>
        <w:t>į akreditavimo sritį yra įtraukiama:</w:t>
      </w:r>
    </w:p>
    <w:p w14:paraId="7AA2851F" w14:textId="58327AE9" w:rsidR="00E050CC" w:rsidRPr="00BD49BF" w:rsidRDefault="000548CB" w:rsidP="00410A49">
      <w:pPr>
        <w:pStyle w:val="Sraopastraipa"/>
        <w:numPr>
          <w:ilvl w:val="0"/>
          <w:numId w:val="25"/>
        </w:numPr>
        <w:tabs>
          <w:tab w:val="left" w:pos="1276"/>
        </w:tabs>
        <w:spacing w:line="276" w:lineRule="auto"/>
        <w:ind w:left="1134" w:firstLine="0"/>
        <w:jc w:val="both"/>
        <w:rPr>
          <w:sz w:val="24"/>
          <w:szCs w:val="24"/>
          <w:lang w:val="lt-LT"/>
        </w:rPr>
      </w:pPr>
      <w:r w:rsidRPr="00BD49BF">
        <w:rPr>
          <w:sz w:val="24"/>
          <w:szCs w:val="24"/>
          <w:lang w:val="lt-LT"/>
        </w:rPr>
        <w:t>naujas metodas akreditavimo srityje esančios veiklos apimtyje;</w:t>
      </w:r>
    </w:p>
    <w:p w14:paraId="11C7E3E0" w14:textId="48A720F9" w:rsidR="00E050CC" w:rsidRPr="00BD49BF" w:rsidRDefault="000548CB" w:rsidP="00410A49">
      <w:pPr>
        <w:pStyle w:val="Sraopastraipa"/>
        <w:numPr>
          <w:ilvl w:val="0"/>
          <w:numId w:val="25"/>
        </w:numPr>
        <w:tabs>
          <w:tab w:val="left" w:pos="1276"/>
        </w:tabs>
        <w:spacing w:line="276" w:lineRule="auto"/>
        <w:ind w:left="1134" w:firstLine="0"/>
        <w:jc w:val="both"/>
        <w:rPr>
          <w:sz w:val="24"/>
          <w:szCs w:val="24"/>
          <w:lang w:val="lt-LT"/>
        </w:rPr>
      </w:pPr>
      <w:r w:rsidRPr="00BD49BF">
        <w:rPr>
          <w:sz w:val="24"/>
          <w:szCs w:val="24"/>
          <w:lang w:val="lt-LT"/>
        </w:rPr>
        <w:t>naujas objektas, tiriamas akreditavimo srityje esančiu metodu;</w:t>
      </w:r>
    </w:p>
    <w:p w14:paraId="755AE825" w14:textId="7D5A21D8" w:rsidR="00E050CC" w:rsidRPr="00BD49BF" w:rsidRDefault="000548CB" w:rsidP="00410A49">
      <w:pPr>
        <w:pStyle w:val="Sraopastraipa"/>
        <w:numPr>
          <w:ilvl w:val="0"/>
          <w:numId w:val="25"/>
        </w:numPr>
        <w:tabs>
          <w:tab w:val="left" w:pos="774"/>
        </w:tabs>
        <w:spacing w:line="276" w:lineRule="auto"/>
        <w:ind w:left="0" w:firstLine="1134"/>
        <w:jc w:val="both"/>
        <w:rPr>
          <w:sz w:val="24"/>
          <w:szCs w:val="24"/>
          <w:lang w:val="lt-LT"/>
        </w:rPr>
      </w:pPr>
      <w:r w:rsidRPr="00BD49BF">
        <w:rPr>
          <w:sz w:val="24"/>
          <w:szCs w:val="24"/>
          <w:lang w:val="lt-LT"/>
        </w:rPr>
        <w:t xml:space="preserve">naujas </w:t>
      </w:r>
      <w:bookmarkStart w:id="69" w:name="_Hlk67906328"/>
      <w:r w:rsidRPr="00BD49BF">
        <w:rPr>
          <w:sz w:val="24"/>
          <w:szCs w:val="24"/>
          <w:lang w:val="lt-LT"/>
        </w:rPr>
        <w:t>parametras</w:t>
      </w:r>
      <w:r w:rsidR="00D53DC4" w:rsidRPr="00BD49BF">
        <w:rPr>
          <w:sz w:val="24"/>
          <w:szCs w:val="24"/>
          <w:lang w:val="lt-LT"/>
        </w:rPr>
        <w:t>/komponentas/</w:t>
      </w:r>
      <w:r w:rsidRPr="00BD49BF">
        <w:rPr>
          <w:sz w:val="24"/>
          <w:szCs w:val="24"/>
          <w:lang w:val="lt-LT"/>
        </w:rPr>
        <w:t>analitė</w:t>
      </w:r>
      <w:bookmarkEnd w:id="69"/>
      <w:r w:rsidRPr="00BD49BF">
        <w:rPr>
          <w:sz w:val="24"/>
          <w:szCs w:val="24"/>
          <w:lang w:val="lt-LT"/>
        </w:rPr>
        <w:t>, nustatom</w:t>
      </w:r>
      <w:r w:rsidR="0037051B" w:rsidRPr="00BD49BF">
        <w:rPr>
          <w:sz w:val="24"/>
          <w:szCs w:val="24"/>
          <w:lang w:val="lt-LT"/>
        </w:rPr>
        <w:t>as akreditavimo srityje esančiu</w:t>
      </w:r>
      <w:r w:rsidR="00771EAA" w:rsidRPr="00BD49BF">
        <w:rPr>
          <w:sz w:val="24"/>
          <w:szCs w:val="24"/>
          <w:lang w:val="lt-LT"/>
        </w:rPr>
        <w:t xml:space="preserve"> </w:t>
      </w:r>
      <w:r w:rsidRPr="00BD49BF">
        <w:rPr>
          <w:sz w:val="24"/>
          <w:szCs w:val="24"/>
          <w:lang w:val="lt-LT"/>
        </w:rPr>
        <w:t>metodu;</w:t>
      </w:r>
    </w:p>
    <w:p w14:paraId="555A5A2A" w14:textId="1FD4D5ED" w:rsidR="00E050CC" w:rsidRPr="00BD49BF" w:rsidRDefault="00C912A9" w:rsidP="00410A49">
      <w:pPr>
        <w:pStyle w:val="Sraopastraipa"/>
        <w:numPr>
          <w:ilvl w:val="0"/>
          <w:numId w:val="25"/>
        </w:numPr>
        <w:tabs>
          <w:tab w:val="left" w:pos="1276"/>
        </w:tabs>
        <w:spacing w:line="276" w:lineRule="auto"/>
        <w:ind w:left="1134" w:firstLine="0"/>
        <w:jc w:val="both"/>
        <w:rPr>
          <w:sz w:val="24"/>
          <w:szCs w:val="24"/>
          <w:lang w:val="lt-LT"/>
        </w:rPr>
      </w:pPr>
      <w:r w:rsidRPr="00BD49BF">
        <w:rPr>
          <w:sz w:val="24"/>
          <w:szCs w:val="24"/>
          <w:lang w:val="lt-LT"/>
        </w:rPr>
        <w:t>naujas metodas naujoje veiklos srityje;</w:t>
      </w:r>
    </w:p>
    <w:p w14:paraId="29B9554F" w14:textId="57FE8C36" w:rsidR="0067545D" w:rsidRPr="00BD49BF" w:rsidRDefault="00771EAA" w:rsidP="00410A49">
      <w:pPr>
        <w:pStyle w:val="Sraopastraipa"/>
        <w:numPr>
          <w:ilvl w:val="0"/>
          <w:numId w:val="25"/>
        </w:numPr>
        <w:tabs>
          <w:tab w:val="left" w:pos="1276"/>
        </w:tabs>
        <w:spacing w:line="276" w:lineRule="auto"/>
        <w:ind w:left="1134" w:firstLine="0"/>
        <w:jc w:val="both"/>
        <w:rPr>
          <w:sz w:val="24"/>
          <w:szCs w:val="24"/>
          <w:lang w:val="lt-LT"/>
        </w:rPr>
      </w:pPr>
      <w:r w:rsidRPr="00BD49BF">
        <w:rPr>
          <w:sz w:val="24"/>
          <w:szCs w:val="24"/>
          <w:lang w:val="lt-LT"/>
        </w:rPr>
        <w:t xml:space="preserve">nauja veiklos vykdymo vieta ir (arba) struktūrinis </w:t>
      </w:r>
      <w:r w:rsidR="0067545D" w:rsidRPr="00BD49BF">
        <w:rPr>
          <w:sz w:val="24"/>
          <w:szCs w:val="24"/>
          <w:lang w:val="lt-LT"/>
        </w:rPr>
        <w:t>padalinys</w:t>
      </w:r>
      <w:r w:rsidRPr="00BD49BF">
        <w:rPr>
          <w:sz w:val="24"/>
          <w:szCs w:val="24"/>
          <w:lang w:val="lt-LT"/>
        </w:rPr>
        <w:t>.</w:t>
      </w:r>
    </w:p>
    <w:bookmarkEnd w:id="68"/>
    <w:p w14:paraId="1E6EF083" w14:textId="361DBF1A" w:rsidR="00B4635E" w:rsidRPr="00BD49BF" w:rsidRDefault="006602E4" w:rsidP="00B4635E">
      <w:pPr>
        <w:pStyle w:val="Sraopastraipa"/>
        <w:numPr>
          <w:ilvl w:val="1"/>
          <w:numId w:val="1"/>
        </w:numPr>
        <w:tabs>
          <w:tab w:val="left" w:pos="709"/>
          <w:tab w:val="left" w:pos="1418"/>
        </w:tabs>
        <w:spacing w:line="276" w:lineRule="auto"/>
        <w:ind w:left="0" w:firstLine="709"/>
        <w:jc w:val="both"/>
        <w:rPr>
          <w:b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 xml:space="preserve">Akredituota </w:t>
      </w:r>
      <w:r w:rsidR="005D1CED" w:rsidRPr="00BD49BF">
        <w:rPr>
          <w:bCs/>
          <w:sz w:val="24"/>
          <w:szCs w:val="24"/>
          <w:lang w:val="lt-LT"/>
        </w:rPr>
        <w:t>medicinos laboratorija</w:t>
      </w:r>
      <w:r w:rsidRPr="00BD49BF">
        <w:rPr>
          <w:bCs/>
          <w:sz w:val="24"/>
          <w:szCs w:val="24"/>
          <w:lang w:val="lt-LT"/>
        </w:rPr>
        <w:t xml:space="preserve">, pageidaujanti išplėsti akreditavimo sritį, pateikia </w:t>
      </w:r>
      <w:r w:rsidR="00C912A9" w:rsidRPr="00BD49BF">
        <w:rPr>
          <w:bCs/>
          <w:sz w:val="24"/>
          <w:szCs w:val="24"/>
          <w:lang w:val="lt-LT"/>
        </w:rPr>
        <w:t>B</w:t>
      </w:r>
      <w:r w:rsidRPr="00BD49BF">
        <w:rPr>
          <w:bCs/>
          <w:sz w:val="24"/>
          <w:szCs w:val="24"/>
          <w:lang w:val="lt-LT"/>
        </w:rPr>
        <w:t xml:space="preserve">iurui </w:t>
      </w:r>
      <w:r w:rsidR="005D1CED" w:rsidRPr="00BD49BF">
        <w:rPr>
          <w:bCs/>
          <w:sz w:val="24"/>
          <w:szCs w:val="24"/>
          <w:lang w:val="lt-LT"/>
        </w:rPr>
        <w:t>dokumentuotą</w:t>
      </w:r>
      <w:r w:rsidR="00C912A9" w:rsidRPr="00BD49BF">
        <w:rPr>
          <w:bCs/>
          <w:sz w:val="24"/>
          <w:szCs w:val="24"/>
          <w:lang w:val="lt-LT"/>
        </w:rPr>
        <w:t xml:space="preserve"> </w:t>
      </w:r>
      <w:r w:rsidR="005D1CED" w:rsidRPr="00BD49BF">
        <w:rPr>
          <w:bCs/>
          <w:sz w:val="24"/>
          <w:szCs w:val="24"/>
          <w:lang w:val="lt-LT"/>
        </w:rPr>
        <w:t xml:space="preserve">informaciją, nurodytą šio dokumento </w:t>
      </w:r>
      <w:r w:rsidR="003C4926" w:rsidRPr="00BD49BF">
        <w:rPr>
          <w:bCs/>
          <w:sz w:val="24"/>
          <w:szCs w:val="24"/>
          <w:lang w:val="lt-LT"/>
        </w:rPr>
        <w:t xml:space="preserve">2 </w:t>
      </w:r>
      <w:r w:rsidR="005D1CED" w:rsidRPr="00BD49BF">
        <w:rPr>
          <w:bCs/>
          <w:sz w:val="24"/>
          <w:szCs w:val="24"/>
          <w:lang w:val="lt-LT"/>
        </w:rPr>
        <w:t>lentelėje, žr. skiltį „Akreditavimo srities išplėtimas“</w:t>
      </w:r>
      <w:r w:rsidR="00D87D3E" w:rsidRPr="00BD49BF">
        <w:rPr>
          <w:bCs/>
          <w:sz w:val="24"/>
          <w:szCs w:val="24"/>
          <w:lang w:val="lt-LT"/>
        </w:rPr>
        <w:t xml:space="preserve">. </w:t>
      </w:r>
      <w:r w:rsidR="00534B3A" w:rsidRPr="00BD49BF">
        <w:rPr>
          <w:bCs/>
          <w:sz w:val="24"/>
          <w:szCs w:val="24"/>
          <w:lang w:val="lt-LT"/>
        </w:rPr>
        <w:t xml:space="preserve">Paraiškos prieduose </w:t>
      </w:r>
      <w:r w:rsidR="00216C8E" w:rsidRPr="00BD49BF">
        <w:rPr>
          <w:bCs/>
          <w:sz w:val="24"/>
          <w:szCs w:val="24"/>
          <w:lang w:val="lt-LT"/>
        </w:rPr>
        <w:t>medicinos laboratorija</w:t>
      </w:r>
      <w:r w:rsidR="00C91246" w:rsidRPr="00BD49BF">
        <w:rPr>
          <w:bCs/>
          <w:sz w:val="24"/>
          <w:szCs w:val="24"/>
          <w:lang w:val="lt-LT"/>
        </w:rPr>
        <w:t xml:space="preserve"> </w:t>
      </w:r>
      <w:r w:rsidR="00A75BE9" w:rsidRPr="00BD49BF">
        <w:rPr>
          <w:bCs/>
          <w:sz w:val="24"/>
          <w:szCs w:val="24"/>
          <w:lang w:val="lt-LT"/>
        </w:rPr>
        <w:t>pateikia</w:t>
      </w:r>
      <w:r w:rsidR="00216C8E" w:rsidRPr="00BD49BF">
        <w:rPr>
          <w:bCs/>
          <w:sz w:val="24"/>
          <w:szCs w:val="24"/>
          <w:lang w:val="lt-LT"/>
        </w:rPr>
        <w:t xml:space="preserve"> </w:t>
      </w:r>
      <w:r w:rsidR="005D1CED" w:rsidRPr="00BD49BF">
        <w:rPr>
          <w:bCs/>
          <w:sz w:val="24"/>
          <w:szCs w:val="24"/>
          <w:lang w:val="lt-LT"/>
        </w:rPr>
        <w:t>tik plečiamos srities duomenis.</w:t>
      </w:r>
      <w:r w:rsidR="00B4635E" w:rsidRPr="00BD49BF">
        <w:rPr>
          <w:bCs/>
          <w:sz w:val="24"/>
          <w:szCs w:val="24"/>
          <w:lang w:val="lt-LT"/>
        </w:rPr>
        <w:t xml:space="preserve"> Pasikeitusi informacija pateikiamuose dokumentuose (pvz., pageidaujama akreditavimo sritis) turi būti išskirta kitu šriftu.</w:t>
      </w:r>
    </w:p>
    <w:p w14:paraId="3C1B64E8" w14:textId="2A0B07EB" w:rsidR="00BB733D" w:rsidRPr="00BD49BF" w:rsidRDefault="00BB733D" w:rsidP="0095092E">
      <w:pPr>
        <w:pStyle w:val="Antrat2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after="100" w:line="276" w:lineRule="auto"/>
        <w:ind w:left="0" w:firstLine="0"/>
        <w:jc w:val="center"/>
        <w:textAlignment w:val="baseline"/>
        <w:rPr>
          <w:rFonts w:ascii="Times New Roman" w:hAnsi="Times New Roman"/>
          <w:szCs w:val="24"/>
          <w:lang w:val="lt-LT"/>
        </w:rPr>
      </w:pPr>
      <w:bookmarkStart w:id="70" w:name="_Toc432501768"/>
      <w:bookmarkStart w:id="71" w:name="_Toc432501640"/>
      <w:bookmarkStart w:id="72" w:name="_Toc440359228"/>
      <w:bookmarkStart w:id="73" w:name="_Toc68210572"/>
      <w:bookmarkStart w:id="74" w:name="_Toc363566512"/>
      <w:bookmarkEnd w:id="70"/>
      <w:r w:rsidRPr="00BD49BF">
        <w:rPr>
          <w:rFonts w:ascii="Times New Roman" w:hAnsi="Times New Roman"/>
          <w:szCs w:val="24"/>
          <w:lang w:val="lt-LT"/>
        </w:rPr>
        <w:t xml:space="preserve">PAKARTOTINIS </w:t>
      </w:r>
      <w:bookmarkEnd w:id="71"/>
      <w:bookmarkEnd w:id="72"/>
      <w:r w:rsidR="00216C8E" w:rsidRPr="00BD49BF">
        <w:rPr>
          <w:rFonts w:ascii="Times New Roman" w:hAnsi="Times New Roman"/>
          <w:szCs w:val="24"/>
          <w:lang w:val="lt-LT"/>
        </w:rPr>
        <w:t>VERTINIMAS</w:t>
      </w:r>
      <w:bookmarkEnd w:id="73"/>
    </w:p>
    <w:p w14:paraId="76E2FBBB" w14:textId="49EF3A1E" w:rsidR="00464713" w:rsidRPr="00BD49BF" w:rsidRDefault="0095092E" w:rsidP="005D1CED">
      <w:pPr>
        <w:pStyle w:val="Betarp"/>
        <w:spacing w:line="276" w:lineRule="auto"/>
        <w:ind w:firstLine="709"/>
        <w:rPr>
          <w:sz w:val="24"/>
          <w:szCs w:val="24"/>
          <w:lang w:val="lt-LT"/>
        </w:rPr>
      </w:pPr>
      <w:r w:rsidRPr="00BD49BF">
        <w:rPr>
          <w:sz w:val="24"/>
          <w:szCs w:val="24"/>
          <w:lang w:val="lt-LT"/>
        </w:rPr>
        <w:t>Taikomos AD 5.1  8 skyriaus ir šios nuostatos:</w:t>
      </w:r>
    </w:p>
    <w:p w14:paraId="4385071D" w14:textId="2D645D3B" w:rsidR="005D1CED" w:rsidRPr="00BD49BF" w:rsidRDefault="00AC473C" w:rsidP="005D1CED">
      <w:pPr>
        <w:pStyle w:val="Sraopastraipa"/>
        <w:numPr>
          <w:ilvl w:val="1"/>
          <w:numId w:val="1"/>
        </w:numPr>
        <w:tabs>
          <w:tab w:val="left" w:pos="709"/>
          <w:tab w:val="left" w:pos="1418"/>
        </w:tabs>
        <w:spacing w:line="276" w:lineRule="auto"/>
        <w:ind w:left="0" w:firstLine="709"/>
        <w:jc w:val="both"/>
        <w:rPr>
          <w:sz w:val="24"/>
          <w:szCs w:val="24"/>
          <w:lang w:val="lt-LT"/>
        </w:rPr>
      </w:pPr>
      <w:r w:rsidRPr="00BD49BF">
        <w:rPr>
          <w:sz w:val="24"/>
          <w:szCs w:val="24"/>
          <w:lang w:val="lt-LT"/>
        </w:rPr>
        <w:t xml:space="preserve">Akredituota </w:t>
      </w:r>
      <w:r w:rsidR="005D1CED" w:rsidRPr="00BD49BF">
        <w:rPr>
          <w:bCs/>
          <w:sz w:val="24"/>
          <w:szCs w:val="24"/>
          <w:lang w:val="lt-LT"/>
        </w:rPr>
        <w:t>medicinos laboratorija</w:t>
      </w:r>
      <w:r w:rsidRPr="00BD49BF">
        <w:rPr>
          <w:sz w:val="24"/>
          <w:szCs w:val="24"/>
          <w:lang w:val="lt-LT"/>
        </w:rPr>
        <w:t>, pageidaujanti būti pakartotinai akredituota,</w:t>
      </w:r>
      <w:r w:rsidR="0095092E" w:rsidRPr="00BD49BF">
        <w:rPr>
          <w:bCs/>
          <w:sz w:val="24"/>
          <w:lang w:val="lt-LT"/>
        </w:rPr>
        <w:t xml:space="preserve"> Biurui pateikia </w:t>
      </w:r>
      <w:r w:rsidR="0095092E" w:rsidRPr="00BD49BF">
        <w:rPr>
          <w:bCs/>
          <w:sz w:val="24"/>
          <w:szCs w:val="24"/>
          <w:lang w:val="lt-LT"/>
        </w:rPr>
        <w:t xml:space="preserve">dokumentuotą </w:t>
      </w:r>
      <w:r w:rsidR="0095092E" w:rsidRPr="00BD49BF">
        <w:rPr>
          <w:sz w:val="24"/>
          <w:szCs w:val="24"/>
          <w:lang w:val="lt-LT"/>
        </w:rPr>
        <w:t xml:space="preserve">informaciją, nurodytą šio dokumento </w:t>
      </w:r>
      <w:r w:rsidR="003C4926" w:rsidRPr="00BD49BF">
        <w:rPr>
          <w:sz w:val="24"/>
          <w:szCs w:val="24"/>
          <w:lang w:val="lt-LT"/>
        </w:rPr>
        <w:t xml:space="preserve">2 </w:t>
      </w:r>
      <w:r w:rsidR="0095092E" w:rsidRPr="00BD49BF">
        <w:rPr>
          <w:sz w:val="24"/>
          <w:szCs w:val="24"/>
          <w:lang w:val="lt-LT"/>
        </w:rPr>
        <w:t>lentelėje, žr. skiltį</w:t>
      </w:r>
      <w:r w:rsidRPr="00BD49BF">
        <w:rPr>
          <w:sz w:val="24"/>
          <w:szCs w:val="24"/>
          <w:lang w:val="lt-LT"/>
        </w:rPr>
        <w:t xml:space="preserve"> </w:t>
      </w:r>
      <w:r w:rsidR="0095092E" w:rsidRPr="00BD49BF">
        <w:rPr>
          <w:sz w:val="24"/>
          <w:szCs w:val="24"/>
          <w:lang w:val="lt-LT"/>
        </w:rPr>
        <w:t>„Pakartotinis akreditavimas“.</w:t>
      </w:r>
      <w:r w:rsidR="009B1B00" w:rsidRPr="00BD49BF">
        <w:rPr>
          <w:sz w:val="24"/>
          <w:szCs w:val="24"/>
          <w:lang w:val="lt-LT"/>
        </w:rPr>
        <w:t xml:space="preserve"> </w:t>
      </w:r>
      <w:bookmarkStart w:id="75" w:name="_Toc432501641"/>
      <w:bookmarkStart w:id="76" w:name="_Toc440359229"/>
    </w:p>
    <w:p w14:paraId="6E3A5D2F" w14:textId="272383B4" w:rsidR="005D1CED" w:rsidRPr="00BD49BF" w:rsidRDefault="00216C8E" w:rsidP="005D1CED">
      <w:pPr>
        <w:pStyle w:val="Sraopastraipa"/>
        <w:numPr>
          <w:ilvl w:val="1"/>
          <w:numId w:val="1"/>
        </w:numPr>
        <w:tabs>
          <w:tab w:val="left" w:pos="709"/>
          <w:tab w:val="left" w:pos="1418"/>
        </w:tabs>
        <w:spacing w:line="276" w:lineRule="auto"/>
        <w:ind w:left="0" w:firstLine="709"/>
        <w:jc w:val="both"/>
        <w:rPr>
          <w:sz w:val="24"/>
          <w:szCs w:val="24"/>
          <w:lang w:val="lt-LT"/>
        </w:rPr>
      </w:pPr>
      <w:r w:rsidRPr="00BD49BF">
        <w:rPr>
          <w:sz w:val="24"/>
          <w:lang w:val="lt-LT"/>
        </w:rPr>
        <w:t xml:space="preserve">Medicinos laboratorija, pageidaujanti </w:t>
      </w:r>
      <w:r w:rsidRPr="00BD49BF">
        <w:rPr>
          <w:sz w:val="24"/>
          <w:szCs w:val="24"/>
          <w:lang w:val="lt-LT"/>
        </w:rPr>
        <w:t>būti pakartotinai akredituota</w:t>
      </w:r>
      <w:r w:rsidR="005D1CED" w:rsidRPr="00BD49BF">
        <w:rPr>
          <w:sz w:val="24"/>
          <w:lang w:val="lt-LT"/>
        </w:rPr>
        <w:t xml:space="preserve"> </w:t>
      </w:r>
      <w:r w:rsidRPr="00BD49BF">
        <w:rPr>
          <w:sz w:val="24"/>
          <w:lang w:val="lt-LT"/>
        </w:rPr>
        <w:t>ir LAS taikymui,</w:t>
      </w:r>
      <w:r w:rsidR="005D1CED" w:rsidRPr="00BD49BF">
        <w:rPr>
          <w:sz w:val="24"/>
          <w:lang w:val="lt-LT"/>
        </w:rPr>
        <w:t xml:space="preserve"> Biurui papildomai pateikia dokumentuotą informaciją, nurodytą šio dokumento </w:t>
      </w:r>
      <w:r w:rsidR="003C4926" w:rsidRPr="00BD49BF">
        <w:rPr>
          <w:sz w:val="24"/>
          <w:lang w:val="lt-LT"/>
        </w:rPr>
        <w:t xml:space="preserve">2 </w:t>
      </w:r>
      <w:r w:rsidR="005D1CED" w:rsidRPr="00BD49BF">
        <w:rPr>
          <w:sz w:val="24"/>
          <w:lang w:val="lt-LT"/>
        </w:rPr>
        <w:t>lentelėje, žr. skiltį „LAS taikymas“.</w:t>
      </w:r>
    </w:p>
    <w:p w14:paraId="488195DF" w14:textId="09B4ADBA" w:rsidR="001C4D96" w:rsidRPr="00BD49BF" w:rsidRDefault="001C4D96" w:rsidP="005D1CED">
      <w:pPr>
        <w:pStyle w:val="Antrat2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100" w:line="276" w:lineRule="auto"/>
        <w:ind w:left="0" w:firstLine="0"/>
        <w:jc w:val="center"/>
        <w:textAlignment w:val="baseline"/>
        <w:rPr>
          <w:rFonts w:ascii="Times New Roman" w:hAnsi="Times New Roman"/>
          <w:szCs w:val="24"/>
          <w:lang w:val="lt-LT"/>
        </w:rPr>
      </w:pPr>
      <w:bookmarkStart w:id="77" w:name="_Toc68210573"/>
      <w:r w:rsidRPr="00BD49BF">
        <w:rPr>
          <w:rFonts w:ascii="Times New Roman" w:hAnsi="Times New Roman"/>
          <w:szCs w:val="24"/>
          <w:lang w:val="lt-LT"/>
        </w:rPr>
        <w:t>LAS TAIKYMO VERTINIMAS</w:t>
      </w:r>
      <w:bookmarkEnd w:id="77"/>
    </w:p>
    <w:p w14:paraId="73797C4D" w14:textId="0425C97E" w:rsidR="005D1CED" w:rsidRPr="00BD49BF" w:rsidRDefault="005D1CED" w:rsidP="005D1CED">
      <w:pPr>
        <w:pStyle w:val="Betarp"/>
        <w:spacing w:line="276" w:lineRule="auto"/>
        <w:ind w:firstLine="709"/>
        <w:rPr>
          <w:sz w:val="24"/>
          <w:szCs w:val="24"/>
          <w:lang w:val="lt-LT"/>
        </w:rPr>
      </w:pPr>
      <w:r w:rsidRPr="00BD49BF">
        <w:rPr>
          <w:sz w:val="24"/>
          <w:szCs w:val="24"/>
          <w:lang w:val="lt-LT"/>
        </w:rPr>
        <w:t>Taikomos AD 5.1  9 skyriaus ir šios nuostatos:</w:t>
      </w:r>
    </w:p>
    <w:p w14:paraId="645C753C" w14:textId="5279E238" w:rsidR="00301336" w:rsidRPr="00BD49BF" w:rsidRDefault="005D1CED" w:rsidP="00301336">
      <w:pPr>
        <w:pStyle w:val="Sraopastraipa"/>
        <w:numPr>
          <w:ilvl w:val="1"/>
          <w:numId w:val="1"/>
        </w:numPr>
        <w:tabs>
          <w:tab w:val="left" w:pos="709"/>
          <w:tab w:val="left" w:pos="1418"/>
        </w:tabs>
        <w:spacing w:line="276" w:lineRule="auto"/>
        <w:ind w:left="0" w:firstLine="710"/>
        <w:jc w:val="both"/>
        <w:rPr>
          <w:b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>Akredituota medicinos laboratorija, siekianti taikyti LAS</w:t>
      </w:r>
      <w:r w:rsidR="001C4D96" w:rsidRPr="00BD49BF">
        <w:rPr>
          <w:bCs/>
          <w:sz w:val="24"/>
          <w:szCs w:val="24"/>
          <w:lang w:val="lt-LT"/>
        </w:rPr>
        <w:t xml:space="preserve">, Biurui </w:t>
      </w:r>
      <w:r w:rsidRPr="00BD49BF">
        <w:rPr>
          <w:bCs/>
          <w:sz w:val="24"/>
          <w:szCs w:val="24"/>
          <w:lang w:val="lt-LT"/>
        </w:rPr>
        <w:t xml:space="preserve">pateikia </w:t>
      </w:r>
      <w:r w:rsidR="001C4D96" w:rsidRPr="00BD49BF">
        <w:rPr>
          <w:bCs/>
          <w:sz w:val="24"/>
          <w:szCs w:val="24"/>
          <w:lang w:val="lt-LT"/>
        </w:rPr>
        <w:t>dokumentuotą informaciją, nurodyt</w:t>
      </w:r>
      <w:r w:rsidR="001F28B2" w:rsidRPr="00BD49BF">
        <w:rPr>
          <w:bCs/>
          <w:sz w:val="24"/>
          <w:szCs w:val="24"/>
          <w:lang w:val="lt-LT"/>
        </w:rPr>
        <w:t>ą</w:t>
      </w:r>
      <w:r w:rsidR="001C4D96" w:rsidRPr="00BD49BF">
        <w:rPr>
          <w:bCs/>
          <w:sz w:val="24"/>
          <w:szCs w:val="24"/>
          <w:lang w:val="lt-LT"/>
        </w:rPr>
        <w:t xml:space="preserve"> </w:t>
      </w:r>
      <w:r w:rsidR="003C4926" w:rsidRPr="00BD49BF">
        <w:rPr>
          <w:bCs/>
          <w:sz w:val="24"/>
          <w:szCs w:val="24"/>
          <w:lang w:val="lt-LT"/>
        </w:rPr>
        <w:t xml:space="preserve">2 </w:t>
      </w:r>
      <w:r w:rsidR="001C4D96" w:rsidRPr="00BD49BF">
        <w:rPr>
          <w:bCs/>
          <w:sz w:val="24"/>
          <w:szCs w:val="24"/>
          <w:lang w:val="lt-LT"/>
        </w:rPr>
        <w:t xml:space="preserve">lentelėje, žr. skiltį </w:t>
      </w:r>
      <w:r w:rsidRPr="00BD49BF">
        <w:rPr>
          <w:sz w:val="24"/>
        </w:rPr>
        <w:t>„LAS taikymas“</w:t>
      </w:r>
      <w:r w:rsidR="001C4D96" w:rsidRPr="00BD49BF">
        <w:rPr>
          <w:bCs/>
          <w:sz w:val="24"/>
          <w:szCs w:val="24"/>
          <w:lang w:val="lt-LT"/>
        </w:rPr>
        <w:t xml:space="preserve">. </w:t>
      </w:r>
    </w:p>
    <w:p w14:paraId="2E703104" w14:textId="3A548734" w:rsidR="00EF6BDA" w:rsidRPr="00BD49BF" w:rsidRDefault="00F11FD8" w:rsidP="00EF6BDA">
      <w:pPr>
        <w:pStyle w:val="Sraopastraipa"/>
        <w:numPr>
          <w:ilvl w:val="1"/>
          <w:numId w:val="1"/>
        </w:numPr>
        <w:tabs>
          <w:tab w:val="left" w:pos="709"/>
          <w:tab w:val="left" w:pos="1418"/>
        </w:tabs>
        <w:spacing w:line="276" w:lineRule="auto"/>
        <w:ind w:left="0" w:firstLine="710"/>
        <w:jc w:val="both"/>
        <w:rPr>
          <w:b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>Medicinos laboratorija, akredituota LAS taikymui, aktualią akreditavimo sritį rengia atsižvelgdama į EA 4/17</w:t>
      </w:r>
      <w:r w:rsidR="00EF6BDA" w:rsidRPr="00BD49BF">
        <w:rPr>
          <w:bCs/>
          <w:sz w:val="24"/>
          <w:szCs w:val="24"/>
          <w:lang w:val="lt-LT"/>
        </w:rPr>
        <w:t xml:space="preserve"> dokumento</w:t>
      </w:r>
      <w:r w:rsidRPr="00BD49BF">
        <w:rPr>
          <w:bCs/>
          <w:sz w:val="24"/>
          <w:szCs w:val="24"/>
          <w:lang w:val="lt-LT"/>
        </w:rPr>
        <w:t xml:space="preserve"> nuostatas.</w:t>
      </w:r>
    </w:p>
    <w:p w14:paraId="36CD6615" w14:textId="52365BDF" w:rsidR="00D24D7F" w:rsidRPr="00BD49BF" w:rsidRDefault="007C2BB7" w:rsidP="00EF6BDA">
      <w:pPr>
        <w:pStyle w:val="Sraopastraipa"/>
        <w:numPr>
          <w:ilvl w:val="1"/>
          <w:numId w:val="1"/>
        </w:numPr>
        <w:tabs>
          <w:tab w:val="left" w:pos="709"/>
          <w:tab w:val="left" w:pos="1418"/>
        </w:tabs>
        <w:spacing w:line="276" w:lineRule="auto"/>
        <w:ind w:left="0" w:firstLine="710"/>
        <w:jc w:val="both"/>
        <w:rPr>
          <w:b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 xml:space="preserve">Medicinos laboratorija, </w:t>
      </w:r>
      <w:r w:rsidR="002C224A" w:rsidRPr="00BD49BF">
        <w:rPr>
          <w:bCs/>
          <w:sz w:val="24"/>
          <w:szCs w:val="24"/>
          <w:lang w:val="lt-LT"/>
        </w:rPr>
        <w:t xml:space="preserve">atsižvelgdama į </w:t>
      </w:r>
      <w:r w:rsidR="000C7BCE" w:rsidRPr="00BD49BF">
        <w:rPr>
          <w:bCs/>
          <w:sz w:val="24"/>
          <w:szCs w:val="24"/>
          <w:lang w:val="lt-LT"/>
        </w:rPr>
        <w:t xml:space="preserve">suteiktus </w:t>
      </w:r>
      <w:r w:rsidR="002C224A" w:rsidRPr="00BD49BF">
        <w:rPr>
          <w:bCs/>
          <w:sz w:val="24"/>
          <w:szCs w:val="24"/>
          <w:lang w:val="lt-LT"/>
        </w:rPr>
        <w:t xml:space="preserve">lanksčios </w:t>
      </w:r>
      <w:r w:rsidR="003D35D3" w:rsidRPr="00BD49BF">
        <w:rPr>
          <w:bCs/>
          <w:sz w:val="24"/>
          <w:szCs w:val="24"/>
          <w:lang w:val="lt-LT"/>
        </w:rPr>
        <w:t xml:space="preserve">akreditavimo </w:t>
      </w:r>
      <w:r w:rsidR="002C224A" w:rsidRPr="00BD49BF">
        <w:rPr>
          <w:bCs/>
          <w:sz w:val="24"/>
          <w:szCs w:val="24"/>
          <w:lang w:val="lt-LT"/>
        </w:rPr>
        <w:t>srities taikymo</w:t>
      </w:r>
      <w:r w:rsidR="000C7BCE" w:rsidRPr="00BD49BF">
        <w:rPr>
          <w:bCs/>
          <w:sz w:val="24"/>
          <w:szCs w:val="24"/>
          <w:lang w:val="lt-LT"/>
        </w:rPr>
        <w:t xml:space="preserve"> atvejus</w:t>
      </w:r>
      <w:r w:rsidR="006F2FD9" w:rsidRPr="00BD49BF">
        <w:rPr>
          <w:bCs/>
          <w:sz w:val="24"/>
          <w:szCs w:val="24"/>
          <w:lang w:val="lt-LT"/>
        </w:rPr>
        <w:t xml:space="preserve">, </w:t>
      </w:r>
      <w:r w:rsidR="00D24D7F" w:rsidRPr="00BD49BF">
        <w:rPr>
          <w:bCs/>
          <w:sz w:val="24"/>
          <w:szCs w:val="24"/>
          <w:lang w:val="lt-LT"/>
        </w:rPr>
        <w:t xml:space="preserve">aktualioje akreditavimo </w:t>
      </w:r>
      <w:r w:rsidR="006F2FD9" w:rsidRPr="00BD49BF">
        <w:rPr>
          <w:bCs/>
          <w:sz w:val="24"/>
          <w:szCs w:val="24"/>
          <w:lang w:val="lt-LT"/>
        </w:rPr>
        <w:t xml:space="preserve">srityje pateikia </w:t>
      </w:r>
      <w:r w:rsidR="008E6B0B" w:rsidRPr="00BD49BF">
        <w:rPr>
          <w:bCs/>
          <w:sz w:val="24"/>
          <w:szCs w:val="24"/>
          <w:lang w:val="lt-LT"/>
        </w:rPr>
        <w:t>mažiausiai šią informaciją</w:t>
      </w:r>
      <w:r w:rsidR="00D24D7F" w:rsidRPr="00BD49BF">
        <w:rPr>
          <w:bCs/>
          <w:sz w:val="24"/>
          <w:szCs w:val="24"/>
          <w:lang w:val="lt-LT"/>
        </w:rPr>
        <w:t>:</w:t>
      </w:r>
    </w:p>
    <w:p w14:paraId="00D217D0" w14:textId="73BFA6C3" w:rsidR="00D24D7F" w:rsidRPr="00BD49BF" w:rsidRDefault="00EF6BDA" w:rsidP="009019ED">
      <w:pPr>
        <w:pStyle w:val="Sraopastraipa"/>
        <w:tabs>
          <w:tab w:val="left" w:pos="709"/>
          <w:tab w:val="left" w:pos="1418"/>
        </w:tabs>
        <w:spacing w:line="276" w:lineRule="auto"/>
        <w:ind w:left="855" w:firstLine="563"/>
        <w:jc w:val="both"/>
        <w:rPr>
          <w:b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>1-</w:t>
      </w:r>
      <w:r w:rsidR="00D24D7F" w:rsidRPr="00BD49BF">
        <w:rPr>
          <w:bCs/>
          <w:sz w:val="24"/>
          <w:szCs w:val="24"/>
          <w:lang w:val="lt-LT"/>
        </w:rPr>
        <w:t>ąjį lankstumo atvejį</w:t>
      </w:r>
      <w:r w:rsidR="002C76C9" w:rsidRPr="00BD49BF">
        <w:rPr>
          <w:bCs/>
          <w:sz w:val="24"/>
          <w:szCs w:val="24"/>
          <w:lang w:val="lt-LT"/>
        </w:rPr>
        <w:t xml:space="preserve"> taikanti ML</w:t>
      </w:r>
      <w:r w:rsidR="00D24D7F" w:rsidRPr="00BD49BF">
        <w:rPr>
          <w:bCs/>
          <w:sz w:val="24"/>
          <w:szCs w:val="24"/>
          <w:lang w:val="lt-LT"/>
        </w:rPr>
        <w:t>, nurodo metodo versiją ir, kur tinka, įrangą</w:t>
      </w:r>
      <w:r w:rsidR="002C76C9" w:rsidRPr="00BD49BF">
        <w:rPr>
          <w:bCs/>
          <w:sz w:val="24"/>
          <w:szCs w:val="24"/>
          <w:lang w:val="lt-LT"/>
        </w:rPr>
        <w:t>;</w:t>
      </w:r>
    </w:p>
    <w:p w14:paraId="16E8346C" w14:textId="3D93A03E" w:rsidR="00D24D7F" w:rsidRPr="00BD49BF" w:rsidRDefault="00D24D7F" w:rsidP="009019ED">
      <w:pPr>
        <w:pStyle w:val="Sraopastraipa"/>
        <w:tabs>
          <w:tab w:val="left" w:pos="709"/>
          <w:tab w:val="left" w:pos="1418"/>
        </w:tabs>
        <w:spacing w:line="276" w:lineRule="auto"/>
        <w:ind w:left="0" w:firstLine="1418"/>
        <w:jc w:val="both"/>
        <w:rPr>
          <w:b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>2</w:t>
      </w:r>
      <w:r w:rsidR="00EF6BDA" w:rsidRPr="00BD49BF">
        <w:rPr>
          <w:bCs/>
          <w:sz w:val="24"/>
          <w:szCs w:val="24"/>
          <w:lang w:val="lt-LT"/>
        </w:rPr>
        <w:t>a</w:t>
      </w:r>
      <w:r w:rsidR="006F2FD9" w:rsidRPr="00BD49BF">
        <w:rPr>
          <w:bCs/>
          <w:sz w:val="24"/>
          <w:szCs w:val="24"/>
          <w:lang w:val="lt-LT"/>
        </w:rPr>
        <w:t xml:space="preserve"> </w:t>
      </w:r>
      <w:r w:rsidRPr="00BD49BF">
        <w:rPr>
          <w:bCs/>
          <w:sz w:val="24"/>
          <w:szCs w:val="24"/>
          <w:lang w:val="lt-LT"/>
        </w:rPr>
        <w:t>lankstumo atvejį</w:t>
      </w:r>
      <w:r w:rsidR="002C76C9" w:rsidRPr="00BD49BF">
        <w:rPr>
          <w:bCs/>
          <w:sz w:val="24"/>
          <w:szCs w:val="24"/>
          <w:lang w:val="lt-LT"/>
        </w:rPr>
        <w:t xml:space="preserve"> taikanti ML</w:t>
      </w:r>
      <w:r w:rsidRPr="00BD49BF">
        <w:rPr>
          <w:bCs/>
          <w:sz w:val="24"/>
          <w:szCs w:val="24"/>
          <w:lang w:val="lt-LT"/>
        </w:rPr>
        <w:t>, nurodo</w:t>
      </w:r>
      <w:r w:rsidR="00AF1897" w:rsidRPr="00BD49BF">
        <w:rPr>
          <w:bCs/>
          <w:sz w:val="24"/>
          <w:szCs w:val="24"/>
          <w:lang w:val="lt-LT"/>
        </w:rPr>
        <w:t xml:space="preserve"> </w:t>
      </w:r>
      <w:r w:rsidR="00B844E0" w:rsidRPr="00BD49BF">
        <w:rPr>
          <w:bCs/>
          <w:sz w:val="24"/>
          <w:szCs w:val="24"/>
          <w:lang w:val="lt-LT"/>
        </w:rPr>
        <w:t>tiriamųjų medžiagų</w:t>
      </w:r>
      <w:r w:rsidRPr="00BD49BF">
        <w:rPr>
          <w:bCs/>
          <w:sz w:val="24"/>
          <w:szCs w:val="24"/>
          <w:lang w:val="lt-LT"/>
        </w:rPr>
        <w:t xml:space="preserve">/ėminių grupės pavadinimą ir išvardina visus tai grupei priskiriamus </w:t>
      </w:r>
      <w:r w:rsidR="00B844E0" w:rsidRPr="00BD49BF">
        <w:rPr>
          <w:bCs/>
          <w:sz w:val="24"/>
          <w:szCs w:val="24"/>
          <w:lang w:val="lt-LT"/>
        </w:rPr>
        <w:t>tiriamųjų medžiagų</w:t>
      </w:r>
      <w:r w:rsidRPr="00BD49BF">
        <w:rPr>
          <w:bCs/>
          <w:sz w:val="24"/>
          <w:szCs w:val="24"/>
          <w:lang w:val="lt-LT"/>
        </w:rPr>
        <w:t>/ ėminių pavadinimus</w:t>
      </w:r>
      <w:r w:rsidR="000C6CC7" w:rsidRPr="00BD49BF">
        <w:rPr>
          <w:bCs/>
          <w:sz w:val="24"/>
          <w:szCs w:val="24"/>
          <w:lang w:val="lt-LT"/>
        </w:rPr>
        <w:t>.</w:t>
      </w:r>
    </w:p>
    <w:p w14:paraId="652FCD01" w14:textId="44B35178" w:rsidR="00D24D7F" w:rsidRPr="00BD49BF" w:rsidRDefault="009019ED" w:rsidP="009019ED">
      <w:pPr>
        <w:pStyle w:val="Sraopastraipa"/>
        <w:tabs>
          <w:tab w:val="left" w:pos="709"/>
          <w:tab w:val="left" w:pos="1418"/>
        </w:tabs>
        <w:spacing w:line="276" w:lineRule="auto"/>
        <w:ind w:left="0" w:firstLine="1418"/>
        <w:jc w:val="both"/>
        <w:rPr>
          <w:b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>2b</w:t>
      </w:r>
      <w:r w:rsidR="00D24D7F" w:rsidRPr="00BD49BF">
        <w:rPr>
          <w:bCs/>
          <w:sz w:val="24"/>
          <w:szCs w:val="24"/>
          <w:lang w:val="lt-LT"/>
        </w:rPr>
        <w:t xml:space="preserve"> lankstumo atvejį</w:t>
      </w:r>
      <w:r w:rsidR="000C6CC7" w:rsidRPr="00BD49BF">
        <w:rPr>
          <w:bCs/>
          <w:sz w:val="24"/>
          <w:szCs w:val="24"/>
          <w:lang w:val="lt-LT"/>
        </w:rPr>
        <w:t xml:space="preserve"> taikanti ML</w:t>
      </w:r>
      <w:r w:rsidR="00D24D7F" w:rsidRPr="00BD49BF">
        <w:rPr>
          <w:bCs/>
          <w:sz w:val="24"/>
          <w:szCs w:val="24"/>
          <w:lang w:val="lt-LT"/>
        </w:rPr>
        <w:t>, nurodo</w:t>
      </w:r>
      <w:r w:rsidR="00AF1897" w:rsidRPr="00BD49BF">
        <w:rPr>
          <w:bCs/>
          <w:sz w:val="24"/>
          <w:szCs w:val="24"/>
          <w:lang w:val="lt-LT"/>
        </w:rPr>
        <w:t xml:space="preserve"> </w:t>
      </w:r>
      <w:r w:rsidR="00D24D7F" w:rsidRPr="00BD49BF">
        <w:rPr>
          <w:bCs/>
          <w:sz w:val="24"/>
          <w:szCs w:val="24"/>
          <w:lang w:val="lt-LT"/>
        </w:rPr>
        <w:t>komponentų/ parametrų/charakteristikų grupės pavadinimą ir išvardina visus tai grupei priskiriamus komponentų/ parametrų/charakteristikų pavadinimus</w:t>
      </w:r>
      <w:r w:rsidR="003D138B" w:rsidRPr="00BD49BF">
        <w:rPr>
          <w:bCs/>
          <w:sz w:val="24"/>
          <w:szCs w:val="24"/>
          <w:lang w:val="lt-LT"/>
        </w:rPr>
        <w:t>.</w:t>
      </w:r>
    </w:p>
    <w:p w14:paraId="38809B32" w14:textId="77777777" w:rsidR="00D24D7F" w:rsidRPr="00BD49BF" w:rsidRDefault="00D24D7F" w:rsidP="003D138B">
      <w:pPr>
        <w:tabs>
          <w:tab w:val="left" w:pos="709"/>
          <w:tab w:val="left" w:pos="1418"/>
        </w:tabs>
        <w:spacing w:line="276" w:lineRule="auto"/>
        <w:jc w:val="both"/>
        <w:rPr>
          <w:bCs/>
          <w:sz w:val="24"/>
          <w:szCs w:val="24"/>
          <w:lang w:val="lt-LT"/>
        </w:rPr>
      </w:pPr>
    </w:p>
    <w:p w14:paraId="16F4B770" w14:textId="77777777" w:rsidR="00AE0BCB" w:rsidRPr="00BD49BF" w:rsidRDefault="00AE0BCB" w:rsidP="000200D6">
      <w:pPr>
        <w:pStyle w:val="Antrat2"/>
        <w:keepNext/>
        <w:numPr>
          <w:ilvl w:val="0"/>
          <w:numId w:val="1"/>
        </w:numPr>
        <w:tabs>
          <w:tab w:val="left" w:pos="709"/>
        </w:tabs>
        <w:overflowPunct w:val="0"/>
        <w:autoSpaceDE w:val="0"/>
        <w:autoSpaceDN w:val="0"/>
        <w:adjustRightInd w:val="0"/>
        <w:spacing w:after="120" w:line="276" w:lineRule="auto"/>
        <w:ind w:left="0" w:firstLine="851"/>
        <w:jc w:val="center"/>
        <w:textAlignment w:val="baseline"/>
        <w:rPr>
          <w:rFonts w:ascii="Times New Roman" w:hAnsi="Times New Roman"/>
          <w:szCs w:val="24"/>
          <w:lang w:val="lt-LT"/>
        </w:rPr>
      </w:pPr>
      <w:bookmarkStart w:id="78" w:name="_Toc22137331"/>
      <w:bookmarkStart w:id="79" w:name="_Toc68210574"/>
      <w:bookmarkEnd w:id="75"/>
      <w:bookmarkEnd w:id="76"/>
      <w:r w:rsidRPr="00BD49BF">
        <w:rPr>
          <w:rFonts w:ascii="Times New Roman" w:hAnsi="Times New Roman"/>
          <w:bCs/>
          <w:szCs w:val="24"/>
          <w:lang w:val="lt-LT"/>
        </w:rPr>
        <w:t>PARAIŠKOS DĖL AKREDITAVIMO ATMETIMAS, VERTINIMO PROCESO NUTRAUKIMAS IR PARAIŠKOS REGISTRACIJOS PANAIKINIMAS,</w:t>
      </w:r>
      <w:r w:rsidRPr="00BD49BF">
        <w:rPr>
          <w:rFonts w:ascii="Times New Roman" w:hAnsi="Times New Roman"/>
          <w:szCs w:val="24"/>
          <w:lang w:val="lt-LT"/>
        </w:rPr>
        <w:t xml:space="preserve"> AKREDITACIJOS SUSTABDYMAS, SUSTABDYMO PANAIKINIMAS, AKREDITACIJOS PANAIKINIMAS, AKREDITAVIMO SRITIES SUSIAURINIMAS</w:t>
      </w:r>
      <w:bookmarkEnd w:id="78"/>
      <w:bookmarkEnd w:id="79"/>
    </w:p>
    <w:p w14:paraId="54301F54" w14:textId="70D3F34E" w:rsidR="00025F87" w:rsidRPr="00BD49BF" w:rsidRDefault="00E23D95" w:rsidP="00AB221F">
      <w:pPr>
        <w:pStyle w:val="Betarp"/>
        <w:spacing w:before="100" w:after="100" w:line="276" w:lineRule="auto"/>
        <w:ind w:firstLine="709"/>
        <w:rPr>
          <w:sz w:val="24"/>
          <w:szCs w:val="24"/>
          <w:lang w:val="lt-LT"/>
        </w:rPr>
      </w:pPr>
      <w:r w:rsidRPr="00BD49BF">
        <w:rPr>
          <w:sz w:val="24"/>
          <w:szCs w:val="24"/>
          <w:lang w:val="lt-LT"/>
        </w:rPr>
        <w:t>Taikomos AD 5.1  10 skyriaus  nuostatos.</w:t>
      </w:r>
      <w:bookmarkEnd w:id="74"/>
    </w:p>
    <w:p w14:paraId="67C1FFFC" w14:textId="3CDE866D" w:rsidR="006602E4" w:rsidRPr="00BD49BF" w:rsidRDefault="00BB733D" w:rsidP="001F28B2">
      <w:pPr>
        <w:pStyle w:val="Antrat2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after="100" w:line="276" w:lineRule="auto"/>
        <w:ind w:left="0" w:firstLine="0"/>
        <w:jc w:val="center"/>
        <w:textAlignment w:val="baseline"/>
        <w:rPr>
          <w:rFonts w:ascii="Times New Roman" w:hAnsi="Times New Roman"/>
          <w:szCs w:val="24"/>
          <w:lang w:val="lt-LT"/>
        </w:rPr>
      </w:pPr>
      <w:bookmarkStart w:id="80" w:name="_Toc363566513"/>
      <w:bookmarkStart w:id="81" w:name="_Toc432501642"/>
      <w:bookmarkStart w:id="82" w:name="_Toc440359230"/>
      <w:bookmarkStart w:id="83" w:name="_Toc68210575"/>
      <w:r w:rsidRPr="00BD49BF">
        <w:rPr>
          <w:rFonts w:ascii="Times New Roman" w:hAnsi="Times New Roman"/>
          <w:szCs w:val="24"/>
          <w:lang w:val="lt-LT"/>
        </w:rPr>
        <w:t>VERTINIMO IR AKREDITAVIMO DARBŲ APMOKĖJIMAS</w:t>
      </w:r>
      <w:bookmarkEnd w:id="80"/>
      <w:bookmarkEnd w:id="81"/>
      <w:bookmarkEnd w:id="82"/>
      <w:bookmarkEnd w:id="83"/>
    </w:p>
    <w:p w14:paraId="18F02F45" w14:textId="7E83DFCE" w:rsidR="00BB7B9B" w:rsidRPr="00BD49BF" w:rsidRDefault="00E23D95" w:rsidP="00E23D95">
      <w:pPr>
        <w:pStyle w:val="Betarp"/>
        <w:spacing w:before="100" w:after="100" w:line="276" w:lineRule="auto"/>
        <w:ind w:firstLine="720"/>
        <w:rPr>
          <w:sz w:val="24"/>
          <w:szCs w:val="24"/>
          <w:lang w:val="lt-LT"/>
        </w:rPr>
      </w:pPr>
      <w:r w:rsidRPr="00BD49BF">
        <w:rPr>
          <w:sz w:val="24"/>
          <w:szCs w:val="24"/>
          <w:lang w:val="lt-LT"/>
        </w:rPr>
        <w:t>Taikomos AD 5.1  11 skyriaus nuostatos.</w:t>
      </w:r>
    </w:p>
    <w:p w14:paraId="4E130356" w14:textId="745741B4" w:rsidR="006602E4" w:rsidRPr="00BD49BF" w:rsidRDefault="00E23D95" w:rsidP="00E23D95">
      <w:pPr>
        <w:pStyle w:val="Antrat2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after="100" w:line="276" w:lineRule="auto"/>
        <w:ind w:left="0" w:firstLine="0"/>
        <w:jc w:val="center"/>
        <w:textAlignment w:val="baseline"/>
        <w:rPr>
          <w:rFonts w:ascii="Times New Roman" w:hAnsi="Times New Roman"/>
          <w:szCs w:val="24"/>
          <w:lang w:val="lt-LT"/>
        </w:rPr>
      </w:pPr>
      <w:bookmarkStart w:id="84" w:name="_Toc68210576"/>
      <w:r w:rsidRPr="00BD49BF">
        <w:rPr>
          <w:rFonts w:ascii="Times New Roman" w:hAnsi="Times New Roman"/>
          <w:szCs w:val="24"/>
          <w:lang w:val="lt-LT"/>
        </w:rPr>
        <w:t>MEDICINOS LABORATORIJOS TEISĖS IR PAREIGOS</w:t>
      </w:r>
      <w:bookmarkEnd w:id="84"/>
    </w:p>
    <w:p w14:paraId="369B2760" w14:textId="1D8E982A" w:rsidR="007C5BEC" w:rsidRPr="00BD49BF" w:rsidRDefault="00E23D95" w:rsidP="00E23D95">
      <w:pPr>
        <w:spacing w:before="100" w:after="100"/>
        <w:ind w:firstLine="720"/>
        <w:rPr>
          <w:sz w:val="24"/>
          <w:szCs w:val="24"/>
          <w:lang w:val="lt-LT"/>
        </w:rPr>
      </w:pPr>
      <w:r w:rsidRPr="00BD49BF">
        <w:rPr>
          <w:sz w:val="24"/>
          <w:szCs w:val="24"/>
          <w:lang w:val="lt-LT"/>
        </w:rPr>
        <w:t xml:space="preserve">Taikomos AD 5.1  12 skyriaus nuostatos. </w:t>
      </w:r>
    </w:p>
    <w:p w14:paraId="4F01DEF8" w14:textId="117004E1" w:rsidR="00AE0BCB" w:rsidRPr="00BD49BF" w:rsidRDefault="00AE0BCB" w:rsidP="00E23D95">
      <w:pPr>
        <w:pStyle w:val="Antrat2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after="100" w:line="276" w:lineRule="auto"/>
        <w:ind w:left="0" w:firstLine="0"/>
        <w:jc w:val="center"/>
        <w:textAlignment w:val="baseline"/>
        <w:rPr>
          <w:rFonts w:ascii="Times New Roman" w:hAnsi="Times New Roman"/>
          <w:szCs w:val="24"/>
          <w:lang w:val="lt-LT"/>
        </w:rPr>
      </w:pPr>
      <w:bookmarkStart w:id="85" w:name="_Toc68210577"/>
      <w:bookmarkStart w:id="86" w:name="_Toc440359232"/>
      <w:bookmarkStart w:id="87" w:name="_Toc363566515"/>
      <w:bookmarkStart w:id="88" w:name="_Toc432501644"/>
      <w:r w:rsidRPr="00BD49BF">
        <w:rPr>
          <w:rFonts w:ascii="Times New Roman" w:hAnsi="Times New Roman"/>
          <w:szCs w:val="24"/>
          <w:lang w:val="lt-LT"/>
        </w:rPr>
        <w:t>BIURO ĮSIPAREIGOJIMAI</w:t>
      </w:r>
      <w:bookmarkEnd w:id="85"/>
    </w:p>
    <w:p w14:paraId="1177D554" w14:textId="497DF9B2" w:rsidR="00AE0BCB" w:rsidRPr="00BD49BF" w:rsidRDefault="00AE0BCB" w:rsidP="00AE0BCB">
      <w:pPr>
        <w:pStyle w:val="Betarp"/>
        <w:spacing w:before="100" w:after="100" w:line="276" w:lineRule="auto"/>
        <w:ind w:firstLine="720"/>
        <w:rPr>
          <w:sz w:val="24"/>
          <w:szCs w:val="24"/>
          <w:lang w:val="lt-LT"/>
        </w:rPr>
      </w:pPr>
      <w:r w:rsidRPr="00BD49BF">
        <w:rPr>
          <w:sz w:val="24"/>
          <w:szCs w:val="24"/>
          <w:lang w:val="lt-LT"/>
        </w:rPr>
        <w:t>Taikomos AD 5.1  1</w:t>
      </w:r>
      <w:r w:rsidRPr="00BD49BF">
        <w:rPr>
          <w:sz w:val="24"/>
          <w:szCs w:val="24"/>
          <w:lang w:val="en-US"/>
        </w:rPr>
        <w:t>3</w:t>
      </w:r>
      <w:r w:rsidRPr="00BD49BF">
        <w:rPr>
          <w:sz w:val="24"/>
          <w:szCs w:val="24"/>
          <w:lang w:val="lt-LT"/>
        </w:rPr>
        <w:t xml:space="preserve"> skyriaus nuostatos.</w:t>
      </w:r>
    </w:p>
    <w:p w14:paraId="61120F9F" w14:textId="2D527291" w:rsidR="007C5BEC" w:rsidRPr="00BD49BF" w:rsidRDefault="007C5BEC" w:rsidP="00E23D95">
      <w:pPr>
        <w:pStyle w:val="Antrat2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after="100" w:line="276" w:lineRule="auto"/>
        <w:ind w:left="0" w:firstLine="0"/>
        <w:jc w:val="center"/>
        <w:textAlignment w:val="baseline"/>
        <w:rPr>
          <w:rFonts w:ascii="Times New Roman" w:hAnsi="Times New Roman"/>
          <w:szCs w:val="24"/>
          <w:lang w:val="lt-LT"/>
        </w:rPr>
      </w:pPr>
      <w:bookmarkStart w:id="89" w:name="_Toc68210578"/>
      <w:r w:rsidRPr="00BD49BF">
        <w:rPr>
          <w:rFonts w:ascii="Times New Roman" w:hAnsi="Times New Roman"/>
          <w:szCs w:val="24"/>
          <w:lang w:val="lt-LT"/>
        </w:rPr>
        <w:t>SKUNDAI</w:t>
      </w:r>
      <w:bookmarkEnd w:id="86"/>
      <w:bookmarkEnd w:id="89"/>
    </w:p>
    <w:p w14:paraId="29176695" w14:textId="03D9A5E6" w:rsidR="007C5BEC" w:rsidRPr="00BD49BF" w:rsidRDefault="00E23D95" w:rsidP="00E23D95">
      <w:pPr>
        <w:spacing w:before="100" w:after="100" w:line="276" w:lineRule="auto"/>
        <w:ind w:firstLine="720"/>
        <w:rPr>
          <w:sz w:val="24"/>
          <w:szCs w:val="24"/>
          <w:lang w:val="lt-LT"/>
        </w:rPr>
      </w:pPr>
      <w:r w:rsidRPr="00BD49BF">
        <w:rPr>
          <w:sz w:val="24"/>
          <w:szCs w:val="24"/>
          <w:lang w:val="lt-LT"/>
        </w:rPr>
        <w:t>Taikomos AD 5.1  1</w:t>
      </w:r>
      <w:r w:rsidR="000200D6" w:rsidRPr="00BD49BF">
        <w:rPr>
          <w:sz w:val="24"/>
          <w:szCs w:val="24"/>
          <w:lang w:val="lt-LT"/>
        </w:rPr>
        <w:t>4</w:t>
      </w:r>
      <w:r w:rsidRPr="00BD49BF">
        <w:rPr>
          <w:sz w:val="24"/>
          <w:szCs w:val="24"/>
          <w:lang w:val="lt-LT"/>
        </w:rPr>
        <w:t xml:space="preserve"> skyriaus nuostatos.  </w:t>
      </w:r>
    </w:p>
    <w:p w14:paraId="499347EF" w14:textId="20FBC8D8" w:rsidR="006602E4" w:rsidRPr="00BD49BF" w:rsidRDefault="00BB733D" w:rsidP="00E23D95">
      <w:pPr>
        <w:pStyle w:val="Antrat2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after="100" w:line="276" w:lineRule="auto"/>
        <w:ind w:left="0" w:firstLine="0"/>
        <w:jc w:val="center"/>
        <w:textAlignment w:val="baseline"/>
        <w:rPr>
          <w:rFonts w:ascii="Times New Roman" w:hAnsi="Times New Roman"/>
          <w:szCs w:val="24"/>
          <w:lang w:val="lt-LT"/>
        </w:rPr>
      </w:pPr>
      <w:bookmarkStart w:id="90" w:name="_Toc68210579"/>
      <w:r w:rsidRPr="00BD49BF">
        <w:rPr>
          <w:rFonts w:ascii="Times New Roman" w:hAnsi="Times New Roman"/>
          <w:szCs w:val="24"/>
          <w:lang w:val="lt-LT"/>
        </w:rPr>
        <w:t>APELIACIJOS</w:t>
      </w:r>
      <w:bookmarkEnd w:id="87"/>
      <w:bookmarkEnd w:id="88"/>
      <w:bookmarkEnd w:id="90"/>
    </w:p>
    <w:p w14:paraId="095255F9" w14:textId="07B1B8DE" w:rsidR="00E23D95" w:rsidRPr="00BD49BF" w:rsidRDefault="00E23D95" w:rsidP="00E23D95">
      <w:pPr>
        <w:pStyle w:val="xxx"/>
        <w:spacing w:before="100" w:after="100" w:line="276" w:lineRule="auto"/>
        <w:ind w:left="0" w:firstLine="720"/>
        <w:rPr>
          <w:rFonts w:ascii="Times New Roman" w:hAnsi="Times New Roman"/>
          <w:b w:val="0"/>
          <w:sz w:val="24"/>
        </w:rPr>
      </w:pPr>
      <w:r w:rsidRPr="00BD49BF">
        <w:rPr>
          <w:rFonts w:ascii="Times New Roman" w:hAnsi="Times New Roman"/>
          <w:b w:val="0"/>
          <w:sz w:val="24"/>
        </w:rPr>
        <w:t>Taikomos AD 5.1  1</w:t>
      </w:r>
      <w:r w:rsidR="000200D6" w:rsidRPr="00BD49BF">
        <w:rPr>
          <w:rFonts w:ascii="Times New Roman" w:hAnsi="Times New Roman"/>
          <w:b w:val="0"/>
          <w:sz w:val="24"/>
        </w:rPr>
        <w:t>5</w:t>
      </w:r>
      <w:r w:rsidRPr="00BD49BF">
        <w:rPr>
          <w:rFonts w:ascii="Times New Roman" w:hAnsi="Times New Roman"/>
          <w:b w:val="0"/>
          <w:sz w:val="24"/>
        </w:rPr>
        <w:t xml:space="preserve"> skyriaus nuostatos.</w:t>
      </w:r>
      <w:r w:rsidRPr="00BD49BF" w:rsidDel="00241DC4">
        <w:rPr>
          <w:rFonts w:ascii="Times New Roman" w:hAnsi="Times New Roman"/>
          <w:b w:val="0"/>
          <w:sz w:val="24"/>
        </w:rPr>
        <w:t xml:space="preserve">  </w:t>
      </w:r>
    </w:p>
    <w:p w14:paraId="19F838FE" w14:textId="0856B842" w:rsidR="00E23D95" w:rsidRPr="00BD49BF" w:rsidRDefault="00D15FC7" w:rsidP="00E23D95">
      <w:pPr>
        <w:pStyle w:val="Antrat2"/>
        <w:keepNext/>
        <w:overflowPunct w:val="0"/>
        <w:autoSpaceDE w:val="0"/>
        <w:autoSpaceDN w:val="0"/>
        <w:adjustRightInd w:val="0"/>
        <w:spacing w:before="100" w:after="100" w:line="276" w:lineRule="auto"/>
        <w:jc w:val="center"/>
        <w:textAlignment w:val="baseline"/>
        <w:rPr>
          <w:rFonts w:ascii="Times New Roman" w:hAnsi="Times New Roman"/>
          <w:szCs w:val="24"/>
          <w:lang w:val="lt-LT"/>
        </w:rPr>
      </w:pPr>
      <w:bookmarkStart w:id="91" w:name="_Toc12538951"/>
      <w:bookmarkStart w:id="92" w:name="_Toc68210580"/>
      <w:r w:rsidRPr="00BD49BF">
        <w:rPr>
          <w:rFonts w:ascii="Times New Roman" w:hAnsi="Times New Roman"/>
          <w:szCs w:val="24"/>
          <w:lang w:val="lt-LT"/>
        </w:rPr>
        <w:t>16</w:t>
      </w:r>
      <w:r w:rsidR="00E23D95" w:rsidRPr="00BD49BF">
        <w:rPr>
          <w:rFonts w:ascii="Times New Roman" w:hAnsi="Times New Roman"/>
          <w:szCs w:val="24"/>
          <w:lang w:val="lt-LT"/>
        </w:rPr>
        <w:t>. AKREDITACIJOS SIMBOLIŲ NAUDOJIMAS</w:t>
      </w:r>
      <w:bookmarkEnd w:id="91"/>
      <w:bookmarkEnd w:id="92"/>
    </w:p>
    <w:p w14:paraId="214E5DAD" w14:textId="1D6324FE" w:rsidR="00E23D95" w:rsidRPr="00BD49BF" w:rsidRDefault="00E23D95" w:rsidP="00E23D95">
      <w:pPr>
        <w:tabs>
          <w:tab w:val="left" w:pos="900"/>
        </w:tabs>
        <w:spacing w:line="276" w:lineRule="auto"/>
        <w:ind w:firstLine="720"/>
        <w:jc w:val="both"/>
        <w:rPr>
          <w:bCs/>
          <w:sz w:val="24"/>
          <w:szCs w:val="24"/>
          <w:lang w:val="lt-LT"/>
        </w:rPr>
      </w:pPr>
      <w:r w:rsidRPr="00BD49BF">
        <w:rPr>
          <w:bCs/>
          <w:sz w:val="24"/>
          <w:szCs w:val="24"/>
          <w:lang w:val="lt-LT"/>
        </w:rPr>
        <w:t>Taikomos AD 5.1  1</w:t>
      </w:r>
      <w:r w:rsidR="000200D6" w:rsidRPr="00BD49BF">
        <w:rPr>
          <w:bCs/>
          <w:sz w:val="24"/>
          <w:szCs w:val="24"/>
          <w:lang w:val="lt-LT"/>
        </w:rPr>
        <w:t>6</w:t>
      </w:r>
      <w:r w:rsidRPr="00BD49BF">
        <w:rPr>
          <w:bCs/>
          <w:sz w:val="24"/>
          <w:szCs w:val="24"/>
          <w:lang w:val="lt-LT"/>
        </w:rPr>
        <w:t xml:space="preserve"> skyriaus nuostatos.</w:t>
      </w:r>
      <w:r w:rsidRPr="00BD49BF" w:rsidDel="00241DC4">
        <w:rPr>
          <w:bCs/>
          <w:sz w:val="24"/>
          <w:szCs w:val="24"/>
          <w:lang w:val="lt-LT"/>
        </w:rPr>
        <w:t xml:space="preserve"> </w:t>
      </w:r>
    </w:p>
    <w:p w14:paraId="512DCC67" w14:textId="77777777" w:rsidR="00E23D95" w:rsidRPr="00BD49BF" w:rsidRDefault="00E23D95" w:rsidP="00E23D95">
      <w:pPr>
        <w:tabs>
          <w:tab w:val="left" w:pos="0"/>
        </w:tabs>
        <w:spacing w:before="100" w:after="100"/>
        <w:ind w:firstLine="709"/>
        <w:jc w:val="center"/>
        <w:rPr>
          <w:sz w:val="24"/>
          <w:szCs w:val="24"/>
          <w:lang w:val="lt-LT"/>
        </w:rPr>
      </w:pPr>
    </w:p>
    <w:p w14:paraId="7D3DD9B9" w14:textId="77777777" w:rsidR="00E23D95" w:rsidRPr="00BD49BF" w:rsidRDefault="00E23D95" w:rsidP="00220330">
      <w:pPr>
        <w:tabs>
          <w:tab w:val="left" w:pos="0"/>
        </w:tabs>
        <w:ind w:firstLine="709"/>
        <w:jc w:val="center"/>
        <w:rPr>
          <w:sz w:val="24"/>
          <w:szCs w:val="24"/>
          <w:lang w:val="lt-LT"/>
        </w:rPr>
      </w:pPr>
    </w:p>
    <w:p w14:paraId="318792F7" w14:textId="54C3F93F" w:rsidR="00220330" w:rsidRPr="00BD49BF" w:rsidRDefault="00220330" w:rsidP="00220330">
      <w:pPr>
        <w:tabs>
          <w:tab w:val="left" w:pos="0"/>
        </w:tabs>
        <w:ind w:firstLine="709"/>
        <w:jc w:val="center"/>
        <w:rPr>
          <w:sz w:val="24"/>
          <w:szCs w:val="24"/>
          <w:lang w:val="lt-LT"/>
        </w:rPr>
      </w:pPr>
      <w:r w:rsidRPr="00BD49BF">
        <w:rPr>
          <w:sz w:val="24"/>
          <w:szCs w:val="24"/>
          <w:lang w:val="lt-LT"/>
        </w:rPr>
        <w:t>________________________</w:t>
      </w:r>
    </w:p>
    <w:p w14:paraId="164F7E4B" w14:textId="608B4B86" w:rsidR="009A4DEF" w:rsidRPr="00BD49BF" w:rsidRDefault="00902571" w:rsidP="00EA3E99">
      <w:pPr>
        <w:rPr>
          <w:lang w:val="lt-LT"/>
        </w:rPr>
      </w:pPr>
      <w:r w:rsidRPr="00BD49BF">
        <w:rPr>
          <w:lang w:val="lt-LT"/>
        </w:rPr>
        <w:br w:type="page"/>
      </w:r>
    </w:p>
    <w:p w14:paraId="4435150C" w14:textId="54B7B18B" w:rsidR="000225E1" w:rsidRPr="00057058" w:rsidRDefault="003C4926" w:rsidP="00057058">
      <w:pPr>
        <w:pStyle w:val="Antrat2"/>
        <w:rPr>
          <w:rFonts w:ascii="Times New Roman" w:hAnsi="Times New Roman"/>
          <w:lang w:val="lt-LT"/>
        </w:rPr>
      </w:pPr>
      <w:bookmarkStart w:id="93" w:name="_Toc10050411"/>
      <w:bookmarkStart w:id="94" w:name="_Toc68210581"/>
      <w:r>
        <w:rPr>
          <w:rFonts w:ascii="Times New Roman" w:hAnsi="Times New Roman"/>
          <w:lang w:val="lt-LT"/>
        </w:rPr>
        <w:t>2</w:t>
      </w:r>
      <w:r w:rsidRPr="00057058">
        <w:rPr>
          <w:rFonts w:ascii="Times New Roman" w:hAnsi="Times New Roman"/>
          <w:lang w:val="lt-LT"/>
        </w:rPr>
        <w:t xml:space="preserve"> </w:t>
      </w:r>
      <w:r w:rsidR="000225E1" w:rsidRPr="00057058">
        <w:rPr>
          <w:rFonts w:ascii="Times New Roman" w:hAnsi="Times New Roman"/>
          <w:lang w:val="lt-LT"/>
        </w:rPr>
        <w:t>lentelė. PARAIŠKOS DOKUMENTAI SKIRTINGIEMS VERTINIMŲ TIPAMS</w:t>
      </w:r>
      <w:bookmarkEnd w:id="93"/>
      <w:bookmarkEnd w:id="94"/>
    </w:p>
    <w:p w14:paraId="1DD07D1F" w14:textId="5CC5D147" w:rsidR="001F28B2" w:rsidRPr="000225E1" w:rsidRDefault="001F28B2" w:rsidP="000225E1">
      <w:pPr>
        <w:rPr>
          <w:b/>
          <w:lang w:val="lt-LT"/>
        </w:rPr>
      </w:pPr>
    </w:p>
    <w:p w14:paraId="06AC1085" w14:textId="77777777" w:rsidR="000225E1" w:rsidRPr="000225E1" w:rsidRDefault="000225E1" w:rsidP="001F28B2">
      <w:pPr>
        <w:spacing w:before="100"/>
        <w:rPr>
          <w:lang w:val="lt-LT"/>
        </w:rPr>
      </w:pPr>
      <w:r w:rsidRPr="000225E1">
        <w:rPr>
          <w:lang w:val="lt-LT"/>
        </w:rPr>
        <w:t>Dokumentų pateikimo terminai:</w:t>
      </w:r>
    </w:p>
    <w:p w14:paraId="446A0A26" w14:textId="40F31724" w:rsidR="000225E1" w:rsidRPr="001F28B2" w:rsidRDefault="000225E1" w:rsidP="001F28B2">
      <w:pPr>
        <w:spacing w:before="100"/>
        <w:rPr>
          <w:b/>
          <w:lang w:val="lt-LT"/>
        </w:rPr>
      </w:pPr>
      <w:r w:rsidRPr="000225E1">
        <w:rPr>
          <w:b/>
          <w:lang w:val="lt-LT"/>
        </w:rPr>
        <w:t>Planinei priežiūrai:</w:t>
      </w:r>
      <w:r>
        <w:rPr>
          <w:lang w:val="lt-LT"/>
        </w:rPr>
        <w:t xml:space="preserve"> 1 mėn. prieš priežiūrą;</w:t>
      </w:r>
    </w:p>
    <w:p w14:paraId="2AEDF023" w14:textId="1249F887" w:rsidR="000225E1" w:rsidRPr="001F28B2" w:rsidRDefault="000225E1" w:rsidP="001F28B2">
      <w:pPr>
        <w:spacing w:before="100"/>
        <w:rPr>
          <w:b/>
          <w:lang w:val="lt-LT"/>
        </w:rPr>
      </w:pPr>
      <w:r w:rsidRPr="000225E1">
        <w:rPr>
          <w:b/>
          <w:lang w:val="lt-LT"/>
        </w:rPr>
        <w:t>Akreditavimo srities išplėtimui:</w:t>
      </w:r>
      <w:r w:rsidR="000E5C3A" w:rsidRPr="00F353CB">
        <w:rPr>
          <w:lang w:val="lt-LT"/>
        </w:rPr>
        <w:t>3</w:t>
      </w:r>
      <w:r w:rsidRPr="00F353CB">
        <w:rPr>
          <w:lang w:val="lt-LT"/>
        </w:rPr>
        <w:t xml:space="preserve"> mėn. prieš priežiūrą, jei pageidaujama vertinimo kartu su priežiūra;</w:t>
      </w:r>
    </w:p>
    <w:p w14:paraId="3FBF6C46" w14:textId="43CE8845" w:rsidR="00F353CB" w:rsidRPr="00F353CB" w:rsidRDefault="000225E1" w:rsidP="001F28B2">
      <w:pPr>
        <w:spacing w:before="100"/>
        <w:rPr>
          <w:b/>
          <w:lang w:val="lt-LT"/>
        </w:rPr>
      </w:pPr>
      <w:r w:rsidRPr="000225E1">
        <w:rPr>
          <w:b/>
          <w:lang w:val="lt-LT"/>
        </w:rPr>
        <w:t>Pakartotiniam akreditavimui:</w:t>
      </w:r>
      <w:r w:rsidR="001F28B2">
        <w:rPr>
          <w:b/>
          <w:lang w:val="lt-LT"/>
        </w:rPr>
        <w:t xml:space="preserve"> </w:t>
      </w:r>
      <w:r w:rsidRPr="00F353CB">
        <w:rPr>
          <w:lang w:val="lt-LT"/>
        </w:rPr>
        <w:t>6 mėn. iki akreditavimo pažymėjimo galiojimo pabaigos.</w:t>
      </w:r>
    </w:p>
    <w:p w14:paraId="6B9E7F31" w14:textId="6FC7AD1B" w:rsidR="00F353CB" w:rsidRPr="00DC5644" w:rsidRDefault="00F353CB" w:rsidP="00F353CB">
      <w:pPr>
        <w:spacing w:before="100"/>
        <w:rPr>
          <w:b/>
          <w:sz w:val="22"/>
          <w:szCs w:val="22"/>
          <w:lang w:val="lt-LT"/>
        </w:rPr>
      </w:pPr>
      <w:r w:rsidRPr="00F353CB">
        <w:rPr>
          <w:b/>
          <w:lang w:val="lt-LT"/>
        </w:rPr>
        <w:t>Pirminiam LAS taikymo vertinimui ir LAS taikymo srities išplėtimui</w:t>
      </w:r>
      <w:r w:rsidRPr="00DC5644">
        <w:rPr>
          <w:b/>
          <w:sz w:val="22"/>
          <w:szCs w:val="22"/>
          <w:lang w:val="lt-LT"/>
        </w:rPr>
        <w:t xml:space="preserve"> - </w:t>
      </w:r>
      <w:r w:rsidRPr="00F353CB">
        <w:rPr>
          <w:lang w:val="lt-LT"/>
        </w:rPr>
        <w:t>3 mėn. prieš priežiūrą</w:t>
      </w:r>
      <w:r>
        <w:rPr>
          <w:lang w:val="lt-LT"/>
        </w:rPr>
        <w:t>.</w:t>
      </w:r>
    </w:p>
    <w:p w14:paraId="4F16B092" w14:textId="6D6CD9EF" w:rsidR="000225E1" w:rsidRDefault="000225E1" w:rsidP="000225E1">
      <w:pPr>
        <w:rPr>
          <w:b/>
        </w:rPr>
      </w:pPr>
    </w:p>
    <w:tbl>
      <w:tblPr>
        <w:tblStyle w:val="Lentelstinklelis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843"/>
        <w:gridCol w:w="709"/>
        <w:gridCol w:w="708"/>
        <w:gridCol w:w="851"/>
        <w:gridCol w:w="850"/>
        <w:gridCol w:w="709"/>
      </w:tblGrid>
      <w:tr w:rsidR="000E5C3A" w14:paraId="24DDE28D" w14:textId="77777777" w:rsidTr="001C1F55">
        <w:trPr>
          <w:cantSplit/>
          <w:trHeight w:val="147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A81B" w14:textId="77777777" w:rsidR="000E5C3A" w:rsidRDefault="000E5C3A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Eil. 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F032" w14:textId="77777777" w:rsidR="000E5C3A" w:rsidRDefault="000E5C3A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 w:cs="Times New Roman"/>
                <w:b w:val="0"/>
              </w:rPr>
            </w:pPr>
          </w:p>
          <w:p w14:paraId="7FB48693" w14:textId="77777777" w:rsidR="000E5C3A" w:rsidRDefault="000E5C3A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Dokumento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C27E" w14:textId="77777777" w:rsidR="000E5C3A" w:rsidRDefault="000E5C3A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 w:cs="Times New Roman"/>
                <w:b w:val="0"/>
              </w:rPr>
            </w:pPr>
          </w:p>
          <w:p w14:paraId="318136D0" w14:textId="6497EC59" w:rsidR="000E5C3A" w:rsidRDefault="002B0794" w:rsidP="000225E1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Priedas arba ML </w:t>
            </w:r>
            <w:r w:rsidR="000E5C3A">
              <w:rPr>
                <w:rFonts w:ascii="Times New Roman" w:hAnsi="Times New Roman" w:cs="Times New Roman"/>
                <w:b w:val="0"/>
              </w:rPr>
              <w:t>dokumentas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52097A3" w14:textId="77777777" w:rsidR="000E5C3A" w:rsidRDefault="000E5C3A" w:rsidP="00BB1817">
            <w:pPr>
              <w:pStyle w:val="xxx"/>
              <w:tabs>
                <w:tab w:val="clear" w:pos="720"/>
                <w:tab w:val="left" w:pos="1296"/>
              </w:tabs>
              <w:ind w:left="113" w:right="113" w:firstLine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Pirminis akreditavimas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0C1F2EA" w14:textId="77777777" w:rsidR="000E5C3A" w:rsidRDefault="000E5C3A">
            <w:pPr>
              <w:pStyle w:val="xxx"/>
              <w:tabs>
                <w:tab w:val="clear" w:pos="720"/>
                <w:tab w:val="left" w:pos="1296"/>
              </w:tabs>
              <w:ind w:left="113" w:right="113" w:firstLine="0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Planinė priežiūra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C4E673" w14:textId="25C76F04" w:rsidR="000E5C3A" w:rsidRDefault="000E5C3A">
            <w:pPr>
              <w:pStyle w:val="xxx"/>
              <w:tabs>
                <w:tab w:val="clear" w:pos="720"/>
                <w:tab w:val="left" w:pos="1296"/>
              </w:tabs>
              <w:ind w:left="113" w:right="113" w:firstLine="0"/>
              <w:jc w:val="left"/>
              <w:rPr>
                <w:rFonts w:ascii="Times New Roman" w:hAnsi="Times New Roman"/>
                <w:b w:val="0"/>
              </w:rPr>
            </w:pPr>
            <w:r w:rsidRPr="000E5C3A">
              <w:rPr>
                <w:rFonts w:ascii="Times New Roman" w:hAnsi="Times New Roman"/>
                <w:b w:val="0"/>
              </w:rPr>
              <w:t>Akreditavimo srities pasikeitimas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B90B4C7" w14:textId="7A503317" w:rsidR="000E5C3A" w:rsidRDefault="000E5C3A">
            <w:pPr>
              <w:pStyle w:val="xxx"/>
              <w:tabs>
                <w:tab w:val="clear" w:pos="720"/>
                <w:tab w:val="left" w:pos="1296"/>
              </w:tabs>
              <w:ind w:left="113" w:right="113" w:firstLine="0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Akreditavimo srities išplėtimas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97411DB" w14:textId="77777777" w:rsidR="000E5C3A" w:rsidRDefault="000E5C3A">
            <w:pPr>
              <w:pStyle w:val="xxx"/>
              <w:tabs>
                <w:tab w:val="clear" w:pos="720"/>
                <w:tab w:val="left" w:pos="1296"/>
              </w:tabs>
              <w:ind w:left="113" w:right="113" w:firstLine="0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Pakartotinis akreditavimas </w:t>
            </w:r>
          </w:p>
        </w:tc>
      </w:tr>
      <w:tr w:rsidR="000E5C3A" w14:paraId="46086FE4" w14:textId="77777777" w:rsidTr="00146158">
        <w:trPr>
          <w:cantSplit/>
          <w:trHeight w:val="281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C28D" w14:textId="0DD9CF90" w:rsidR="000E5C3A" w:rsidRPr="00934AC5" w:rsidRDefault="000E5C3A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</w:rPr>
            </w:pPr>
            <w:r w:rsidRPr="00934AC5">
              <w:rPr>
                <w:rFonts w:ascii="Times New Roman" w:hAnsi="Times New Roman"/>
              </w:rPr>
              <w:t>1.1 Dokumentai vertinimui</w:t>
            </w:r>
          </w:p>
        </w:tc>
      </w:tr>
      <w:tr w:rsidR="00E12EDC" w14:paraId="0556D358" w14:textId="77777777" w:rsidTr="001C1F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3E7B" w14:textId="009880B7" w:rsidR="000E5C3A" w:rsidRDefault="000E5C3A" w:rsidP="00371A01">
            <w:pPr>
              <w:pStyle w:val="xxx"/>
              <w:numPr>
                <w:ilvl w:val="0"/>
                <w:numId w:val="26"/>
              </w:numPr>
              <w:tabs>
                <w:tab w:val="clear" w:pos="720"/>
                <w:tab w:val="left" w:pos="174"/>
                <w:tab w:val="left" w:pos="1296"/>
              </w:tabs>
              <w:ind w:hanging="720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B7F7" w14:textId="77777777" w:rsidR="000E5C3A" w:rsidRDefault="000E5C3A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Prašymas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8347" w14:textId="00093289" w:rsidR="000E5C3A" w:rsidRPr="000200D6" w:rsidRDefault="005B72FB" w:rsidP="00C45DEF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0200D6">
              <w:rPr>
                <w:rFonts w:ascii="Times New Roman" w:hAnsi="Times New Roman" w:cs="Times New Roman"/>
                <w:b w:val="0"/>
              </w:rPr>
              <w:t>LA/</w:t>
            </w:r>
            <w:r w:rsidR="000E5C3A" w:rsidRPr="000200D6">
              <w:rPr>
                <w:rFonts w:ascii="Times New Roman" w:hAnsi="Times New Roman" w:cs="Times New Roman"/>
                <w:b w:val="0"/>
              </w:rPr>
              <w:t>AD5.2/1 priedas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2112" w14:textId="77777777" w:rsidR="000E5C3A" w:rsidRPr="000200D6" w:rsidRDefault="000E5C3A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0D6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03EB" w14:textId="1535F8BB" w:rsidR="000E5C3A" w:rsidRDefault="000E5C3A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0731" w14:textId="6A5EA51A" w:rsidR="000E5C3A" w:rsidRPr="00025096" w:rsidRDefault="00D276E1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53480" w14:textId="2B9DAD74" w:rsidR="000E5C3A" w:rsidRDefault="000E5C3A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DC14" w14:textId="77777777" w:rsidR="000E5C3A" w:rsidRDefault="000E5C3A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0E5C3A" w14:paraId="10CCE9E5" w14:textId="77777777" w:rsidTr="001C1F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95E8" w14:textId="758EAC2B" w:rsidR="000E5C3A" w:rsidRDefault="000E5C3A" w:rsidP="00371A01">
            <w:pPr>
              <w:pStyle w:val="xxx"/>
              <w:numPr>
                <w:ilvl w:val="0"/>
                <w:numId w:val="26"/>
              </w:numPr>
              <w:tabs>
                <w:tab w:val="clear" w:pos="720"/>
                <w:tab w:val="left" w:pos="244"/>
                <w:tab w:val="left" w:pos="1296"/>
              </w:tabs>
              <w:ind w:hanging="720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D54E" w14:textId="77777777" w:rsidR="000E5C3A" w:rsidRDefault="000E5C3A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Pageidaujama akreditavimo sritis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CEB9" w14:textId="59B2EAB3" w:rsidR="000E5C3A" w:rsidRPr="000200D6" w:rsidRDefault="001C1F5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LA/AD5.2</w:t>
            </w:r>
            <w:r w:rsidR="000E5C3A" w:rsidRPr="000200D6">
              <w:rPr>
                <w:rFonts w:ascii="Times New Roman" w:hAnsi="Times New Roman" w:cs="Times New Roman"/>
                <w:b w:val="0"/>
              </w:rPr>
              <w:t>/2</w:t>
            </w:r>
            <w:r w:rsidR="005B72FB" w:rsidRPr="000200D6">
              <w:rPr>
                <w:rFonts w:ascii="Times New Roman" w:hAnsi="Times New Roman" w:cs="Times New Roman"/>
                <w:b w:val="0"/>
              </w:rPr>
              <w:t xml:space="preserve"> </w:t>
            </w:r>
            <w:r w:rsidR="000E5C3A" w:rsidRPr="000200D6">
              <w:rPr>
                <w:rFonts w:ascii="Times New Roman" w:hAnsi="Times New Roman" w:cs="Times New Roman"/>
                <w:b w:val="0"/>
              </w:rPr>
              <w:t xml:space="preserve">priedas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551E" w14:textId="77777777" w:rsidR="000E5C3A" w:rsidRDefault="000E5C3A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DC61" w14:textId="77777777" w:rsidR="000E5C3A" w:rsidRDefault="000E5C3A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3910" w14:textId="3947E0E8" w:rsidR="000E5C3A" w:rsidRPr="000E5C3A" w:rsidRDefault="000E5C3A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52FA" w14:textId="2A64CAA7" w:rsidR="000E5C3A" w:rsidRDefault="000E5C3A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FD37" w14:textId="77777777" w:rsidR="000E5C3A" w:rsidRDefault="000E5C3A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0E5C3A" w14:paraId="268001BE" w14:textId="77777777" w:rsidTr="001C1F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B189" w14:textId="7D6FD698" w:rsidR="000E5C3A" w:rsidRDefault="000E5C3A" w:rsidP="00371A01">
            <w:pPr>
              <w:pStyle w:val="xxx"/>
              <w:numPr>
                <w:ilvl w:val="0"/>
                <w:numId w:val="26"/>
              </w:numPr>
              <w:tabs>
                <w:tab w:val="clear" w:pos="720"/>
                <w:tab w:val="left" w:pos="244"/>
                <w:tab w:val="left" w:pos="1296"/>
              </w:tabs>
              <w:ind w:hanging="720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A937" w14:textId="248323CD" w:rsidR="000E5C3A" w:rsidRPr="00C45DEF" w:rsidRDefault="000E5C3A" w:rsidP="00C45DEF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C45DEF">
              <w:rPr>
                <w:rFonts w:ascii="Times New Roman" w:hAnsi="Times New Roman" w:cs="Times New Roman"/>
                <w:b w:val="0"/>
              </w:rPr>
              <w:t>Žinios apie laboratoriją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71A7" w14:textId="1AE0AF07" w:rsidR="000E5C3A" w:rsidRPr="000200D6" w:rsidRDefault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0200D6">
              <w:rPr>
                <w:rFonts w:ascii="Times New Roman" w:hAnsi="Times New Roman" w:cs="Times New Roman"/>
                <w:b w:val="0"/>
                <w:bCs/>
                <w:lang w:val="en-GB"/>
              </w:rPr>
              <w:t xml:space="preserve">LA/AD5.2/3 </w:t>
            </w:r>
            <w:r w:rsidR="000E5C3A" w:rsidRPr="000200D6">
              <w:rPr>
                <w:rFonts w:ascii="Times New Roman" w:hAnsi="Times New Roman" w:cs="Times New Roman"/>
                <w:b w:val="0"/>
                <w:bCs/>
                <w:lang w:val="en-GB"/>
              </w:rPr>
              <w:t>priedas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093C" w14:textId="77777777" w:rsidR="000E5C3A" w:rsidRDefault="000E5C3A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0D7E" w14:textId="77777777" w:rsidR="000E5C3A" w:rsidRDefault="000E5C3A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A0B8" w14:textId="77777777" w:rsidR="000E5C3A" w:rsidRDefault="000E5C3A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5A29" w14:textId="7DFD1731" w:rsidR="000E5C3A" w:rsidRDefault="000E5C3A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CA5D" w14:textId="77777777" w:rsidR="000E5C3A" w:rsidRDefault="000E5C3A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BB1817" w14:paraId="34DDAD14" w14:textId="77777777" w:rsidTr="001C1F55">
        <w:trPr>
          <w:trHeight w:val="5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F4C4" w14:textId="77777777" w:rsidR="00BB1817" w:rsidRDefault="00BB1817" w:rsidP="00371A01">
            <w:pPr>
              <w:pStyle w:val="xxx"/>
              <w:numPr>
                <w:ilvl w:val="0"/>
                <w:numId w:val="26"/>
              </w:numPr>
              <w:tabs>
                <w:tab w:val="clear" w:pos="720"/>
                <w:tab w:val="left" w:pos="244"/>
                <w:tab w:val="left" w:pos="1296"/>
              </w:tabs>
              <w:ind w:hanging="72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0953" w14:textId="0B53EA9B" w:rsidR="00BB1817" w:rsidRPr="00C45DEF" w:rsidRDefault="00BB1817" w:rsidP="00BB1817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L</w:t>
            </w:r>
            <w:r w:rsidRPr="00353451">
              <w:rPr>
                <w:rFonts w:ascii="Times New Roman" w:hAnsi="Times New Roman"/>
                <w:b w:val="0"/>
              </w:rPr>
              <w:t>aboratorijos nuostatų kopija, jei laboratorija yra juridinio asmens dalis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9463" w14:textId="7F448B61" w:rsidR="00BB1817" w:rsidRPr="005B72FB" w:rsidRDefault="002B0794" w:rsidP="00BB1817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 w:val="0"/>
                <w:bCs/>
                <w:i/>
                <w:lang w:val="en-GB"/>
              </w:rPr>
            </w:pPr>
            <w:r>
              <w:rPr>
                <w:rFonts w:ascii="Times New Roman" w:hAnsi="Times New Roman"/>
                <w:b w:val="0"/>
              </w:rPr>
              <w:t>ML</w:t>
            </w:r>
            <w:r w:rsidR="00BB1817" w:rsidRPr="005B72FB">
              <w:rPr>
                <w:rFonts w:ascii="Times New Roman" w:hAnsi="Times New Roman"/>
                <w:b w:val="0"/>
              </w:rPr>
              <w:t xml:space="preserve"> dokumentas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6EB6" w14:textId="2C86742D" w:rsidR="00BB1817" w:rsidRDefault="00BB1817" w:rsidP="00BB1817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004E" w14:textId="77777777" w:rsidR="00BB1817" w:rsidRDefault="00BB1817" w:rsidP="00BB1817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6F0E" w14:textId="77777777" w:rsidR="00BB1817" w:rsidRDefault="00BB1817" w:rsidP="00BB1817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20D6" w14:textId="3D23A94E" w:rsidR="00BB1817" w:rsidRDefault="00BB1817" w:rsidP="00BB1817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86C9" w14:textId="1C22EFB4" w:rsidR="00BB1817" w:rsidRDefault="00BB1817" w:rsidP="00BB1817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</w:tr>
      <w:tr w:rsidR="000E5C3A" w14:paraId="5D3D865E" w14:textId="77777777" w:rsidTr="001C1F55">
        <w:trPr>
          <w:trHeight w:val="2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FBD7" w14:textId="46887D07" w:rsidR="000E5C3A" w:rsidRDefault="000E5C3A" w:rsidP="00371A01">
            <w:pPr>
              <w:pStyle w:val="xxx"/>
              <w:numPr>
                <w:ilvl w:val="0"/>
                <w:numId w:val="26"/>
              </w:numPr>
              <w:tabs>
                <w:tab w:val="clear" w:pos="720"/>
                <w:tab w:val="left" w:pos="244"/>
                <w:tab w:val="left" w:pos="1296"/>
              </w:tabs>
              <w:ind w:hanging="72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200D" w14:textId="3734A94E" w:rsidR="000E5C3A" w:rsidRPr="00C45DEF" w:rsidRDefault="000E5C3A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Ž</w:t>
            </w:r>
            <w:r w:rsidRPr="00C45DEF">
              <w:rPr>
                <w:rFonts w:ascii="Times New Roman" w:hAnsi="Times New Roman"/>
                <w:b w:val="0"/>
              </w:rPr>
              <w:t>inios apie laboratorijos darbuotojus</w:t>
            </w:r>
            <w:r>
              <w:rPr>
                <w:rFonts w:ascii="Times New Roman" w:hAnsi="Times New Roman"/>
                <w:b w:val="0"/>
              </w:rPr>
              <w:t xml:space="preserve">. </w:t>
            </w:r>
            <w:r w:rsidRPr="00C45DEF">
              <w:rPr>
                <w:rFonts w:ascii="Times New Roman" w:hAnsi="Times New Roman"/>
                <w:b w:val="0"/>
              </w:rPr>
              <w:t xml:space="preserve">Informacija taip pat gali būti pateikiama laboratorijai patogia forma, nurodant darbuotojų vardus ir pavardes, pareigas, išsilavinimą ir kvalifikaciją, pagrindines funkcijas ir atsakomybes </w:t>
            </w:r>
            <w:r>
              <w:rPr>
                <w:rFonts w:ascii="Times New Roman" w:hAnsi="Times New Roman"/>
                <w:b w:val="0"/>
              </w:rPr>
              <w:t>(</w:t>
            </w:r>
            <w:r w:rsidRPr="00C45DEF">
              <w:rPr>
                <w:rFonts w:ascii="Times New Roman" w:hAnsi="Times New Roman"/>
                <w:b w:val="0"/>
              </w:rPr>
              <w:t xml:space="preserve">pvz., </w:t>
            </w:r>
            <w:r w:rsidR="00F353CB">
              <w:rPr>
                <w:rFonts w:ascii="Times New Roman" w:hAnsi="Times New Roman"/>
                <w:b w:val="0"/>
              </w:rPr>
              <w:t xml:space="preserve">pirminių </w:t>
            </w:r>
            <w:r w:rsidRPr="00C45DEF">
              <w:rPr>
                <w:rFonts w:ascii="Times New Roman" w:hAnsi="Times New Roman"/>
                <w:b w:val="0"/>
              </w:rPr>
              <w:t>mėginių ėmimas, tyrimų atlikimas, tyrimų rezultatų tvirtinimas, metodų verifikavimas/validavimas, vidinis kalibravimas, IT sistemų valdymas ir priežiūra ir kt.</w:t>
            </w:r>
            <w:r>
              <w:rPr>
                <w:rFonts w:ascii="Times New Roman" w:hAnsi="Times New Roman"/>
                <w:b w:val="0"/>
              </w:rPr>
              <w:t>), darbo laboratorijoje patirtį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A504" w14:textId="77777777" w:rsidR="000E5C3A" w:rsidRPr="000200D6" w:rsidRDefault="000E5C3A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 w:val="0"/>
              </w:rPr>
            </w:pPr>
            <w:r w:rsidRPr="000200D6">
              <w:rPr>
                <w:rFonts w:ascii="Times New Roman" w:hAnsi="Times New Roman"/>
                <w:b w:val="0"/>
              </w:rPr>
              <w:t>LA/AD5.2/4 priedas</w:t>
            </w:r>
          </w:p>
          <w:p w14:paraId="75666E5B" w14:textId="3AD1761D" w:rsidR="000E5C3A" w:rsidRPr="00C45DEF" w:rsidRDefault="002B0794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 w:val="0"/>
                <w:bCs/>
                <w:lang w:val="en-GB"/>
              </w:rPr>
            </w:pPr>
            <w:r>
              <w:rPr>
                <w:rFonts w:ascii="Times New Roman" w:hAnsi="Times New Roman"/>
                <w:b w:val="0"/>
              </w:rPr>
              <w:t>arba ML</w:t>
            </w:r>
            <w:r w:rsidR="000E5C3A">
              <w:rPr>
                <w:rFonts w:ascii="Times New Roman" w:hAnsi="Times New Roman"/>
                <w:b w:val="0"/>
              </w:rPr>
              <w:t xml:space="preserve"> dokumentas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9EE1" w14:textId="1CA3F841" w:rsidR="000E5C3A" w:rsidRDefault="000E5C3A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0776" w14:textId="438DDC26" w:rsidR="000E5C3A" w:rsidRDefault="000E5C3A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C848" w14:textId="74D1647E" w:rsidR="000E5C3A" w:rsidRDefault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1F19" w14:textId="62759EAA" w:rsidR="000E5C3A" w:rsidRDefault="000E5C3A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C4C6" w14:textId="1209C666" w:rsidR="000E5C3A" w:rsidRDefault="000E5C3A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</w:tr>
      <w:tr w:rsidR="005B72FB" w14:paraId="6F21608E" w14:textId="77777777" w:rsidTr="001C1F55">
        <w:trPr>
          <w:trHeight w:val="4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1DB8" w14:textId="7D316076" w:rsidR="005B72FB" w:rsidRDefault="005B72FB" w:rsidP="00371A01">
            <w:pPr>
              <w:pStyle w:val="xxx"/>
              <w:numPr>
                <w:ilvl w:val="0"/>
                <w:numId w:val="26"/>
              </w:numPr>
              <w:tabs>
                <w:tab w:val="clear" w:pos="720"/>
                <w:tab w:val="left" w:pos="244"/>
                <w:tab w:val="left" w:pos="1296"/>
              </w:tabs>
              <w:ind w:hanging="72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EB1F" w14:textId="52CCC377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rPr>
                <w:rFonts w:ascii="Times New Roman" w:hAnsi="Times New Roman"/>
                <w:b w:val="0"/>
              </w:rPr>
            </w:pPr>
            <w:r w:rsidRPr="000A41A5">
              <w:rPr>
                <w:rFonts w:ascii="Times New Roman" w:hAnsi="Times New Roman"/>
                <w:b w:val="0"/>
              </w:rPr>
              <w:t>Visų laboratorijos pareigybių kompetencijos kriterijai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BE7A" w14:textId="2B3DF05D" w:rsidR="005B72FB" w:rsidRPr="00C45DEF" w:rsidRDefault="002B0794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ML</w:t>
            </w:r>
            <w:r w:rsidR="005B72FB">
              <w:rPr>
                <w:rFonts w:ascii="Times New Roman" w:hAnsi="Times New Roman"/>
                <w:b w:val="0"/>
              </w:rPr>
              <w:t xml:space="preserve"> dokumentas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53B1" w14:textId="50304569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936E" w14:textId="77777777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4D93" w14:textId="046A2CB5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AC8B" w14:textId="033DD78F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E33E2B"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1236" w14:textId="76833FF2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E33E2B">
              <w:rPr>
                <w:rFonts w:ascii="Times New Roman" w:hAnsi="Times New Roman"/>
                <w:sz w:val="24"/>
              </w:rPr>
              <w:t>+</w:t>
            </w:r>
          </w:p>
        </w:tc>
      </w:tr>
      <w:tr w:rsidR="005B72FB" w14:paraId="66670666" w14:textId="77777777" w:rsidTr="001C1F55">
        <w:trPr>
          <w:trHeight w:val="7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26BF" w14:textId="6A4E96C9" w:rsidR="005B72FB" w:rsidRDefault="005B72FB" w:rsidP="00371A01">
            <w:pPr>
              <w:pStyle w:val="xxx"/>
              <w:numPr>
                <w:ilvl w:val="0"/>
                <w:numId w:val="26"/>
              </w:numPr>
              <w:tabs>
                <w:tab w:val="clear" w:pos="720"/>
                <w:tab w:val="left" w:pos="244"/>
                <w:tab w:val="left" w:pos="1296"/>
              </w:tabs>
              <w:ind w:hanging="72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588A" w14:textId="0E8729D1" w:rsidR="005B72FB" w:rsidRPr="00025096" w:rsidRDefault="005B72FB" w:rsidP="00E85960">
            <w:pPr>
              <w:pStyle w:val="xxx"/>
              <w:tabs>
                <w:tab w:val="clear" w:pos="720"/>
                <w:tab w:val="left" w:pos="1296"/>
                <w:tab w:val="left" w:pos="4500"/>
              </w:tabs>
              <w:ind w:left="0" w:firstLine="0"/>
              <w:rPr>
                <w:rFonts w:ascii="Times New Roman" w:hAnsi="Times New Roman"/>
                <w:bCs/>
                <w:i/>
                <w:iCs/>
              </w:rPr>
            </w:pPr>
            <w:r w:rsidRPr="00025096">
              <w:rPr>
                <w:rFonts w:ascii="Times New Roman" w:hAnsi="Times New Roman"/>
                <w:bCs/>
                <w:i/>
                <w:iCs/>
              </w:rPr>
              <w:t>Žinios apie tyrimų</w:t>
            </w:r>
            <w:r w:rsidR="00291707" w:rsidRPr="00025096">
              <w:rPr>
                <w:rFonts w:ascii="Times New Roman" w:hAnsi="Times New Roman"/>
                <w:bCs/>
                <w:i/>
                <w:iCs/>
              </w:rPr>
              <w:t xml:space="preserve"> rezultatų</w:t>
            </w:r>
            <w:r w:rsidR="009C649D" w:rsidRPr="00025096">
              <w:rPr>
                <w:rFonts w:ascii="Times New Roman" w:hAnsi="Times New Roman"/>
                <w:bCs/>
                <w:i/>
                <w:iCs/>
              </w:rPr>
              <w:t>, mėginių ėmimo</w:t>
            </w:r>
            <w:r w:rsidRPr="00025096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r w:rsidR="00AC354F">
              <w:rPr>
                <w:rFonts w:ascii="Times New Roman" w:hAnsi="Times New Roman"/>
                <w:bCs/>
                <w:i/>
                <w:iCs/>
              </w:rPr>
              <w:t>patikimumo</w:t>
            </w:r>
            <w:r w:rsidR="00AC354F" w:rsidRPr="00025096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r w:rsidRPr="00025096">
              <w:rPr>
                <w:rFonts w:ascii="Times New Roman" w:hAnsi="Times New Roman"/>
                <w:bCs/>
                <w:i/>
                <w:iCs/>
              </w:rPr>
              <w:t xml:space="preserve">užtikrinimą.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8632" w14:textId="77777777" w:rsidR="00B506D4" w:rsidRPr="00025096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Cs/>
                <w:i/>
                <w:iCs/>
              </w:rPr>
            </w:pPr>
            <w:r w:rsidRPr="00025096">
              <w:rPr>
                <w:rFonts w:ascii="Times New Roman" w:hAnsi="Times New Roman"/>
                <w:bCs/>
                <w:i/>
                <w:iCs/>
              </w:rPr>
              <w:t xml:space="preserve">LA/AD5.2/5 </w:t>
            </w:r>
          </w:p>
          <w:p w14:paraId="6A84F742" w14:textId="45C16999" w:rsidR="005B72FB" w:rsidRPr="00025096" w:rsidRDefault="004F6F93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Cs/>
                <w:i/>
                <w:iCs/>
              </w:rPr>
            </w:pPr>
            <w:r w:rsidRPr="00025096">
              <w:rPr>
                <w:rFonts w:ascii="Times New Roman" w:hAnsi="Times New Roman"/>
                <w:bCs/>
                <w:i/>
                <w:iCs/>
              </w:rPr>
              <w:t>p</w:t>
            </w:r>
            <w:r w:rsidR="005B72FB" w:rsidRPr="00025096">
              <w:rPr>
                <w:rFonts w:ascii="Times New Roman" w:hAnsi="Times New Roman"/>
                <w:bCs/>
                <w:i/>
                <w:iCs/>
              </w:rPr>
              <w:t>riedas</w:t>
            </w:r>
          </w:p>
          <w:p w14:paraId="6623A5A0" w14:textId="0CD77FC3" w:rsidR="004F6F93" w:rsidRPr="00025096" w:rsidRDefault="004F6F93" w:rsidP="004F6F93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Cs/>
                <w:i/>
                <w:iCs/>
              </w:rPr>
            </w:pPr>
            <w:r w:rsidRPr="00025096">
              <w:rPr>
                <w:rFonts w:ascii="Times New Roman" w:hAnsi="Times New Roman"/>
                <w:bCs/>
                <w:i/>
                <w:iCs/>
              </w:rPr>
              <w:t xml:space="preserve">LA/AD5.2/5a </w:t>
            </w:r>
          </w:p>
          <w:p w14:paraId="448229AC" w14:textId="424D1E7D" w:rsidR="004F6F93" w:rsidRPr="00025096" w:rsidRDefault="004F6F93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Cs/>
                <w:i/>
                <w:iCs/>
              </w:rPr>
            </w:pPr>
            <w:r w:rsidRPr="00025096">
              <w:rPr>
                <w:rFonts w:ascii="Times New Roman" w:hAnsi="Times New Roman"/>
                <w:bCs/>
                <w:i/>
                <w:iCs/>
              </w:rPr>
              <w:t>priedas</w:t>
            </w:r>
          </w:p>
          <w:p w14:paraId="10AF5005" w14:textId="4D642A42" w:rsidR="005B72FB" w:rsidRPr="00025096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97E6" w14:textId="529A0FA6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3429EC"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225B" w14:textId="470D327B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47EE" w14:textId="3009DA4B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CB7EE3"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C1B2" w14:textId="05084C63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CB7EE3"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8BD4" w14:textId="2A671CFA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CB7EE3">
              <w:rPr>
                <w:rFonts w:ascii="Times New Roman" w:hAnsi="Times New Roman"/>
                <w:sz w:val="24"/>
              </w:rPr>
              <w:t>+</w:t>
            </w:r>
          </w:p>
        </w:tc>
      </w:tr>
      <w:tr w:rsidR="000E5C3A" w14:paraId="32CAF7B3" w14:textId="77777777" w:rsidTr="001C1F55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DF96" w14:textId="169F8F47" w:rsidR="000E5C3A" w:rsidRDefault="000E5C3A" w:rsidP="00371A01">
            <w:pPr>
              <w:pStyle w:val="xxx"/>
              <w:numPr>
                <w:ilvl w:val="0"/>
                <w:numId w:val="26"/>
              </w:numPr>
              <w:tabs>
                <w:tab w:val="clear" w:pos="720"/>
                <w:tab w:val="left" w:pos="244"/>
                <w:tab w:val="left" w:pos="1296"/>
              </w:tabs>
              <w:ind w:hanging="72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3FF" w14:textId="16B60DE8" w:rsidR="000E5C3A" w:rsidRDefault="000E5C3A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R</w:t>
            </w:r>
            <w:r w:rsidRPr="006271CB">
              <w:rPr>
                <w:rFonts w:ascii="Times New Roman" w:hAnsi="Times New Roman"/>
                <w:b w:val="0"/>
              </w:rPr>
              <w:t>yšys tarp standarto LST EN ISO/IEC 15189:</w:t>
            </w:r>
            <w:r w:rsidR="00F12045" w:rsidRPr="006271CB">
              <w:rPr>
                <w:rFonts w:ascii="Times New Roman" w:hAnsi="Times New Roman"/>
                <w:b w:val="0"/>
              </w:rPr>
              <w:t>20</w:t>
            </w:r>
            <w:r w:rsidR="00CB49A6">
              <w:rPr>
                <w:rFonts w:ascii="Times New Roman" w:hAnsi="Times New Roman"/>
                <w:b w:val="0"/>
              </w:rPr>
              <w:t>23</w:t>
            </w:r>
            <w:r w:rsidR="00F12045" w:rsidRPr="006271CB">
              <w:rPr>
                <w:rFonts w:ascii="Times New Roman" w:hAnsi="Times New Roman"/>
                <w:b w:val="0"/>
              </w:rPr>
              <w:t xml:space="preserve"> </w:t>
            </w:r>
            <w:r w:rsidRPr="006271CB">
              <w:rPr>
                <w:rFonts w:ascii="Times New Roman" w:hAnsi="Times New Roman"/>
                <w:b w:val="0"/>
              </w:rPr>
              <w:t>ir laboratorijos vadyb</w:t>
            </w:r>
            <w:r>
              <w:rPr>
                <w:rFonts w:ascii="Times New Roman" w:hAnsi="Times New Roman"/>
                <w:b w:val="0"/>
              </w:rPr>
              <w:t>os sistemą aprašančių dokumentų. I</w:t>
            </w:r>
            <w:r w:rsidRPr="006271CB">
              <w:rPr>
                <w:rFonts w:ascii="Times New Roman" w:hAnsi="Times New Roman"/>
                <w:b w:val="0"/>
              </w:rPr>
              <w:t>nformacija gali būti pateikta ir kita, laboratorijai patogia, forma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3D49" w14:textId="2573639F" w:rsidR="000E5C3A" w:rsidRPr="000200D6" w:rsidRDefault="005B72FB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 w:val="0"/>
              </w:rPr>
            </w:pPr>
            <w:r w:rsidRPr="000200D6">
              <w:rPr>
                <w:rFonts w:ascii="Times New Roman" w:hAnsi="Times New Roman"/>
                <w:b w:val="0"/>
              </w:rPr>
              <w:t xml:space="preserve">LA/AD5.2/6 </w:t>
            </w:r>
            <w:r w:rsidR="000E5C3A" w:rsidRPr="000200D6">
              <w:rPr>
                <w:rFonts w:ascii="Times New Roman" w:hAnsi="Times New Roman"/>
                <w:b w:val="0"/>
              </w:rPr>
              <w:t>priedas</w:t>
            </w:r>
          </w:p>
          <w:p w14:paraId="57848AEA" w14:textId="5C2A6497" w:rsidR="000E5C3A" w:rsidRPr="000200D6" w:rsidRDefault="002B0794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 w:val="0"/>
              </w:rPr>
            </w:pPr>
            <w:r w:rsidRPr="000200D6">
              <w:rPr>
                <w:rFonts w:ascii="Times New Roman" w:hAnsi="Times New Roman"/>
                <w:b w:val="0"/>
              </w:rPr>
              <w:t xml:space="preserve">arba ML </w:t>
            </w:r>
            <w:r w:rsidR="000E5C3A" w:rsidRPr="000200D6">
              <w:rPr>
                <w:rFonts w:ascii="Times New Roman" w:hAnsi="Times New Roman"/>
                <w:b w:val="0"/>
              </w:rPr>
              <w:t>dokumentas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27D3" w14:textId="7B57237A" w:rsidR="000E5C3A" w:rsidRDefault="000E5C3A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3429EC"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83F3" w14:textId="77777777" w:rsidR="000E5C3A" w:rsidRDefault="000E5C3A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9675" w14:textId="77777777" w:rsidR="000E5C3A" w:rsidRDefault="000E5C3A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C0E5" w14:textId="61402E48" w:rsidR="000E5C3A" w:rsidRDefault="000E5C3A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CCD6" w14:textId="2EE6ABD2" w:rsidR="000E5C3A" w:rsidRDefault="000E5C3A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</w:tr>
      <w:tr w:rsidR="000E5C3A" w14:paraId="700A1F22" w14:textId="77777777" w:rsidTr="001C1F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E3A8" w14:textId="63FB8A0A" w:rsidR="000E5C3A" w:rsidRDefault="000E5C3A" w:rsidP="00371A01">
            <w:pPr>
              <w:pStyle w:val="xxx"/>
              <w:numPr>
                <w:ilvl w:val="0"/>
                <w:numId w:val="26"/>
              </w:numPr>
              <w:tabs>
                <w:tab w:val="clear" w:pos="720"/>
                <w:tab w:val="left" w:pos="244"/>
                <w:tab w:val="left" w:pos="1296"/>
              </w:tabs>
              <w:ind w:hanging="72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8B81" w14:textId="12AF308B" w:rsidR="000E5C3A" w:rsidRDefault="000E5C3A" w:rsidP="000A41A5">
            <w:pPr>
              <w:pStyle w:val="xxx"/>
              <w:tabs>
                <w:tab w:val="clear" w:pos="720"/>
                <w:tab w:val="left" w:pos="0"/>
                <w:tab w:val="left" w:pos="1296"/>
              </w:tabs>
              <w:ind w:left="0" w:firstLine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Ž</w:t>
            </w:r>
            <w:r w:rsidRPr="006271CB">
              <w:rPr>
                <w:rFonts w:ascii="Times New Roman" w:hAnsi="Times New Roman"/>
                <w:b w:val="0"/>
              </w:rPr>
              <w:t xml:space="preserve">inios apie </w:t>
            </w:r>
            <w:r>
              <w:rPr>
                <w:rFonts w:ascii="Times New Roman" w:hAnsi="Times New Roman"/>
                <w:b w:val="0"/>
              </w:rPr>
              <w:t xml:space="preserve">naudojamas pamatines medžiagas, </w:t>
            </w:r>
            <w:r w:rsidRPr="006271CB">
              <w:rPr>
                <w:rFonts w:ascii="Times New Roman" w:hAnsi="Times New Roman"/>
                <w:b w:val="0"/>
              </w:rPr>
              <w:t>kalibr</w:t>
            </w:r>
            <w:r>
              <w:rPr>
                <w:rFonts w:ascii="Times New Roman" w:hAnsi="Times New Roman"/>
                <w:b w:val="0"/>
              </w:rPr>
              <w:t>atorius, kontrolines medžiagas</w:t>
            </w:r>
            <w:r w:rsidRPr="006271CB">
              <w:rPr>
                <w:rFonts w:ascii="Times New Roman" w:hAnsi="Times New Roman"/>
                <w:b w:val="0"/>
              </w:rPr>
              <w:t xml:space="preserve">. Informacija gali būti pateikiama ir laboratorijai patogia forma, nurodant pamatinės </w:t>
            </w:r>
            <w:r w:rsidR="00643AB9" w:rsidRPr="006271CB">
              <w:rPr>
                <w:rFonts w:ascii="Times New Roman" w:hAnsi="Times New Roman"/>
                <w:b w:val="0"/>
              </w:rPr>
              <w:t>medžiag</w:t>
            </w:r>
            <w:r w:rsidR="00643AB9">
              <w:rPr>
                <w:rFonts w:ascii="Times New Roman" w:hAnsi="Times New Roman"/>
                <w:b w:val="0"/>
              </w:rPr>
              <w:t>o</w:t>
            </w:r>
            <w:r w:rsidR="00643AB9" w:rsidRPr="006271CB">
              <w:rPr>
                <w:rFonts w:ascii="Times New Roman" w:hAnsi="Times New Roman"/>
                <w:b w:val="0"/>
              </w:rPr>
              <w:t xml:space="preserve">s </w:t>
            </w:r>
            <w:r w:rsidRPr="006271CB">
              <w:rPr>
                <w:rFonts w:ascii="Times New Roman" w:hAnsi="Times New Roman"/>
                <w:b w:val="0"/>
              </w:rPr>
              <w:t>identifikavimo duomenis, gamintoją, paskirtį (matavimų rezultatų kontrolė, metodo validavimas/ verifikavimas, sieties užtikrinimas ir kt.), pagrindines charakteristikas (pamatinės medžiagos savybės vertę, išplėstinę neapibrėžtį ir kt.)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919C" w14:textId="55B9AB11" w:rsidR="000E5C3A" w:rsidRPr="000200D6" w:rsidRDefault="005B72FB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 w:val="0"/>
              </w:rPr>
            </w:pPr>
            <w:r w:rsidRPr="000200D6">
              <w:rPr>
                <w:rFonts w:ascii="Times New Roman" w:hAnsi="Times New Roman"/>
                <w:b w:val="0"/>
              </w:rPr>
              <w:t>LA/AD5.2/7</w:t>
            </w:r>
            <w:r w:rsidR="009C4E97" w:rsidRPr="000200D6">
              <w:rPr>
                <w:rFonts w:ascii="Times New Roman" w:hAnsi="Times New Roman"/>
                <w:b w:val="0"/>
              </w:rPr>
              <w:t xml:space="preserve"> </w:t>
            </w:r>
            <w:r w:rsidR="000E5C3A" w:rsidRPr="000200D6">
              <w:rPr>
                <w:rFonts w:ascii="Times New Roman" w:hAnsi="Times New Roman"/>
                <w:b w:val="0"/>
              </w:rPr>
              <w:t>priedas</w:t>
            </w:r>
          </w:p>
          <w:p w14:paraId="4626CE25" w14:textId="1E17ECD0" w:rsidR="000E5C3A" w:rsidRPr="000200D6" w:rsidRDefault="002B0794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 w:val="0"/>
              </w:rPr>
            </w:pPr>
            <w:r w:rsidRPr="000200D6">
              <w:rPr>
                <w:rFonts w:ascii="Times New Roman" w:hAnsi="Times New Roman"/>
                <w:b w:val="0"/>
              </w:rPr>
              <w:t>arba ML</w:t>
            </w:r>
            <w:r w:rsidR="000E5C3A" w:rsidRPr="000200D6">
              <w:rPr>
                <w:rFonts w:ascii="Times New Roman" w:hAnsi="Times New Roman"/>
                <w:b w:val="0"/>
              </w:rPr>
              <w:t xml:space="preserve"> dokumentas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4C10" w14:textId="58F8E6CC" w:rsidR="000E5C3A" w:rsidRDefault="000E5C3A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3429EC"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EDDD" w14:textId="77777777" w:rsidR="000E5C3A" w:rsidRDefault="000E5C3A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9D19" w14:textId="1A1714B1" w:rsidR="000E5C3A" w:rsidRDefault="000E5C3A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E7EB" w14:textId="44AA02E3" w:rsidR="000E5C3A" w:rsidRDefault="000E5C3A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16E" w14:textId="65666A6C" w:rsidR="000E5C3A" w:rsidRDefault="000E5C3A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</w:tr>
      <w:tr w:rsidR="00F16E78" w14:paraId="7582F275" w14:textId="77777777" w:rsidTr="001C1F55">
        <w:trPr>
          <w:trHeight w:val="7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2853" w14:textId="77777777" w:rsidR="00F16E78" w:rsidRDefault="00F16E78" w:rsidP="00F16E78">
            <w:pPr>
              <w:pStyle w:val="xxx"/>
              <w:numPr>
                <w:ilvl w:val="0"/>
                <w:numId w:val="26"/>
              </w:numPr>
              <w:tabs>
                <w:tab w:val="clear" w:pos="720"/>
                <w:tab w:val="left" w:pos="244"/>
                <w:tab w:val="left" w:pos="1296"/>
              </w:tabs>
              <w:ind w:hanging="72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A8DB" w14:textId="206A828D" w:rsidR="00F16E78" w:rsidRDefault="00F16E78" w:rsidP="001C1F55">
            <w:pPr>
              <w:pStyle w:val="xxx"/>
              <w:tabs>
                <w:tab w:val="clear" w:pos="720"/>
                <w:tab w:val="left" w:pos="0"/>
                <w:tab w:val="left" w:pos="1296"/>
              </w:tabs>
              <w:spacing w:after="120"/>
              <w:ind w:left="0" w:firstLine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Ž</w:t>
            </w:r>
            <w:r w:rsidRPr="00167701">
              <w:rPr>
                <w:rFonts w:ascii="Times New Roman" w:hAnsi="Times New Roman"/>
                <w:b w:val="0"/>
              </w:rPr>
              <w:t>inios apie naudojamus įrenginius ir matavimo priemones. Informacija pateikiama laboratorijai patogia forma, nurodant įrenginio/matavimo priemonės identifikavimo duo</w:t>
            </w:r>
            <w:r w:rsidR="00F816C8">
              <w:rPr>
                <w:rFonts w:ascii="Times New Roman" w:hAnsi="Times New Roman"/>
                <w:b w:val="0"/>
              </w:rPr>
              <w:t xml:space="preserve">menis, pagrindines metrologines </w:t>
            </w:r>
            <w:r w:rsidRPr="00167701">
              <w:rPr>
                <w:rFonts w:ascii="Times New Roman" w:hAnsi="Times New Roman"/>
                <w:b w:val="0"/>
              </w:rPr>
              <w:t>charakteristikas</w:t>
            </w:r>
            <w:r w:rsidR="001C1F55">
              <w:rPr>
                <w:rFonts w:ascii="Times New Roman" w:hAnsi="Times New Roman"/>
                <w:b w:val="0"/>
              </w:rPr>
              <w:t xml:space="preserve"> </w:t>
            </w:r>
            <w:r w:rsidRPr="00167701">
              <w:rPr>
                <w:rFonts w:ascii="Times New Roman" w:hAnsi="Times New Roman"/>
                <w:b w:val="0"/>
              </w:rPr>
              <w:t>(matavimo</w:t>
            </w:r>
            <w:r w:rsidR="00816E20">
              <w:rPr>
                <w:rFonts w:ascii="Times New Roman" w:hAnsi="Times New Roman"/>
                <w:b w:val="0"/>
              </w:rPr>
              <w:t xml:space="preserve"> </w:t>
            </w:r>
            <w:r w:rsidRPr="00167701">
              <w:rPr>
                <w:rFonts w:ascii="Times New Roman" w:hAnsi="Times New Roman"/>
                <w:b w:val="0"/>
              </w:rPr>
              <w:t>/veikimo ribas, tikslumo klasę ir (arba) leistiną paklaidą), kalibravimo/atestavimo periodiškumą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B5F2" w14:textId="778FF067" w:rsidR="00F16E78" w:rsidRPr="009C4E97" w:rsidRDefault="002B0794" w:rsidP="00F16E78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</w:rPr>
              <w:t>ML</w:t>
            </w:r>
            <w:r w:rsidR="00F16E78">
              <w:rPr>
                <w:rFonts w:ascii="Times New Roman" w:hAnsi="Times New Roman"/>
                <w:b w:val="0"/>
              </w:rPr>
              <w:t xml:space="preserve"> dokumentas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DD54" w14:textId="57B0E40D" w:rsidR="00F16E78" w:rsidRPr="003429EC" w:rsidRDefault="00F16E78" w:rsidP="00F16E78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C63E" w14:textId="77777777" w:rsidR="00F16E78" w:rsidRDefault="00F16E78" w:rsidP="00F16E78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137D" w14:textId="77777777" w:rsidR="00F16E78" w:rsidRDefault="00F16E78" w:rsidP="00F16E78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6985" w14:textId="3829AD13" w:rsidR="00F16E78" w:rsidRDefault="00F16E78" w:rsidP="00F16E78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1650A8"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D541" w14:textId="31E19063" w:rsidR="00F16E78" w:rsidRDefault="00F16E78" w:rsidP="00F16E78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1650A8">
              <w:rPr>
                <w:rFonts w:ascii="Times New Roman" w:hAnsi="Times New Roman"/>
                <w:sz w:val="24"/>
              </w:rPr>
              <w:t>+</w:t>
            </w:r>
          </w:p>
        </w:tc>
      </w:tr>
      <w:tr w:rsidR="000E5C3A" w14:paraId="1939F979" w14:textId="77777777" w:rsidTr="001C1F55">
        <w:trPr>
          <w:trHeight w:val="16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5E2B" w14:textId="43EB867D" w:rsidR="000E5C3A" w:rsidRDefault="000E5C3A" w:rsidP="00371A01">
            <w:pPr>
              <w:pStyle w:val="xxx"/>
              <w:numPr>
                <w:ilvl w:val="0"/>
                <w:numId w:val="26"/>
              </w:numPr>
              <w:tabs>
                <w:tab w:val="clear" w:pos="720"/>
                <w:tab w:val="left" w:pos="244"/>
                <w:tab w:val="left" w:pos="1296"/>
              </w:tabs>
              <w:ind w:hanging="72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8EE8" w14:textId="28856DA0" w:rsidR="000E5C3A" w:rsidRPr="006271CB" w:rsidRDefault="000E5C3A" w:rsidP="001C1F55">
            <w:pPr>
              <w:pStyle w:val="xxx"/>
              <w:tabs>
                <w:tab w:val="clear" w:pos="720"/>
                <w:tab w:val="left" w:pos="0"/>
                <w:tab w:val="left" w:pos="1296"/>
              </w:tabs>
              <w:spacing w:after="120"/>
              <w:ind w:left="0" w:firstLine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Ž</w:t>
            </w:r>
            <w:r w:rsidRPr="006271CB">
              <w:rPr>
                <w:rFonts w:ascii="Times New Roman" w:hAnsi="Times New Roman"/>
                <w:b w:val="0"/>
              </w:rPr>
              <w:t>inios apie naudojamus cheminius reagentus, terpes ir kitas medžiagas, turinčias įtak</w:t>
            </w:r>
            <w:r>
              <w:rPr>
                <w:rFonts w:ascii="Times New Roman" w:hAnsi="Times New Roman"/>
                <w:b w:val="0"/>
              </w:rPr>
              <w:t>os tyrimų kokybei, kai taikoma.</w:t>
            </w:r>
            <w:r w:rsidRPr="006271CB">
              <w:rPr>
                <w:rFonts w:ascii="Times New Roman" w:hAnsi="Times New Roman"/>
                <w:b w:val="0"/>
              </w:rPr>
              <w:t xml:space="preserve"> Informacija gali būti pateikiama ir laboratorijai patogia forma, nurodant medžiagos identifikavimo duomenis, gamintoją, pagrindines charakteristikas (koncentracija, grynumas ir kt.)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3AB6" w14:textId="17ED940C" w:rsidR="000E5C3A" w:rsidRPr="000200D6" w:rsidRDefault="000E5C3A" w:rsidP="004D7999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 w:val="0"/>
              </w:rPr>
            </w:pPr>
            <w:r w:rsidRPr="000200D6">
              <w:rPr>
                <w:rFonts w:ascii="Times New Roman" w:hAnsi="Times New Roman"/>
                <w:b w:val="0"/>
              </w:rPr>
              <w:t>LA/AD5.2/</w:t>
            </w:r>
            <w:r w:rsidR="004D7999" w:rsidRPr="000200D6">
              <w:rPr>
                <w:rFonts w:ascii="Times New Roman" w:hAnsi="Times New Roman"/>
                <w:b w:val="0"/>
              </w:rPr>
              <w:t>8</w:t>
            </w:r>
            <w:r w:rsidRPr="000200D6">
              <w:rPr>
                <w:rFonts w:ascii="Times New Roman" w:hAnsi="Times New Roman"/>
                <w:b w:val="0"/>
              </w:rPr>
              <w:t xml:space="preserve"> priedas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4F8E" w14:textId="57AD0862" w:rsidR="000E5C3A" w:rsidRDefault="000E5C3A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C297" w14:textId="77777777" w:rsidR="000E5C3A" w:rsidRDefault="000E5C3A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311F" w14:textId="7E08CE35" w:rsidR="000E5C3A" w:rsidRDefault="000E5C3A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0A0D" w14:textId="5BC0B1BB" w:rsidR="000E5C3A" w:rsidRDefault="000E5C3A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5D7A" w14:textId="535800CA" w:rsidR="000E5C3A" w:rsidRDefault="000E5C3A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</w:tr>
      <w:tr w:rsidR="000E5C3A" w14:paraId="2DEC0F7E" w14:textId="77777777" w:rsidTr="001C1F55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9F13" w14:textId="5F636A6F" w:rsidR="000E5C3A" w:rsidRDefault="000E5C3A" w:rsidP="00371A01">
            <w:pPr>
              <w:pStyle w:val="xxx"/>
              <w:numPr>
                <w:ilvl w:val="0"/>
                <w:numId w:val="26"/>
              </w:numPr>
              <w:tabs>
                <w:tab w:val="clear" w:pos="720"/>
                <w:tab w:val="left" w:pos="244"/>
                <w:tab w:val="left" w:pos="1296"/>
              </w:tabs>
              <w:ind w:hanging="72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88ED" w14:textId="007CB1A8" w:rsidR="000E5C3A" w:rsidRPr="006271CB" w:rsidRDefault="000E5C3A" w:rsidP="000A41A5">
            <w:pPr>
              <w:pStyle w:val="xxx"/>
              <w:tabs>
                <w:tab w:val="left" w:pos="0"/>
                <w:tab w:val="left" w:pos="1296"/>
              </w:tabs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Ž</w:t>
            </w:r>
            <w:r w:rsidRPr="006271CB">
              <w:rPr>
                <w:rFonts w:ascii="Times New Roman" w:hAnsi="Times New Roman"/>
                <w:b w:val="0"/>
              </w:rPr>
              <w:t xml:space="preserve">inios apie papildomų tyrimų </w:t>
            </w:r>
            <w:r>
              <w:rPr>
                <w:rFonts w:ascii="Times New Roman" w:hAnsi="Times New Roman"/>
                <w:b w:val="0"/>
              </w:rPr>
              <w:t>laboratorijas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AA97" w14:textId="33932C25" w:rsidR="000E5C3A" w:rsidRPr="000200D6" w:rsidRDefault="00DB0FB3" w:rsidP="004D7999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 w:val="0"/>
              </w:rPr>
            </w:pPr>
            <w:r w:rsidRPr="000200D6">
              <w:rPr>
                <w:rFonts w:ascii="Times New Roman" w:hAnsi="Times New Roman"/>
                <w:b w:val="0"/>
              </w:rPr>
              <w:t>LA/AD5.2/</w:t>
            </w:r>
            <w:r w:rsidR="004D7999" w:rsidRPr="000200D6">
              <w:rPr>
                <w:rFonts w:ascii="Times New Roman" w:hAnsi="Times New Roman"/>
                <w:b w:val="0"/>
              </w:rPr>
              <w:t>9</w:t>
            </w:r>
            <w:r w:rsidRPr="000200D6">
              <w:rPr>
                <w:rFonts w:ascii="Times New Roman" w:hAnsi="Times New Roman"/>
                <w:b w:val="0"/>
              </w:rPr>
              <w:t xml:space="preserve"> priedas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2910" w14:textId="5D854D7D" w:rsidR="000E5C3A" w:rsidRDefault="000E5C3A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2C39" w14:textId="036F61DB" w:rsidR="000E5C3A" w:rsidRDefault="000E5C3A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DFFE" w14:textId="77777777" w:rsidR="000E5C3A" w:rsidRDefault="000E5C3A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3F46" w14:textId="63CECE04" w:rsidR="000E5C3A" w:rsidRDefault="009C4E97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65F4" w14:textId="49505EDE" w:rsidR="000E5C3A" w:rsidRDefault="009C4E97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</w:tr>
      <w:tr w:rsidR="000E5C3A" w14:paraId="7C3B44F1" w14:textId="77777777" w:rsidTr="001C1F55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DEF9" w14:textId="03F70549" w:rsidR="000E5C3A" w:rsidRDefault="000E5C3A" w:rsidP="00371A01">
            <w:pPr>
              <w:pStyle w:val="xxx"/>
              <w:numPr>
                <w:ilvl w:val="0"/>
                <w:numId w:val="26"/>
              </w:numPr>
              <w:tabs>
                <w:tab w:val="clear" w:pos="720"/>
                <w:tab w:val="left" w:pos="244"/>
                <w:tab w:val="left" w:pos="1296"/>
              </w:tabs>
              <w:ind w:hanging="72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C356" w14:textId="5DB51D4F" w:rsidR="000E5C3A" w:rsidRDefault="000E5C3A" w:rsidP="001C1F55">
            <w:pPr>
              <w:pStyle w:val="xxx"/>
              <w:tabs>
                <w:tab w:val="clear" w:pos="720"/>
                <w:tab w:val="left" w:pos="0"/>
                <w:tab w:val="left" w:pos="1296"/>
              </w:tabs>
              <w:spacing w:after="120"/>
              <w:ind w:left="0" w:firstLine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Ž</w:t>
            </w:r>
            <w:r w:rsidRPr="00167701">
              <w:rPr>
                <w:rFonts w:ascii="Times New Roman" w:hAnsi="Times New Roman"/>
                <w:b w:val="0"/>
              </w:rPr>
              <w:t>inias apie pasikeitimus, įvykusius per laikot</w:t>
            </w:r>
            <w:r>
              <w:rPr>
                <w:rFonts w:ascii="Times New Roman" w:hAnsi="Times New Roman"/>
                <w:b w:val="0"/>
              </w:rPr>
              <w:t>arpį nuo paskutiniojo vertinimo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7BA9" w14:textId="67E4DC51" w:rsidR="000E5C3A" w:rsidRPr="000200D6" w:rsidRDefault="00DB0FB3" w:rsidP="004D7999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 w:val="0"/>
              </w:rPr>
            </w:pPr>
            <w:r w:rsidRPr="000200D6">
              <w:rPr>
                <w:rFonts w:ascii="Times New Roman" w:hAnsi="Times New Roman"/>
                <w:b w:val="0"/>
              </w:rPr>
              <w:t>LA/AD5.2/1</w:t>
            </w:r>
            <w:r w:rsidR="004D7999" w:rsidRPr="000200D6">
              <w:rPr>
                <w:rFonts w:ascii="Times New Roman" w:hAnsi="Times New Roman"/>
                <w:b w:val="0"/>
              </w:rPr>
              <w:t>0</w:t>
            </w:r>
            <w:r w:rsidRPr="000200D6">
              <w:rPr>
                <w:rFonts w:ascii="Times New Roman" w:hAnsi="Times New Roman"/>
                <w:b w:val="0"/>
              </w:rPr>
              <w:t xml:space="preserve"> priedas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A576" w14:textId="77777777" w:rsidR="000E5C3A" w:rsidRDefault="000E5C3A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7A02" w14:textId="33C64265" w:rsidR="000E5C3A" w:rsidRPr="00167701" w:rsidRDefault="000E5C3A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51BF" w14:textId="5EAEFC7F" w:rsidR="000E5C3A" w:rsidRDefault="000E5C3A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65E9" w14:textId="6F26B7D3" w:rsidR="000E5C3A" w:rsidRDefault="00941BB3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648D" w14:textId="161A360D" w:rsidR="000E5C3A" w:rsidRDefault="000E5C3A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</w:tr>
      <w:tr w:rsidR="000E5C3A" w14:paraId="573D160D" w14:textId="77777777" w:rsidTr="00025096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75EB" w14:textId="369276A5" w:rsidR="000E5C3A" w:rsidRDefault="000E5C3A" w:rsidP="00371A01">
            <w:pPr>
              <w:pStyle w:val="xxx"/>
              <w:numPr>
                <w:ilvl w:val="0"/>
                <w:numId w:val="26"/>
              </w:numPr>
              <w:tabs>
                <w:tab w:val="clear" w:pos="720"/>
                <w:tab w:val="left" w:pos="244"/>
                <w:tab w:val="left" w:pos="1296"/>
              </w:tabs>
              <w:ind w:hanging="72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A4DE" w14:textId="3DF2577E" w:rsidR="000E5C3A" w:rsidRPr="00025096" w:rsidRDefault="000E5C3A" w:rsidP="00734CC6">
            <w:pPr>
              <w:pStyle w:val="xxx"/>
              <w:tabs>
                <w:tab w:val="clear" w:pos="720"/>
                <w:tab w:val="left" w:pos="0"/>
                <w:tab w:val="left" w:pos="1296"/>
              </w:tabs>
              <w:ind w:left="0" w:firstLine="0"/>
              <w:rPr>
                <w:rFonts w:ascii="Times New Roman" w:hAnsi="Times New Roman"/>
                <w:bCs/>
                <w:i/>
                <w:iCs/>
              </w:rPr>
            </w:pPr>
            <w:r w:rsidRPr="00025096">
              <w:rPr>
                <w:rFonts w:ascii="Times New Roman" w:hAnsi="Times New Roman"/>
                <w:bCs/>
                <w:i/>
                <w:iCs/>
              </w:rPr>
              <w:t>Vadybos sistem</w:t>
            </w:r>
            <w:r w:rsidR="00734CC6" w:rsidRPr="00025096">
              <w:rPr>
                <w:rFonts w:ascii="Times New Roman" w:hAnsi="Times New Roman"/>
                <w:bCs/>
                <w:i/>
                <w:iCs/>
              </w:rPr>
              <w:t xml:space="preserve">ą aprašančių </w:t>
            </w:r>
            <w:r w:rsidRPr="00025096">
              <w:rPr>
                <w:rFonts w:ascii="Times New Roman" w:hAnsi="Times New Roman"/>
                <w:bCs/>
                <w:i/>
                <w:iCs/>
              </w:rPr>
              <w:t>dokumentų sąrašas</w:t>
            </w:r>
            <w:r w:rsidR="000970AE" w:rsidRPr="00025096">
              <w:rPr>
                <w:rFonts w:ascii="Times New Roman" w:hAnsi="Times New Roman"/>
                <w:bCs/>
                <w:i/>
                <w:iCs/>
              </w:rPr>
              <w:t>, įskaitant informaciją apie dokumentų leidimo Nr., dat</w:t>
            </w:r>
            <w:r w:rsidR="00AA29AB" w:rsidRPr="00025096">
              <w:rPr>
                <w:rFonts w:ascii="Times New Roman" w:hAnsi="Times New Roman"/>
                <w:bCs/>
                <w:i/>
                <w:iCs/>
              </w:rPr>
              <w:t>ą</w:t>
            </w:r>
            <w:r w:rsidR="006F1D58">
              <w:rPr>
                <w:rFonts w:ascii="Times New Roman" w:hAnsi="Times New Roman"/>
                <w:bCs/>
                <w:i/>
                <w:iCs/>
              </w:rPr>
              <w:t xml:space="preserve"> bei</w:t>
            </w:r>
            <w:r w:rsidR="000970AE" w:rsidRPr="00025096">
              <w:rPr>
                <w:rFonts w:ascii="Times New Roman" w:hAnsi="Times New Roman"/>
                <w:bCs/>
                <w:i/>
                <w:iCs/>
              </w:rPr>
              <w:t xml:space="preserve"> keitini</w:t>
            </w:r>
            <w:r w:rsidR="00AA29AB" w:rsidRPr="00025096">
              <w:rPr>
                <w:rFonts w:ascii="Times New Roman" w:hAnsi="Times New Roman"/>
                <w:bCs/>
                <w:i/>
                <w:iCs/>
              </w:rPr>
              <w:t>ų informacij</w:t>
            </w:r>
            <w:r w:rsidR="006F1D58">
              <w:rPr>
                <w:rFonts w:ascii="Times New Roman" w:hAnsi="Times New Roman"/>
                <w:bCs/>
                <w:i/>
                <w:iCs/>
              </w:rPr>
              <w:t>ą</w:t>
            </w:r>
            <w:r w:rsidR="00AA29AB" w:rsidRPr="00025096">
              <w:rPr>
                <w:rFonts w:ascii="Times New Roman" w:hAnsi="Times New Roman"/>
                <w:bCs/>
                <w:i/>
                <w:iCs/>
              </w:rPr>
              <w:t xml:space="preserve"> (kai taikoma)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B317" w14:textId="666065E7" w:rsidR="000E5C3A" w:rsidRPr="00167701" w:rsidRDefault="002B0794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ML</w:t>
            </w:r>
            <w:r w:rsidR="009C4E97">
              <w:rPr>
                <w:rFonts w:ascii="Times New Roman" w:hAnsi="Times New Roman"/>
                <w:b w:val="0"/>
              </w:rPr>
              <w:t xml:space="preserve"> dokumentas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360C" w14:textId="3616F118" w:rsidR="000E5C3A" w:rsidRDefault="00AA29AB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4926" w14:textId="487324D2" w:rsidR="000E5C3A" w:rsidRDefault="009C4E97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D08A" w14:textId="77777777" w:rsidR="000E5C3A" w:rsidRDefault="000E5C3A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E1A9" w14:textId="244D69FA" w:rsidR="000E5C3A" w:rsidRDefault="009C4E97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0CB3" w14:textId="239EDAC9" w:rsidR="000E5C3A" w:rsidRDefault="009C4E97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</w:tr>
      <w:tr w:rsidR="000E5C3A" w14:paraId="6E2A5789" w14:textId="77777777" w:rsidTr="00025096">
        <w:trPr>
          <w:trHeight w:val="9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EE9B" w14:textId="2313E449" w:rsidR="000E5C3A" w:rsidRDefault="000E5C3A" w:rsidP="00371A01">
            <w:pPr>
              <w:pStyle w:val="xxx"/>
              <w:numPr>
                <w:ilvl w:val="0"/>
                <w:numId w:val="26"/>
              </w:numPr>
              <w:tabs>
                <w:tab w:val="clear" w:pos="720"/>
                <w:tab w:val="left" w:pos="244"/>
                <w:tab w:val="left" w:pos="1296"/>
              </w:tabs>
              <w:ind w:hanging="72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A233" w14:textId="27DE67E8" w:rsidR="000E5C3A" w:rsidRDefault="000E5C3A" w:rsidP="001C1F55">
            <w:pPr>
              <w:pStyle w:val="xxx"/>
              <w:tabs>
                <w:tab w:val="clear" w:pos="720"/>
                <w:tab w:val="left" w:pos="0"/>
                <w:tab w:val="left" w:pos="1296"/>
              </w:tabs>
              <w:spacing w:after="120"/>
              <w:ind w:left="0" w:firstLine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L</w:t>
            </w:r>
            <w:r w:rsidRPr="00167701">
              <w:rPr>
                <w:rFonts w:ascii="Times New Roman" w:hAnsi="Times New Roman"/>
                <w:b w:val="0"/>
              </w:rPr>
              <w:t>aboratorijos vadybos sistemą aprašantys dokumentai (pvz., kokybės vadovas, procedūros, procesų aprašymai, įrašų formos ir kt.), įskaitant</w:t>
            </w:r>
            <w:r w:rsidR="00E358C1">
              <w:rPr>
                <w:rFonts w:ascii="Times New Roman" w:hAnsi="Times New Roman"/>
                <w:b w:val="0"/>
              </w:rPr>
              <w:t xml:space="preserve"> pirminių mėginių ėmimo metodikas</w:t>
            </w:r>
            <w:r w:rsidR="00FC53F7">
              <w:rPr>
                <w:rFonts w:ascii="Times New Roman" w:hAnsi="Times New Roman"/>
                <w:b w:val="0"/>
              </w:rPr>
              <w:t xml:space="preserve"> </w:t>
            </w:r>
            <w:r w:rsidRPr="00167701">
              <w:rPr>
                <w:rFonts w:ascii="Times New Roman" w:hAnsi="Times New Roman"/>
                <w:b w:val="0"/>
              </w:rPr>
              <w:t>bei</w:t>
            </w:r>
            <w:r>
              <w:rPr>
                <w:rFonts w:ascii="Times New Roman" w:hAnsi="Times New Roman"/>
                <w:b w:val="0"/>
              </w:rPr>
              <w:t xml:space="preserve"> įrenginių atestavimo metodikos</w:t>
            </w:r>
            <w:r w:rsidR="00865A76">
              <w:rPr>
                <w:rFonts w:ascii="Times New Roman" w:hAnsi="Times New Roman"/>
                <w:b w:val="0"/>
              </w:rPr>
              <w:t xml:space="preserve"> ir kt.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5BF7" w14:textId="0BDEE8FA" w:rsidR="000E5C3A" w:rsidRPr="00167701" w:rsidRDefault="002B0794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ML</w:t>
            </w:r>
            <w:r w:rsidR="009C4E97">
              <w:rPr>
                <w:rFonts w:ascii="Times New Roman" w:hAnsi="Times New Roman"/>
                <w:b w:val="0"/>
              </w:rPr>
              <w:t xml:space="preserve"> dokumentas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D99C" w14:textId="2B33BABD" w:rsidR="000E5C3A" w:rsidRDefault="009C4E97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2F6E" w14:textId="77777777" w:rsidR="000E5C3A" w:rsidRDefault="000E5C3A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0D5F" w14:textId="7BC6A1D5" w:rsidR="000E5C3A" w:rsidRDefault="009C4E97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6F2C" w14:textId="4262FAAE" w:rsidR="000E5C3A" w:rsidRDefault="009C4E97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A727" w14:textId="4919B9AF" w:rsidR="000E5C3A" w:rsidRDefault="009C4E97" w:rsidP="000A41A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</w:tr>
      <w:tr w:rsidR="005B72FB" w14:paraId="34A9FB5B" w14:textId="77777777" w:rsidTr="001C1F55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2982" w14:textId="06D2BC97" w:rsidR="005B72FB" w:rsidRDefault="005B72FB" w:rsidP="00371A01">
            <w:pPr>
              <w:pStyle w:val="xxx"/>
              <w:numPr>
                <w:ilvl w:val="0"/>
                <w:numId w:val="26"/>
              </w:numPr>
              <w:tabs>
                <w:tab w:val="clear" w:pos="720"/>
                <w:tab w:val="left" w:pos="244"/>
                <w:tab w:val="left" w:pos="1296"/>
              </w:tabs>
              <w:ind w:hanging="72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54F7" w14:textId="794E4D6E" w:rsidR="005B72FB" w:rsidRDefault="005B72FB" w:rsidP="005B72FB">
            <w:pPr>
              <w:pStyle w:val="xxx"/>
              <w:tabs>
                <w:tab w:val="clear" w:pos="720"/>
                <w:tab w:val="left" w:pos="0"/>
                <w:tab w:val="left" w:pos="1296"/>
              </w:tabs>
              <w:ind w:left="0" w:firstLine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L</w:t>
            </w:r>
            <w:r w:rsidRPr="00167701">
              <w:rPr>
                <w:rFonts w:ascii="Times New Roman" w:hAnsi="Times New Roman"/>
                <w:b w:val="0"/>
              </w:rPr>
              <w:t>aboratorijos patalpų išdėstymo planai, nurodant patalpų paskirtį ir plotus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616B" w14:textId="0EEEF23D" w:rsidR="005B72FB" w:rsidRPr="00167701" w:rsidRDefault="002B0794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ML</w:t>
            </w:r>
            <w:r w:rsidR="009C4E97">
              <w:rPr>
                <w:rFonts w:ascii="Times New Roman" w:hAnsi="Times New Roman"/>
                <w:b w:val="0"/>
              </w:rPr>
              <w:t xml:space="preserve"> dokumentas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2FF8" w14:textId="16C39D62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1EB9" w14:textId="77777777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9830" w14:textId="77777777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930B" w14:textId="6306C626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CA521D"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0627" w14:textId="15EC8616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CA521D">
              <w:rPr>
                <w:rFonts w:ascii="Times New Roman" w:hAnsi="Times New Roman"/>
                <w:sz w:val="24"/>
              </w:rPr>
              <w:t>+</w:t>
            </w:r>
          </w:p>
        </w:tc>
      </w:tr>
      <w:tr w:rsidR="005B72FB" w14:paraId="33118052" w14:textId="77777777" w:rsidTr="001C1F55">
        <w:trPr>
          <w:trHeight w:val="3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8C2D" w14:textId="20177D01" w:rsidR="005B72FB" w:rsidRDefault="005B72FB" w:rsidP="00371A01">
            <w:pPr>
              <w:pStyle w:val="xxx"/>
              <w:numPr>
                <w:ilvl w:val="0"/>
                <w:numId w:val="26"/>
              </w:numPr>
              <w:tabs>
                <w:tab w:val="clear" w:pos="720"/>
                <w:tab w:val="left" w:pos="244"/>
                <w:tab w:val="left" w:pos="1296"/>
              </w:tabs>
              <w:ind w:hanging="72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79CE" w14:textId="394F1941" w:rsidR="005B72FB" w:rsidRDefault="005B72FB" w:rsidP="00AC0101">
            <w:pPr>
              <w:pStyle w:val="xxx"/>
              <w:tabs>
                <w:tab w:val="clear" w:pos="720"/>
                <w:tab w:val="left" w:pos="0"/>
                <w:tab w:val="left" w:pos="1296"/>
              </w:tabs>
              <w:ind w:left="0" w:firstLine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T</w:t>
            </w:r>
            <w:r w:rsidRPr="00167701">
              <w:rPr>
                <w:rFonts w:ascii="Times New Roman" w:hAnsi="Times New Roman"/>
                <w:b w:val="0"/>
              </w:rPr>
              <w:t>yrimo metodų aprašymai</w:t>
            </w:r>
            <w:r w:rsidR="00AC0101">
              <w:rPr>
                <w:rFonts w:ascii="Times New Roman" w:hAnsi="Times New Roman"/>
                <w:b w:val="0"/>
              </w:rPr>
              <w:t xml:space="preserve"> (kai taikytina)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BD6A" w14:textId="7315A29F" w:rsidR="005B72FB" w:rsidRPr="00167701" w:rsidRDefault="002B0794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ML</w:t>
            </w:r>
            <w:r w:rsidR="009C4E97">
              <w:rPr>
                <w:rFonts w:ascii="Times New Roman" w:hAnsi="Times New Roman"/>
                <w:b w:val="0"/>
              </w:rPr>
              <w:t xml:space="preserve"> dokumentas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3C6F" w14:textId="2B459E27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5F9F" w14:textId="77777777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B6A1" w14:textId="5AFCDA04" w:rsidR="005B72FB" w:rsidRDefault="00941BB3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1374" w14:textId="658A2AD9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27EE" w14:textId="31FB0E63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A92554">
              <w:rPr>
                <w:rFonts w:ascii="Times New Roman" w:hAnsi="Times New Roman"/>
                <w:sz w:val="24"/>
              </w:rPr>
              <w:t>+</w:t>
            </w:r>
          </w:p>
        </w:tc>
      </w:tr>
      <w:tr w:rsidR="005B72FB" w14:paraId="3392E9B5" w14:textId="77777777" w:rsidTr="001C1F55">
        <w:trPr>
          <w:trHeight w:val="3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35C4" w14:textId="44AE7266" w:rsidR="005B72FB" w:rsidRDefault="005B72FB" w:rsidP="00371A01">
            <w:pPr>
              <w:pStyle w:val="xxx"/>
              <w:numPr>
                <w:ilvl w:val="0"/>
                <w:numId w:val="26"/>
              </w:numPr>
              <w:tabs>
                <w:tab w:val="clear" w:pos="720"/>
                <w:tab w:val="left" w:pos="244"/>
                <w:tab w:val="left" w:pos="1296"/>
              </w:tabs>
              <w:ind w:hanging="72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5E18" w14:textId="0C6E9624" w:rsidR="005B72FB" w:rsidRDefault="005B72FB" w:rsidP="005B72FB">
            <w:pPr>
              <w:pStyle w:val="xxx"/>
              <w:tabs>
                <w:tab w:val="clear" w:pos="720"/>
                <w:tab w:val="left" w:pos="0"/>
                <w:tab w:val="left" w:pos="1296"/>
              </w:tabs>
              <w:ind w:left="0" w:firstLine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M</w:t>
            </w:r>
            <w:r w:rsidRPr="00167701">
              <w:rPr>
                <w:rFonts w:ascii="Times New Roman" w:hAnsi="Times New Roman"/>
                <w:b w:val="0"/>
              </w:rPr>
              <w:t>atavimo neapibrėžčių skaičiavimo pavyzdžiai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99E7" w14:textId="6212A698" w:rsidR="005B72FB" w:rsidRPr="00167701" w:rsidRDefault="002B0794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ML</w:t>
            </w:r>
            <w:r w:rsidR="009C4E97">
              <w:rPr>
                <w:rFonts w:ascii="Times New Roman" w:hAnsi="Times New Roman"/>
                <w:b w:val="0"/>
              </w:rPr>
              <w:t xml:space="preserve"> dokumentas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354B" w14:textId="6C361911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5A2F" w14:textId="77777777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E1E2" w14:textId="77777777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920C" w14:textId="4A5CF243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8915" w14:textId="0763AE0E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A92554">
              <w:rPr>
                <w:rFonts w:ascii="Times New Roman" w:hAnsi="Times New Roman"/>
                <w:sz w:val="24"/>
              </w:rPr>
              <w:t>+</w:t>
            </w:r>
          </w:p>
        </w:tc>
      </w:tr>
      <w:tr w:rsidR="005B72FB" w14:paraId="1D474634" w14:textId="77777777" w:rsidTr="00025096">
        <w:trPr>
          <w:trHeight w:val="4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51BF" w14:textId="7DD36950" w:rsidR="005B72FB" w:rsidRDefault="005B72FB" w:rsidP="00371A01">
            <w:pPr>
              <w:pStyle w:val="xxx"/>
              <w:numPr>
                <w:ilvl w:val="0"/>
                <w:numId w:val="26"/>
              </w:numPr>
              <w:tabs>
                <w:tab w:val="clear" w:pos="720"/>
                <w:tab w:val="left" w:pos="244"/>
                <w:tab w:val="left" w:pos="1296"/>
              </w:tabs>
              <w:ind w:hanging="72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F6DC" w14:textId="4037A2A9" w:rsidR="005B72FB" w:rsidRDefault="005B72FB" w:rsidP="005B72FB">
            <w:pPr>
              <w:pStyle w:val="xxx"/>
              <w:tabs>
                <w:tab w:val="clear" w:pos="720"/>
                <w:tab w:val="left" w:pos="0"/>
                <w:tab w:val="left" w:pos="1296"/>
              </w:tabs>
              <w:ind w:left="0" w:firstLine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T</w:t>
            </w:r>
            <w:r w:rsidRPr="00167701">
              <w:rPr>
                <w:rFonts w:ascii="Times New Roman" w:hAnsi="Times New Roman"/>
                <w:b w:val="0"/>
              </w:rPr>
              <w:t>yrimo metodų verifikavimo ir (arba) validavimo dokumentai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3408" w14:textId="0AFF141C" w:rsidR="005B72FB" w:rsidRPr="00167701" w:rsidRDefault="002B0794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ML</w:t>
            </w:r>
            <w:r w:rsidR="009C4E97">
              <w:rPr>
                <w:rFonts w:ascii="Times New Roman" w:hAnsi="Times New Roman"/>
                <w:b w:val="0"/>
              </w:rPr>
              <w:t xml:space="preserve"> dokumentas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F623" w14:textId="7086930E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97C0" w14:textId="77777777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FA98" w14:textId="4AB769F4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5DF8" w14:textId="5A958401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5A426B"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B5EE" w14:textId="34F5F33B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5A426B">
              <w:rPr>
                <w:rFonts w:ascii="Times New Roman" w:hAnsi="Times New Roman"/>
                <w:sz w:val="24"/>
              </w:rPr>
              <w:t>+</w:t>
            </w:r>
          </w:p>
        </w:tc>
      </w:tr>
      <w:tr w:rsidR="005B72FB" w14:paraId="64505D76" w14:textId="77777777" w:rsidTr="001C1F55">
        <w:trPr>
          <w:trHeight w:val="4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84C5" w14:textId="77777777" w:rsidR="005B72FB" w:rsidRDefault="005B72FB" w:rsidP="00371A01">
            <w:pPr>
              <w:pStyle w:val="xxx"/>
              <w:numPr>
                <w:ilvl w:val="0"/>
                <w:numId w:val="26"/>
              </w:numPr>
              <w:tabs>
                <w:tab w:val="clear" w:pos="720"/>
                <w:tab w:val="left" w:pos="244"/>
                <w:tab w:val="left" w:pos="1296"/>
              </w:tabs>
              <w:ind w:hanging="72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270D" w14:textId="78B2EC97" w:rsidR="005B72FB" w:rsidRDefault="005B72FB" w:rsidP="001C1F55">
            <w:pPr>
              <w:pStyle w:val="xxx"/>
              <w:tabs>
                <w:tab w:val="clear" w:pos="720"/>
                <w:tab w:val="left" w:pos="0"/>
                <w:tab w:val="left" w:pos="1296"/>
              </w:tabs>
              <w:spacing w:after="120"/>
              <w:ind w:left="0" w:firstLine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Paskutinės vadybos vertinamosios analizės dokumentuota informacija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DB04" w14:textId="4EC13AEC" w:rsidR="005B72FB" w:rsidRPr="00167701" w:rsidRDefault="002B0794" w:rsidP="005B72FB">
            <w:pPr>
              <w:pStyle w:val="xxx"/>
              <w:tabs>
                <w:tab w:val="left" w:pos="1296"/>
              </w:tabs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ML</w:t>
            </w:r>
            <w:r w:rsidR="005B72FB" w:rsidRPr="005B72FB">
              <w:rPr>
                <w:rFonts w:ascii="Times New Roman" w:hAnsi="Times New Roman"/>
                <w:b w:val="0"/>
              </w:rPr>
              <w:t xml:space="preserve"> dokumentas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F242" w14:textId="40AEEEDD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A499" w14:textId="067227DC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6757B7"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4801" w14:textId="77777777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3429" w14:textId="01631B1D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554337"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D3AD" w14:textId="5D924199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554337">
              <w:rPr>
                <w:rFonts w:ascii="Times New Roman" w:hAnsi="Times New Roman"/>
                <w:sz w:val="24"/>
              </w:rPr>
              <w:t>+</w:t>
            </w:r>
          </w:p>
        </w:tc>
      </w:tr>
      <w:tr w:rsidR="005B72FB" w14:paraId="4B992A81" w14:textId="77777777" w:rsidTr="001C1F55">
        <w:trPr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E842" w14:textId="77777777" w:rsidR="005B72FB" w:rsidRDefault="005B72FB" w:rsidP="00371A01">
            <w:pPr>
              <w:pStyle w:val="xxx"/>
              <w:numPr>
                <w:ilvl w:val="0"/>
                <w:numId w:val="26"/>
              </w:numPr>
              <w:tabs>
                <w:tab w:val="clear" w:pos="720"/>
                <w:tab w:val="left" w:pos="244"/>
                <w:tab w:val="left" w:pos="1296"/>
              </w:tabs>
              <w:ind w:hanging="72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0631" w14:textId="61D2A618" w:rsidR="005B72FB" w:rsidRDefault="005B72FB" w:rsidP="001C1F55">
            <w:pPr>
              <w:pStyle w:val="xxx"/>
              <w:tabs>
                <w:tab w:val="clear" w:pos="720"/>
                <w:tab w:val="left" w:pos="0"/>
                <w:tab w:val="left" w:pos="1296"/>
              </w:tabs>
              <w:spacing w:after="120"/>
              <w:ind w:left="0" w:firstLine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Paskutinių vidaus auditų dokumentuota informacija (</w:t>
            </w:r>
            <w:r w:rsidR="00CF5A2E">
              <w:rPr>
                <w:rFonts w:ascii="Times New Roman" w:hAnsi="Times New Roman" w:cs="Times New Roman"/>
                <w:b w:val="0"/>
              </w:rPr>
              <w:t>metinė programa</w:t>
            </w:r>
            <w:r>
              <w:rPr>
                <w:rFonts w:ascii="Times New Roman" w:hAnsi="Times New Roman" w:cs="Times New Roman"/>
                <w:b w:val="0"/>
              </w:rPr>
              <w:t>, ataskaitos</w:t>
            </w:r>
            <w:r w:rsidR="009D3904">
              <w:rPr>
                <w:rFonts w:ascii="Times New Roman" w:hAnsi="Times New Roman" w:cs="Times New Roman"/>
                <w:b w:val="0"/>
              </w:rPr>
              <w:t xml:space="preserve"> ir pan.</w:t>
            </w:r>
            <w:r>
              <w:rPr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53F4" w14:textId="4D0FB9B6" w:rsidR="005B72FB" w:rsidRPr="00167701" w:rsidRDefault="002B0794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ML</w:t>
            </w:r>
            <w:r w:rsidR="005B72FB">
              <w:rPr>
                <w:rFonts w:ascii="Times New Roman" w:hAnsi="Times New Roman"/>
                <w:b w:val="0"/>
              </w:rPr>
              <w:t xml:space="preserve"> dokumentas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7C6D" w14:textId="43188F73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31B2" w14:textId="646FCB3B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6757B7"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63BB" w14:textId="77777777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5A2B" w14:textId="5213D2FE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554337"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2206" w14:textId="4EEB8264" w:rsidR="005B72FB" w:rsidRDefault="005B72FB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554337">
              <w:rPr>
                <w:rFonts w:ascii="Times New Roman" w:hAnsi="Times New Roman"/>
                <w:sz w:val="24"/>
              </w:rPr>
              <w:t>+</w:t>
            </w:r>
          </w:p>
        </w:tc>
      </w:tr>
      <w:tr w:rsidR="00136EFD" w14:paraId="64C95049" w14:textId="77777777" w:rsidTr="00025096">
        <w:trPr>
          <w:trHeight w:val="9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DEB6" w14:textId="77777777" w:rsidR="00136EFD" w:rsidRDefault="00136EFD" w:rsidP="00136EFD">
            <w:pPr>
              <w:pStyle w:val="xxx"/>
              <w:numPr>
                <w:ilvl w:val="0"/>
                <w:numId w:val="26"/>
              </w:numPr>
              <w:tabs>
                <w:tab w:val="clear" w:pos="720"/>
                <w:tab w:val="left" w:pos="244"/>
                <w:tab w:val="left" w:pos="1296"/>
              </w:tabs>
              <w:ind w:hanging="72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CEA5" w14:textId="20DE5932" w:rsidR="00136EFD" w:rsidRPr="00025096" w:rsidRDefault="00136EFD" w:rsidP="00136EFD">
            <w:pPr>
              <w:pStyle w:val="xxx"/>
              <w:tabs>
                <w:tab w:val="clear" w:pos="720"/>
                <w:tab w:val="left" w:pos="0"/>
                <w:tab w:val="left" w:pos="1296"/>
              </w:tabs>
              <w:spacing w:after="120"/>
              <w:ind w:left="0" w:firstLine="0"/>
              <w:rPr>
                <w:rFonts w:ascii="Times New Roman" w:hAnsi="Times New Roman"/>
                <w:bCs/>
                <w:i/>
                <w:iCs/>
              </w:rPr>
            </w:pPr>
            <w:r w:rsidRPr="00025096">
              <w:rPr>
                <w:rFonts w:ascii="Times New Roman" w:hAnsi="Times New Roman"/>
                <w:bCs/>
                <w:i/>
                <w:iCs/>
              </w:rPr>
              <w:t>Naujausi rizikos valdymo duomenys</w:t>
            </w:r>
            <w:r w:rsidR="00C35E12">
              <w:rPr>
                <w:rFonts w:ascii="Times New Roman" w:hAnsi="Times New Roman"/>
                <w:bCs/>
                <w:i/>
                <w:iCs/>
              </w:rPr>
              <w:t>, i</w:t>
            </w:r>
            <w:r w:rsidR="00C35E12" w:rsidRPr="00C35E12">
              <w:rPr>
                <w:rFonts w:ascii="Times New Roman" w:hAnsi="Times New Roman"/>
                <w:bCs/>
                <w:i/>
                <w:iCs/>
              </w:rPr>
              <w:t>skaitant identifikuotas rizikas bei planuojamus veiksmus, skirtus rizikos pašalinimui ar sumažinimui.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8AAD" w14:textId="641769DC" w:rsidR="00136EFD" w:rsidRPr="00025096" w:rsidRDefault="00136EFD" w:rsidP="00136EFD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Cs/>
                <w:i/>
                <w:iCs/>
              </w:rPr>
            </w:pPr>
            <w:r w:rsidRPr="00025096">
              <w:rPr>
                <w:rFonts w:ascii="Times New Roman" w:hAnsi="Times New Roman"/>
                <w:bCs/>
                <w:i/>
                <w:iCs/>
              </w:rPr>
              <w:t>ML dokumentas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D6B4" w14:textId="7144FD80" w:rsidR="00136EFD" w:rsidRPr="00025096" w:rsidRDefault="00136EFD" w:rsidP="00136EFD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bCs/>
                <w:i/>
                <w:iCs/>
                <w:sz w:val="24"/>
              </w:rPr>
            </w:pPr>
            <w:r w:rsidRPr="00025096">
              <w:rPr>
                <w:rFonts w:ascii="Times New Roman" w:hAnsi="Times New Roman"/>
                <w:bCs/>
                <w:i/>
                <w:iCs/>
                <w:sz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98A5" w14:textId="7EBE1CDE" w:rsidR="00136EFD" w:rsidRPr="00025096" w:rsidRDefault="00136EFD" w:rsidP="00136EFD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bCs/>
                <w:i/>
                <w:iCs/>
                <w:sz w:val="24"/>
              </w:rPr>
            </w:pPr>
            <w:r w:rsidRPr="00025096">
              <w:rPr>
                <w:rFonts w:ascii="Times New Roman" w:hAnsi="Times New Roman"/>
                <w:bCs/>
                <w:i/>
                <w:iCs/>
                <w:sz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E94D" w14:textId="77777777" w:rsidR="00136EFD" w:rsidRPr="00025096" w:rsidRDefault="00136EFD" w:rsidP="00136EFD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bCs/>
                <w:i/>
                <w:i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1674" w14:textId="5E667D23" w:rsidR="00136EFD" w:rsidRPr="00025096" w:rsidRDefault="00136EFD" w:rsidP="00136EFD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bCs/>
                <w:i/>
                <w:iCs/>
                <w:sz w:val="24"/>
              </w:rPr>
            </w:pPr>
            <w:r w:rsidRPr="00025096">
              <w:rPr>
                <w:rFonts w:ascii="Times New Roman" w:hAnsi="Times New Roman"/>
                <w:bCs/>
                <w:i/>
                <w:iCs/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0DB3" w14:textId="1CDB97BC" w:rsidR="00136EFD" w:rsidRPr="00025096" w:rsidRDefault="00136EFD" w:rsidP="00136EFD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bCs/>
                <w:i/>
                <w:iCs/>
                <w:sz w:val="24"/>
              </w:rPr>
            </w:pPr>
            <w:r w:rsidRPr="00025096">
              <w:rPr>
                <w:rFonts w:ascii="Times New Roman" w:hAnsi="Times New Roman"/>
                <w:bCs/>
                <w:i/>
                <w:iCs/>
                <w:sz w:val="24"/>
              </w:rPr>
              <w:t>+</w:t>
            </w:r>
          </w:p>
        </w:tc>
      </w:tr>
      <w:tr w:rsidR="00BB1817" w14:paraId="75E1F6A9" w14:textId="77777777" w:rsidTr="001C1F55">
        <w:trPr>
          <w:trHeight w:val="1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67E3" w14:textId="77777777" w:rsidR="00BB1817" w:rsidRDefault="00BB1817" w:rsidP="00371A01">
            <w:pPr>
              <w:pStyle w:val="xxx"/>
              <w:numPr>
                <w:ilvl w:val="0"/>
                <w:numId w:val="26"/>
              </w:numPr>
              <w:tabs>
                <w:tab w:val="clear" w:pos="720"/>
                <w:tab w:val="left" w:pos="244"/>
                <w:tab w:val="left" w:pos="1296"/>
              </w:tabs>
              <w:ind w:hanging="72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D605" w14:textId="70EAFC18" w:rsidR="00734CC6" w:rsidRDefault="00734CC6" w:rsidP="00BB1817">
            <w:pPr>
              <w:pStyle w:val="xxx"/>
              <w:tabs>
                <w:tab w:val="clear" w:pos="720"/>
                <w:tab w:val="left" w:pos="0"/>
                <w:tab w:val="left" w:pos="1296"/>
              </w:tabs>
              <w:ind w:left="0" w:firstLine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L</w:t>
            </w:r>
            <w:r w:rsidRPr="002242BC">
              <w:rPr>
                <w:rFonts w:ascii="Times New Roman" w:hAnsi="Times New Roman"/>
                <w:b w:val="0"/>
              </w:rPr>
              <w:t>aboratorijos atliktą keičiamo ir jį keičia</w:t>
            </w:r>
            <w:r>
              <w:rPr>
                <w:rFonts w:ascii="Times New Roman" w:hAnsi="Times New Roman"/>
                <w:b w:val="0"/>
              </w:rPr>
              <w:t xml:space="preserve">nčio tyrimo metodo pasikeitimų analizę </w:t>
            </w:r>
            <w:r w:rsidR="00BB1817" w:rsidRPr="00D5295A">
              <w:rPr>
                <w:rFonts w:ascii="Times New Roman" w:hAnsi="Times New Roman"/>
                <w:b w:val="0"/>
              </w:rPr>
              <w:t>ir priemonių, skirtų užtikrinti pasikeitusių reikalavimų įgyvendinimą, planą</w:t>
            </w:r>
            <w:r>
              <w:rPr>
                <w:rFonts w:ascii="Times New Roman" w:hAnsi="Times New Roman"/>
                <w:b w:val="0"/>
              </w:rPr>
              <w:t>.</w:t>
            </w:r>
            <w:r w:rsidRPr="00D5295A">
              <w:rPr>
                <w:rFonts w:ascii="Times New Roman" w:hAnsi="Times New Roman"/>
                <w:b w:val="0"/>
              </w:rPr>
              <w:t xml:space="preserve"> </w:t>
            </w:r>
          </w:p>
          <w:p w14:paraId="151A7092" w14:textId="693AC0DB" w:rsidR="00BA0D94" w:rsidRDefault="00734CC6" w:rsidP="00BB1817">
            <w:pPr>
              <w:pStyle w:val="xxx"/>
              <w:tabs>
                <w:tab w:val="clear" w:pos="720"/>
                <w:tab w:val="left" w:pos="0"/>
                <w:tab w:val="left" w:pos="1296"/>
              </w:tabs>
              <w:ind w:left="0" w:firstLine="0"/>
              <w:rPr>
                <w:rFonts w:ascii="Times New Roman" w:hAnsi="Times New Roman"/>
                <w:b w:val="0"/>
              </w:rPr>
            </w:pPr>
            <w:r w:rsidRPr="00D5295A">
              <w:rPr>
                <w:rFonts w:ascii="Times New Roman" w:hAnsi="Times New Roman"/>
                <w:b w:val="0"/>
              </w:rPr>
              <w:t xml:space="preserve">Objektyvius priemonių įdiegimo įrodymus (pvz., įrangos pirkimo, darbuotojų mokymo/ metodo verifikavimo/validavimo </w:t>
            </w:r>
            <w:r>
              <w:rPr>
                <w:rFonts w:ascii="Times New Roman" w:hAnsi="Times New Roman"/>
                <w:b w:val="0"/>
              </w:rPr>
              <w:t>ataskaitos</w:t>
            </w:r>
            <w:r w:rsidRPr="00D5295A">
              <w:rPr>
                <w:rFonts w:ascii="Times New Roman" w:hAnsi="Times New Roman"/>
                <w:b w:val="0"/>
              </w:rPr>
              <w:t xml:space="preserve"> ir </w:t>
            </w:r>
            <w:r>
              <w:rPr>
                <w:rFonts w:ascii="Times New Roman" w:hAnsi="Times New Roman"/>
                <w:b w:val="0"/>
              </w:rPr>
              <w:t>pan</w:t>
            </w:r>
            <w:r w:rsidRPr="00D5295A">
              <w:rPr>
                <w:rFonts w:ascii="Times New Roman" w:hAnsi="Times New Roman"/>
                <w:b w:val="0"/>
              </w:rPr>
              <w:t>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4351" w14:textId="46193FB9" w:rsidR="00BB1817" w:rsidRDefault="002B0794" w:rsidP="00BB1817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ML</w:t>
            </w:r>
            <w:r w:rsidR="00BB1817" w:rsidRPr="003F0B00">
              <w:rPr>
                <w:rFonts w:ascii="Times New Roman" w:hAnsi="Times New Roman"/>
                <w:b w:val="0"/>
              </w:rPr>
              <w:t xml:space="preserve"> dokumentas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4FB2" w14:textId="77777777" w:rsidR="00BB1817" w:rsidRDefault="00BB1817" w:rsidP="00BB1817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2E44" w14:textId="77777777" w:rsidR="00BB1817" w:rsidRPr="006757B7" w:rsidRDefault="00BB1817" w:rsidP="00BB1817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AEF0" w14:textId="70172FD3" w:rsidR="00BB1817" w:rsidRDefault="00BB1817" w:rsidP="00BB1817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6757B7"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E490" w14:textId="77777777" w:rsidR="00BB1817" w:rsidRPr="00554337" w:rsidRDefault="00BB1817" w:rsidP="00BB1817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24B5" w14:textId="77777777" w:rsidR="00BB1817" w:rsidRPr="00554337" w:rsidRDefault="00BB1817" w:rsidP="00BB1817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1817" w14:paraId="194C532B" w14:textId="77777777" w:rsidTr="001C1F55">
        <w:trPr>
          <w:cantSplit/>
          <w:trHeight w:val="1767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147D" w14:textId="3A0CE00F" w:rsidR="00BB1817" w:rsidRPr="003F0B00" w:rsidRDefault="00BB1817" w:rsidP="00BB1817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 w:val="0"/>
              </w:rPr>
            </w:pPr>
            <w:r w:rsidRPr="00934AC5">
              <w:rPr>
                <w:rFonts w:ascii="Times New Roman" w:hAnsi="Times New Roman"/>
              </w:rPr>
              <w:t>1.2 LAS taikymo dokumentai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57C219" w14:textId="34353671" w:rsidR="00BB1817" w:rsidRDefault="00BB1817" w:rsidP="00BB1817">
            <w:pPr>
              <w:pStyle w:val="xxx"/>
              <w:tabs>
                <w:tab w:val="clear" w:pos="720"/>
                <w:tab w:val="left" w:pos="1296"/>
              </w:tabs>
              <w:ind w:left="113" w:right="113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</w:rPr>
              <w:t>Pirmą kartą vertinant dėl LAS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05E2" w14:textId="77777777" w:rsidR="00BB1817" w:rsidRPr="006757B7" w:rsidRDefault="00BB1817" w:rsidP="00BB1817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8FE8" w14:textId="77777777" w:rsidR="00BB1817" w:rsidRPr="006757B7" w:rsidRDefault="00BB1817" w:rsidP="00BB1817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AB31" w14:textId="77777777" w:rsidR="00BB1817" w:rsidRPr="00554337" w:rsidRDefault="00BB1817" w:rsidP="00BB1817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76ED" w14:textId="77777777" w:rsidR="00BB1817" w:rsidRPr="00554337" w:rsidRDefault="00BB1817" w:rsidP="00BB1817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1817" w14:paraId="1C1E0AFC" w14:textId="77777777" w:rsidTr="001C1F55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2781" w14:textId="77777777" w:rsidR="00BB1817" w:rsidRDefault="00BB1817" w:rsidP="00371A01">
            <w:pPr>
              <w:pStyle w:val="xxx"/>
              <w:numPr>
                <w:ilvl w:val="0"/>
                <w:numId w:val="26"/>
              </w:numPr>
              <w:tabs>
                <w:tab w:val="clear" w:pos="720"/>
                <w:tab w:val="left" w:pos="244"/>
                <w:tab w:val="left" w:pos="1296"/>
              </w:tabs>
              <w:ind w:hanging="72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45B3" w14:textId="737EF530" w:rsidR="00BB1817" w:rsidRPr="00A46633" w:rsidRDefault="00A46633" w:rsidP="005B72FB">
            <w:pPr>
              <w:pStyle w:val="xxx"/>
              <w:tabs>
                <w:tab w:val="clear" w:pos="720"/>
                <w:tab w:val="left" w:pos="0"/>
                <w:tab w:val="left" w:pos="1296"/>
              </w:tabs>
              <w:ind w:left="0" w:firstLine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Prašymas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A297" w14:textId="5B11C63A" w:rsidR="00BB1817" w:rsidRPr="000200D6" w:rsidRDefault="00A46633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 w:val="0"/>
              </w:rPr>
            </w:pPr>
            <w:r w:rsidRPr="000200D6">
              <w:rPr>
                <w:rFonts w:ascii="Times New Roman" w:hAnsi="Times New Roman" w:cs="Times New Roman"/>
                <w:b w:val="0"/>
              </w:rPr>
              <w:t>LA/AD5.2/1 priedas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6E64" w14:textId="79D3C1D8" w:rsidR="00BB1817" w:rsidRDefault="00A46633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F5FB" w14:textId="5920288A" w:rsidR="00BB1817" w:rsidRDefault="00B857C7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5735" w14:textId="77777777" w:rsidR="00BB1817" w:rsidRDefault="00BB1817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487E" w14:textId="4130F861" w:rsidR="00BB1817" w:rsidRDefault="00A46633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0B7A" w14:textId="33569C6D" w:rsidR="00BB1817" w:rsidRDefault="00A46633" w:rsidP="005B72FB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</w:tr>
      <w:tr w:rsidR="00A46633" w14:paraId="4F9645F4" w14:textId="77777777" w:rsidTr="001C1F55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E6FF" w14:textId="77777777" w:rsidR="00A46633" w:rsidRDefault="00A46633" w:rsidP="00A46633">
            <w:pPr>
              <w:pStyle w:val="xxx"/>
              <w:numPr>
                <w:ilvl w:val="0"/>
                <w:numId w:val="26"/>
              </w:numPr>
              <w:tabs>
                <w:tab w:val="clear" w:pos="720"/>
                <w:tab w:val="left" w:pos="244"/>
                <w:tab w:val="left" w:pos="1296"/>
              </w:tabs>
              <w:ind w:hanging="72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AD9D" w14:textId="529D417E" w:rsidR="00A46633" w:rsidRPr="009B1A7C" w:rsidRDefault="00A46633" w:rsidP="001C1F55">
            <w:pPr>
              <w:pStyle w:val="xxx"/>
              <w:tabs>
                <w:tab w:val="clear" w:pos="720"/>
                <w:tab w:val="left" w:pos="0"/>
                <w:tab w:val="left" w:pos="1296"/>
              </w:tabs>
              <w:spacing w:after="120"/>
              <w:ind w:left="0" w:firstLine="0"/>
              <w:rPr>
                <w:rFonts w:ascii="Times New Roman" w:hAnsi="Times New Roman"/>
                <w:b w:val="0"/>
              </w:rPr>
            </w:pPr>
            <w:r w:rsidRPr="009B1A7C">
              <w:rPr>
                <w:rFonts w:ascii="Times New Roman" w:hAnsi="Times New Roman"/>
                <w:b w:val="0"/>
              </w:rPr>
              <w:t>Pageidaujama akreditavimo sritis, nurodant LAS taikymą</w:t>
            </w:r>
            <w:r>
              <w:rPr>
                <w:rFonts w:ascii="Times New Roman" w:hAnsi="Times New Roman"/>
                <w:b w:val="0"/>
              </w:rPr>
              <w:t xml:space="preserve"> ir aktualios srities skelbimo prieigą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25DE" w14:textId="76A05B32" w:rsidR="00A46633" w:rsidRPr="000200D6" w:rsidRDefault="00A46633" w:rsidP="001C1F55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 w:val="0"/>
              </w:rPr>
            </w:pPr>
            <w:r w:rsidRPr="000200D6">
              <w:rPr>
                <w:rFonts w:ascii="Times New Roman" w:hAnsi="Times New Roman" w:cs="Times New Roman"/>
                <w:b w:val="0"/>
              </w:rPr>
              <w:t>LA/AD5.</w:t>
            </w:r>
            <w:r w:rsidR="001C1F55">
              <w:rPr>
                <w:rFonts w:ascii="Times New Roman" w:hAnsi="Times New Roman" w:cs="Times New Roman"/>
                <w:b w:val="0"/>
              </w:rPr>
              <w:t>2</w:t>
            </w:r>
            <w:r w:rsidRPr="000200D6">
              <w:rPr>
                <w:rFonts w:ascii="Times New Roman" w:hAnsi="Times New Roman" w:cs="Times New Roman"/>
                <w:b w:val="0"/>
              </w:rPr>
              <w:t>/2a priedas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9A94" w14:textId="3E21CBF1" w:rsidR="00A46633" w:rsidRPr="006757B7" w:rsidRDefault="00A46633" w:rsidP="00A46633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6757B7"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ECF1" w14:textId="77777777" w:rsidR="00A46633" w:rsidRDefault="00A46633" w:rsidP="00A46633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B6D7" w14:textId="77777777" w:rsidR="00A46633" w:rsidRDefault="00A46633" w:rsidP="00A46633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0F0C" w14:textId="1438187B" w:rsidR="00A46633" w:rsidRPr="00BD49BF" w:rsidRDefault="007F3158" w:rsidP="00A46633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b w:val="0"/>
                <w:sz w:val="24"/>
                <w:lang w:val="en-US"/>
              </w:rPr>
            </w:pPr>
            <w:r w:rsidRPr="00BD49BF">
              <w:rPr>
                <w:rFonts w:ascii="Times New Roman" w:hAnsi="Times New Roman"/>
                <w:b w:val="0"/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415C" w14:textId="3199AAC7" w:rsidR="00A46633" w:rsidRPr="006757B7" w:rsidRDefault="00A46633" w:rsidP="00A46633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6757B7">
              <w:rPr>
                <w:rFonts w:ascii="Times New Roman" w:hAnsi="Times New Roman"/>
                <w:sz w:val="24"/>
              </w:rPr>
              <w:t>+</w:t>
            </w:r>
          </w:p>
        </w:tc>
      </w:tr>
      <w:tr w:rsidR="00A46633" w14:paraId="13728DB9" w14:textId="77777777" w:rsidTr="001C1F55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5B0B" w14:textId="77777777" w:rsidR="00A46633" w:rsidRDefault="00A46633" w:rsidP="00A46633">
            <w:pPr>
              <w:pStyle w:val="xxx"/>
              <w:numPr>
                <w:ilvl w:val="0"/>
                <w:numId w:val="26"/>
              </w:numPr>
              <w:tabs>
                <w:tab w:val="clear" w:pos="720"/>
                <w:tab w:val="left" w:pos="244"/>
                <w:tab w:val="left" w:pos="1296"/>
              </w:tabs>
              <w:ind w:hanging="72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9B1F" w14:textId="626418ED" w:rsidR="00A46633" w:rsidRPr="009B1A7C" w:rsidRDefault="00A46633" w:rsidP="00A46633">
            <w:pPr>
              <w:pStyle w:val="xxx"/>
              <w:tabs>
                <w:tab w:val="clear" w:pos="720"/>
                <w:tab w:val="left" w:pos="0"/>
                <w:tab w:val="left" w:pos="1296"/>
              </w:tabs>
              <w:ind w:left="0" w:firstLine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Laboratorijos </w:t>
            </w:r>
            <w:r w:rsidRPr="00600C63">
              <w:rPr>
                <w:rFonts w:ascii="Times New Roman" w:hAnsi="Times New Roman"/>
                <w:b w:val="0"/>
              </w:rPr>
              <w:t>vadybos sistemos dokumentai, aprašantys LAS taikymo tvarką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E434" w14:textId="4B9297D1" w:rsidR="00A46633" w:rsidRDefault="00A46633" w:rsidP="00A46633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ML dokumentas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86F8" w14:textId="71D89341" w:rsidR="00A46633" w:rsidRDefault="00A46633" w:rsidP="00A46633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6757B7"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971C" w14:textId="77777777" w:rsidR="00A46633" w:rsidRDefault="00A46633" w:rsidP="00A46633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DDCC" w14:textId="77777777" w:rsidR="00A46633" w:rsidRDefault="00A46633" w:rsidP="00A46633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9FAB" w14:textId="76689FF0" w:rsidR="00A46633" w:rsidRDefault="00A46633" w:rsidP="00A46633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44AE" w14:textId="0D26AD35" w:rsidR="00A46633" w:rsidRDefault="00A46633" w:rsidP="00A46633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6757B7">
              <w:rPr>
                <w:rFonts w:ascii="Times New Roman" w:hAnsi="Times New Roman"/>
                <w:sz w:val="24"/>
              </w:rPr>
              <w:t>+</w:t>
            </w:r>
          </w:p>
        </w:tc>
      </w:tr>
      <w:tr w:rsidR="00A46633" w14:paraId="66F6A3B2" w14:textId="77777777" w:rsidTr="001C1F55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46A2" w14:textId="77777777" w:rsidR="00A46633" w:rsidRDefault="00A46633" w:rsidP="00A46633">
            <w:pPr>
              <w:pStyle w:val="xxx"/>
              <w:numPr>
                <w:ilvl w:val="0"/>
                <w:numId w:val="26"/>
              </w:numPr>
              <w:tabs>
                <w:tab w:val="clear" w:pos="720"/>
                <w:tab w:val="left" w:pos="244"/>
                <w:tab w:val="left" w:pos="1296"/>
              </w:tabs>
              <w:ind w:hanging="72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7D4F" w14:textId="26273463" w:rsidR="00A46633" w:rsidRDefault="00A46633" w:rsidP="001C1F55">
            <w:pPr>
              <w:pStyle w:val="xxx"/>
              <w:tabs>
                <w:tab w:val="clear" w:pos="720"/>
                <w:tab w:val="left" w:pos="0"/>
                <w:tab w:val="left" w:pos="1296"/>
              </w:tabs>
              <w:spacing w:after="120"/>
              <w:ind w:left="0" w:firstLine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A</w:t>
            </w:r>
            <w:r w:rsidRPr="002242BC">
              <w:rPr>
                <w:rFonts w:ascii="Times New Roman" w:hAnsi="Times New Roman"/>
                <w:b w:val="0"/>
              </w:rPr>
              <w:t>ktuali akreditavimo sritis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0BF9" w14:textId="32C72185" w:rsidR="00A46633" w:rsidRDefault="00A46633" w:rsidP="00A46633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ML dokumentas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4C36" w14:textId="77777777" w:rsidR="00A46633" w:rsidRDefault="00A46633" w:rsidP="00A46633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9E04" w14:textId="7E58DF0D" w:rsidR="00A46633" w:rsidRDefault="00A46633" w:rsidP="00A46633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6757B7"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12D9" w14:textId="77777777" w:rsidR="00A46633" w:rsidRDefault="00A46633" w:rsidP="00A46633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D698" w14:textId="0075863A" w:rsidR="00A46633" w:rsidRDefault="00A46633" w:rsidP="00A46633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6893" w14:textId="02053B2C" w:rsidR="00A46633" w:rsidRDefault="00A46633" w:rsidP="00A46633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6757B7">
              <w:rPr>
                <w:rFonts w:ascii="Times New Roman" w:hAnsi="Times New Roman"/>
                <w:sz w:val="24"/>
              </w:rPr>
              <w:t>+</w:t>
            </w:r>
          </w:p>
        </w:tc>
      </w:tr>
      <w:tr w:rsidR="00A46633" w14:paraId="60AB430B" w14:textId="77777777" w:rsidTr="001C1F55">
        <w:trPr>
          <w:trHeight w:val="7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AB54" w14:textId="77777777" w:rsidR="00A46633" w:rsidRDefault="00A46633" w:rsidP="00A46633">
            <w:pPr>
              <w:pStyle w:val="xxx"/>
              <w:numPr>
                <w:ilvl w:val="0"/>
                <w:numId w:val="26"/>
              </w:numPr>
              <w:tabs>
                <w:tab w:val="clear" w:pos="720"/>
                <w:tab w:val="left" w:pos="244"/>
                <w:tab w:val="left" w:pos="1296"/>
              </w:tabs>
              <w:ind w:hanging="72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6A43" w14:textId="1889B82F" w:rsidR="00A46633" w:rsidRDefault="00A46633" w:rsidP="00A46633">
            <w:pPr>
              <w:pStyle w:val="xxx"/>
              <w:tabs>
                <w:tab w:val="clear" w:pos="720"/>
                <w:tab w:val="left" w:pos="0"/>
                <w:tab w:val="left" w:pos="1296"/>
              </w:tabs>
              <w:ind w:left="0" w:firstLine="0"/>
              <w:rPr>
                <w:rFonts w:ascii="Times New Roman" w:hAnsi="Times New Roman"/>
                <w:b w:val="0"/>
              </w:rPr>
            </w:pPr>
            <w:r w:rsidRPr="00934AC5">
              <w:rPr>
                <w:rFonts w:ascii="Times New Roman" w:hAnsi="Times New Roman"/>
                <w:b w:val="0"/>
              </w:rPr>
              <w:t>Žinios apie darbuo</w:t>
            </w:r>
            <w:r>
              <w:rPr>
                <w:rFonts w:ascii="Times New Roman" w:hAnsi="Times New Roman"/>
                <w:b w:val="0"/>
              </w:rPr>
              <w:t>tojus, atsakingus už pagrindinius LAS taikymo procesus ir jų kompetencijos kriterijai.</w:t>
            </w:r>
            <w:r w:rsidRPr="002242BC">
              <w:rPr>
                <w:rFonts w:ascii="Times New Roman" w:hAnsi="Times New Roman"/>
                <w:b w:val="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87BF" w14:textId="438ED8EA" w:rsidR="00A46633" w:rsidRDefault="00A46633" w:rsidP="00A46633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ML dokumentas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8A86" w14:textId="7C8756C7" w:rsidR="00A46633" w:rsidRDefault="00A46633" w:rsidP="00A46633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6757B7"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EBE1" w14:textId="77777777" w:rsidR="00A46633" w:rsidRDefault="00A46633" w:rsidP="00A46633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2BD3" w14:textId="77777777" w:rsidR="00A46633" w:rsidRDefault="00A46633" w:rsidP="00A46633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EF3B" w14:textId="295A0D5E" w:rsidR="00A46633" w:rsidRDefault="00A46633" w:rsidP="00A46633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71C4" w14:textId="6F859E19" w:rsidR="00A46633" w:rsidRDefault="00A46633" w:rsidP="00A46633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6757B7">
              <w:rPr>
                <w:rFonts w:ascii="Times New Roman" w:hAnsi="Times New Roman"/>
                <w:sz w:val="24"/>
              </w:rPr>
              <w:t>+</w:t>
            </w:r>
          </w:p>
        </w:tc>
      </w:tr>
      <w:tr w:rsidR="00A46633" w14:paraId="093729E7" w14:textId="77777777" w:rsidTr="001C1F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6845" w14:textId="77777777" w:rsidR="00A46633" w:rsidRDefault="00A46633" w:rsidP="00A46633">
            <w:pPr>
              <w:pStyle w:val="xxx"/>
              <w:numPr>
                <w:ilvl w:val="0"/>
                <w:numId w:val="26"/>
              </w:numPr>
              <w:tabs>
                <w:tab w:val="clear" w:pos="720"/>
                <w:tab w:val="left" w:pos="244"/>
                <w:tab w:val="left" w:pos="1296"/>
              </w:tabs>
              <w:ind w:hanging="72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021F" w14:textId="120B4DF3" w:rsidR="007E285A" w:rsidRPr="00BD49BF" w:rsidRDefault="00A46633" w:rsidP="00A46633">
            <w:pPr>
              <w:pStyle w:val="xxx"/>
              <w:tabs>
                <w:tab w:val="clear" w:pos="720"/>
                <w:tab w:val="left" w:pos="0"/>
                <w:tab w:val="left" w:pos="1296"/>
              </w:tabs>
              <w:ind w:left="0" w:firstLine="0"/>
              <w:rPr>
                <w:rFonts w:ascii="Times New Roman" w:hAnsi="Times New Roman"/>
                <w:b w:val="0"/>
              </w:rPr>
            </w:pPr>
            <w:r w:rsidRPr="00BD49BF">
              <w:rPr>
                <w:rFonts w:ascii="Times New Roman" w:hAnsi="Times New Roman"/>
                <w:b w:val="0"/>
              </w:rPr>
              <w:t>Žinios apie LAS taikymą</w:t>
            </w:r>
            <w:r w:rsidR="0029617B" w:rsidRPr="00BD49BF">
              <w:rPr>
                <w:rFonts w:ascii="Times New Roman" w:hAnsi="Times New Roman"/>
                <w:b w:val="0"/>
              </w:rPr>
              <w:t xml:space="preserve">, </w:t>
            </w:r>
            <w:r w:rsidR="007E285A" w:rsidRPr="00BD49BF">
              <w:rPr>
                <w:rFonts w:ascii="Times New Roman" w:hAnsi="Times New Roman"/>
                <w:b w:val="0"/>
              </w:rPr>
              <w:t xml:space="preserve">atsižvelgiant į ML </w:t>
            </w:r>
            <w:r w:rsidR="00810A7B" w:rsidRPr="00BD49BF">
              <w:rPr>
                <w:rFonts w:ascii="Times New Roman" w:hAnsi="Times New Roman"/>
                <w:b w:val="0"/>
              </w:rPr>
              <w:t>taikomus</w:t>
            </w:r>
            <w:r w:rsidR="007E285A" w:rsidRPr="00BD49BF">
              <w:rPr>
                <w:rFonts w:ascii="Times New Roman" w:hAnsi="Times New Roman"/>
                <w:b w:val="0"/>
              </w:rPr>
              <w:t xml:space="preserve"> LAS atvejus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9308" w14:textId="5FB9179D" w:rsidR="00A46633" w:rsidRPr="00BD49BF" w:rsidRDefault="00A46633" w:rsidP="00A46633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 w:val="0"/>
              </w:rPr>
            </w:pPr>
            <w:r w:rsidRPr="00BD49BF">
              <w:rPr>
                <w:rFonts w:ascii="Times New Roman" w:hAnsi="Times New Roman"/>
                <w:b w:val="0"/>
              </w:rPr>
              <w:t>LA/AD5.2/1</w:t>
            </w:r>
            <w:r w:rsidR="00B3120E" w:rsidRPr="00BD49BF">
              <w:rPr>
                <w:rFonts w:ascii="Times New Roman" w:hAnsi="Times New Roman"/>
                <w:b w:val="0"/>
              </w:rPr>
              <w:t>1</w:t>
            </w:r>
            <w:r w:rsidRPr="00BD49BF">
              <w:rPr>
                <w:rFonts w:ascii="Times New Roman" w:hAnsi="Times New Roman"/>
                <w:b w:val="0"/>
              </w:rPr>
              <w:t xml:space="preserve"> priedas</w:t>
            </w:r>
          </w:p>
          <w:p w14:paraId="5B824394" w14:textId="77777777" w:rsidR="00B3120E" w:rsidRPr="00BD49BF" w:rsidRDefault="006E7CC1" w:rsidP="006E7CC1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 w:val="0"/>
              </w:rPr>
            </w:pPr>
            <w:r w:rsidRPr="00BD49BF">
              <w:rPr>
                <w:rFonts w:ascii="Times New Roman" w:hAnsi="Times New Roman"/>
                <w:b w:val="0"/>
              </w:rPr>
              <w:t>LA/AD5.2/1</w:t>
            </w:r>
            <w:r w:rsidR="00B3120E" w:rsidRPr="00BD49BF">
              <w:rPr>
                <w:rFonts w:ascii="Times New Roman" w:hAnsi="Times New Roman"/>
                <w:b w:val="0"/>
              </w:rPr>
              <w:t>2</w:t>
            </w:r>
            <w:r w:rsidRPr="00BD49BF">
              <w:rPr>
                <w:rFonts w:ascii="Times New Roman" w:hAnsi="Times New Roman"/>
                <w:b w:val="0"/>
              </w:rPr>
              <w:t xml:space="preserve"> </w:t>
            </w:r>
          </w:p>
          <w:p w14:paraId="329BAE1E" w14:textId="61C6A3CA" w:rsidR="006E7CC1" w:rsidRPr="00BD49BF" w:rsidRDefault="00B3120E" w:rsidP="006E7CC1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 w:val="0"/>
              </w:rPr>
            </w:pPr>
            <w:r w:rsidRPr="00BD49BF">
              <w:rPr>
                <w:rFonts w:ascii="Times New Roman" w:hAnsi="Times New Roman"/>
                <w:b w:val="0"/>
              </w:rPr>
              <w:t>p</w:t>
            </w:r>
            <w:r w:rsidR="006E7CC1" w:rsidRPr="00BD49BF">
              <w:rPr>
                <w:rFonts w:ascii="Times New Roman" w:hAnsi="Times New Roman"/>
                <w:b w:val="0"/>
              </w:rPr>
              <w:t>riedas</w:t>
            </w:r>
          </w:p>
          <w:p w14:paraId="3F644D71" w14:textId="773ECCF6" w:rsidR="00B3120E" w:rsidRPr="00BD49BF" w:rsidRDefault="00B3120E" w:rsidP="00B3120E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 w:val="0"/>
              </w:rPr>
            </w:pPr>
            <w:r w:rsidRPr="00BD49BF">
              <w:rPr>
                <w:rFonts w:ascii="Times New Roman" w:hAnsi="Times New Roman"/>
                <w:b w:val="0"/>
              </w:rPr>
              <w:t>LA/AD5.2/1</w:t>
            </w:r>
            <w:r w:rsidR="00431DBE" w:rsidRPr="00BD49BF">
              <w:rPr>
                <w:rFonts w:ascii="Times New Roman" w:hAnsi="Times New Roman"/>
                <w:b w:val="0"/>
              </w:rPr>
              <w:t>3</w:t>
            </w:r>
            <w:r w:rsidRPr="00BD49BF">
              <w:rPr>
                <w:rFonts w:ascii="Times New Roman" w:hAnsi="Times New Roman"/>
                <w:b w:val="0"/>
              </w:rPr>
              <w:t xml:space="preserve"> </w:t>
            </w:r>
          </w:p>
          <w:p w14:paraId="2DE4181E" w14:textId="2666D835" w:rsidR="00B3120E" w:rsidRPr="00BD49BF" w:rsidRDefault="00B3120E" w:rsidP="006E7CC1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 w:val="0"/>
              </w:rPr>
            </w:pPr>
            <w:r w:rsidRPr="00BD49BF">
              <w:rPr>
                <w:rFonts w:ascii="Times New Roman" w:hAnsi="Times New Roman"/>
                <w:b w:val="0"/>
              </w:rPr>
              <w:t>priedas</w:t>
            </w:r>
          </w:p>
          <w:p w14:paraId="37DDBFB0" w14:textId="1FDE760A" w:rsidR="00A47DE4" w:rsidRPr="00BD49BF" w:rsidRDefault="00B3120E" w:rsidP="00A47DE4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 w:val="0"/>
              </w:rPr>
            </w:pPr>
            <w:r w:rsidRPr="00BD49BF">
              <w:rPr>
                <w:rFonts w:ascii="Times New Roman" w:hAnsi="Times New Roman"/>
                <w:b w:val="0"/>
              </w:rPr>
              <w:t>arba ML dokumentas</w:t>
            </w:r>
          </w:p>
          <w:p w14:paraId="7E9511ED" w14:textId="77777777" w:rsidR="00A47DE4" w:rsidRPr="00BD49BF" w:rsidRDefault="00A47DE4" w:rsidP="006E7CC1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 w:val="0"/>
              </w:rPr>
            </w:pPr>
          </w:p>
          <w:p w14:paraId="1CA63E0C" w14:textId="5E9841DD" w:rsidR="006E7CC1" w:rsidRPr="00BD49BF" w:rsidRDefault="006E7CC1" w:rsidP="00A46633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2395" w14:textId="6E400864" w:rsidR="00A46633" w:rsidRDefault="00A46633" w:rsidP="00A46633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E113" w14:textId="298DD3BD" w:rsidR="00A46633" w:rsidRDefault="00A46633" w:rsidP="00A46633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6757B7"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6DBF" w14:textId="77777777" w:rsidR="00A46633" w:rsidRDefault="00A46633" w:rsidP="00A46633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567D" w14:textId="7B4F055B" w:rsidR="00A46633" w:rsidRDefault="00A46633" w:rsidP="00A46633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E947" w14:textId="4F6F67E6" w:rsidR="00A46633" w:rsidRDefault="00A46633" w:rsidP="00A46633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6757B7">
              <w:rPr>
                <w:rFonts w:ascii="Times New Roman" w:hAnsi="Times New Roman"/>
                <w:sz w:val="24"/>
              </w:rPr>
              <w:t>+</w:t>
            </w:r>
          </w:p>
        </w:tc>
      </w:tr>
      <w:tr w:rsidR="00A46633" w14:paraId="1B9CFE55" w14:textId="77777777" w:rsidTr="001C1F55">
        <w:trPr>
          <w:trHeight w:val="1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144" w14:textId="77777777" w:rsidR="00A46633" w:rsidRDefault="00A46633" w:rsidP="00A46633">
            <w:pPr>
              <w:pStyle w:val="xxx"/>
              <w:numPr>
                <w:ilvl w:val="0"/>
                <w:numId w:val="26"/>
              </w:numPr>
              <w:tabs>
                <w:tab w:val="clear" w:pos="720"/>
                <w:tab w:val="left" w:pos="244"/>
                <w:tab w:val="left" w:pos="1296"/>
              </w:tabs>
              <w:ind w:hanging="72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63FA" w14:textId="347BEB8C" w:rsidR="00A46633" w:rsidRPr="00934AC5" w:rsidRDefault="00A46633" w:rsidP="00A46633">
            <w:pPr>
              <w:pStyle w:val="xxx"/>
              <w:tabs>
                <w:tab w:val="clear" w:pos="720"/>
                <w:tab w:val="left" w:pos="0"/>
                <w:tab w:val="left" w:pos="1296"/>
              </w:tabs>
              <w:ind w:left="0" w:firstLine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L</w:t>
            </w:r>
            <w:r w:rsidRPr="00600C63">
              <w:rPr>
                <w:rFonts w:ascii="Times New Roman" w:hAnsi="Times New Roman"/>
                <w:b w:val="0"/>
              </w:rPr>
              <w:t xml:space="preserve">AS taikymo </w:t>
            </w:r>
            <w:r>
              <w:rPr>
                <w:rFonts w:ascii="Times New Roman" w:hAnsi="Times New Roman"/>
                <w:b w:val="0"/>
              </w:rPr>
              <w:t>duomenys (</w:t>
            </w:r>
            <w:r w:rsidRPr="009B1A7C">
              <w:rPr>
                <w:rFonts w:ascii="Times New Roman" w:hAnsi="Times New Roman"/>
                <w:b w:val="0"/>
              </w:rPr>
              <w:t>pvz.: dokumento pasikeitimų analizės ir pasikeitimų įtakos veik</w:t>
            </w:r>
            <w:r>
              <w:rPr>
                <w:rFonts w:ascii="Times New Roman" w:hAnsi="Times New Roman"/>
                <w:b w:val="0"/>
              </w:rPr>
              <w:t>lai vertinimo rezultatai</w:t>
            </w:r>
            <w:r w:rsidRPr="002242BC">
              <w:rPr>
                <w:rFonts w:ascii="Times New Roman" w:hAnsi="Times New Roman"/>
                <w:b w:val="0"/>
              </w:rPr>
              <w:t>, būtinųjų priemonių planai; pasikeitimų įdiegimo įrodymai, validavimo/verifikavimo ataskaitos ir pan.)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6BB3" w14:textId="5AE79FF6" w:rsidR="00A46633" w:rsidRPr="00750C1D" w:rsidRDefault="00A46633" w:rsidP="00A46633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left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</w:rPr>
              <w:t>ML dokumentas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91DD" w14:textId="0F9C2DB9" w:rsidR="00A46633" w:rsidRDefault="00A46633" w:rsidP="00A46633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8AF9" w14:textId="082B03D1" w:rsidR="00A46633" w:rsidRDefault="00A46633" w:rsidP="00A46633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6757B7"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4FFE" w14:textId="77777777" w:rsidR="00A46633" w:rsidRDefault="00A46633" w:rsidP="00A46633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5B6F" w14:textId="49B7EB43" w:rsidR="00A46633" w:rsidRDefault="00A46633" w:rsidP="00A46633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773C" w14:textId="72CF0450" w:rsidR="00A46633" w:rsidRDefault="00A46633" w:rsidP="00A46633">
            <w:pPr>
              <w:pStyle w:val="xxx"/>
              <w:tabs>
                <w:tab w:val="clear" w:pos="720"/>
                <w:tab w:val="left" w:pos="1296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6757B7">
              <w:rPr>
                <w:rFonts w:ascii="Times New Roman" w:hAnsi="Times New Roman"/>
                <w:sz w:val="24"/>
              </w:rPr>
              <w:t>+</w:t>
            </w:r>
          </w:p>
        </w:tc>
      </w:tr>
    </w:tbl>
    <w:p w14:paraId="48D47B0E" w14:textId="77777777" w:rsidR="00BC7799" w:rsidRDefault="00BC7799" w:rsidP="000225E1"/>
    <w:p w14:paraId="1FA546A6" w14:textId="77777777" w:rsidR="00A01A2B" w:rsidRDefault="00A01A2B" w:rsidP="000225E1"/>
    <w:p w14:paraId="4284F943" w14:textId="77777777" w:rsidR="00A01A2B" w:rsidRDefault="00A01A2B" w:rsidP="000225E1"/>
    <w:p w14:paraId="35651CB9" w14:textId="77777777" w:rsidR="00A01A2B" w:rsidRDefault="00A01A2B" w:rsidP="000225E1"/>
    <w:p w14:paraId="419E5809" w14:textId="77777777" w:rsidR="00A01A2B" w:rsidRDefault="00A01A2B" w:rsidP="00A01A2B">
      <w:pPr>
        <w:pStyle w:val="Betarp"/>
        <w:spacing w:line="276" w:lineRule="auto"/>
        <w:jc w:val="center"/>
        <w:rPr>
          <w:sz w:val="24"/>
          <w:szCs w:val="24"/>
          <w:lang w:val="lt-LT"/>
        </w:rPr>
      </w:pPr>
      <w:r w:rsidRPr="00AC3A6E">
        <w:rPr>
          <w:b/>
          <w:bCs/>
          <w:sz w:val="24"/>
          <w:szCs w:val="24"/>
        </w:rPr>
        <w:t>_____________________________</w:t>
      </w:r>
    </w:p>
    <w:p w14:paraId="797B7FAE" w14:textId="13EFB622" w:rsidR="00A01A2B" w:rsidRDefault="000225E1" w:rsidP="000225E1">
      <w:r>
        <w:br w:type="page"/>
      </w:r>
    </w:p>
    <w:p w14:paraId="55FFB9D1" w14:textId="77D12640" w:rsidR="00851B35" w:rsidRPr="005A3850" w:rsidRDefault="00E12EDC" w:rsidP="00851B35">
      <w:pPr>
        <w:pStyle w:val="Antrat2"/>
        <w:keepNext/>
        <w:tabs>
          <w:tab w:val="left" w:pos="2870"/>
        </w:tabs>
        <w:overflowPunct w:val="0"/>
        <w:autoSpaceDE w:val="0"/>
        <w:autoSpaceDN w:val="0"/>
        <w:adjustRightInd w:val="0"/>
        <w:spacing w:before="0"/>
        <w:jc w:val="center"/>
        <w:textAlignment w:val="baseline"/>
        <w:rPr>
          <w:rFonts w:ascii="Times New Roman" w:hAnsi="Times New Roman"/>
          <w:bCs/>
          <w:szCs w:val="24"/>
          <w:lang w:val="lt-LT"/>
        </w:rPr>
      </w:pPr>
      <w:bookmarkStart w:id="95" w:name="_Toc10728291"/>
      <w:bookmarkStart w:id="96" w:name="_Toc68210582"/>
      <w:r>
        <w:rPr>
          <w:rFonts w:ascii="Times New Roman" w:hAnsi="Times New Roman"/>
          <w:bCs/>
          <w:szCs w:val="24"/>
          <w:lang w:val="lt-LT"/>
        </w:rPr>
        <w:t>LA/</w:t>
      </w:r>
      <w:r w:rsidR="003D09C6">
        <w:rPr>
          <w:rFonts w:ascii="Times New Roman" w:hAnsi="Times New Roman"/>
          <w:bCs/>
          <w:szCs w:val="24"/>
          <w:lang w:val="lt-LT"/>
        </w:rPr>
        <w:t>AD</w:t>
      </w:r>
      <w:r w:rsidR="003D09C6">
        <w:rPr>
          <w:rFonts w:ascii="Times New Roman" w:hAnsi="Times New Roman"/>
          <w:bCs/>
          <w:szCs w:val="24"/>
          <w:lang w:val="en-US"/>
        </w:rPr>
        <w:t xml:space="preserve">5.2/1 </w:t>
      </w:r>
      <w:r w:rsidR="003D09C6" w:rsidRPr="0080776C">
        <w:rPr>
          <w:rFonts w:ascii="Times New Roman" w:hAnsi="Times New Roman"/>
          <w:bCs/>
          <w:szCs w:val="24"/>
          <w:lang w:val="lt-LT"/>
        </w:rPr>
        <w:t>priedas</w:t>
      </w:r>
      <w:r w:rsidR="00851B35" w:rsidRPr="005A3850">
        <w:rPr>
          <w:rFonts w:ascii="Times New Roman" w:hAnsi="Times New Roman"/>
          <w:bCs/>
          <w:szCs w:val="24"/>
          <w:lang w:val="lt-LT"/>
        </w:rPr>
        <w:t>. P</w:t>
      </w:r>
      <w:r w:rsidR="00851B35">
        <w:rPr>
          <w:rFonts w:ascii="Times New Roman" w:hAnsi="Times New Roman"/>
          <w:bCs/>
          <w:szCs w:val="24"/>
          <w:lang w:val="lt-LT"/>
        </w:rPr>
        <w:t>RAŠYMAS</w:t>
      </w:r>
      <w:bookmarkEnd w:id="95"/>
      <w:bookmarkEnd w:id="96"/>
    </w:p>
    <w:p w14:paraId="4E887D50" w14:textId="2A75AD9D" w:rsidR="00851B35" w:rsidRPr="0050414D" w:rsidRDefault="00851B35" w:rsidP="00851B35">
      <w:pPr>
        <w:rPr>
          <w:i/>
          <w:sz w:val="24"/>
          <w:lang w:val="lt-LT"/>
        </w:rPr>
      </w:pPr>
      <w:r w:rsidRPr="0050414D">
        <w:rPr>
          <w:i/>
          <w:color w:val="A6A6A6" w:themeColor="background1" w:themeShade="A6"/>
          <w:sz w:val="24"/>
          <w:szCs w:val="24"/>
          <w:lang w:val="lt-LT"/>
        </w:rPr>
        <w:t xml:space="preserve">(Informacija pateikiama ant </w:t>
      </w:r>
      <w:r w:rsidR="002B0794">
        <w:rPr>
          <w:i/>
          <w:color w:val="A6A6A6" w:themeColor="background1" w:themeShade="A6"/>
          <w:sz w:val="24"/>
          <w:szCs w:val="24"/>
          <w:lang w:val="lt-LT"/>
        </w:rPr>
        <w:t>ML</w:t>
      </w:r>
      <w:r>
        <w:rPr>
          <w:i/>
          <w:color w:val="A6A6A6" w:themeColor="background1" w:themeShade="A6"/>
          <w:sz w:val="24"/>
          <w:szCs w:val="24"/>
          <w:lang w:val="lt-LT"/>
        </w:rPr>
        <w:t xml:space="preserve"> </w:t>
      </w:r>
      <w:r w:rsidRPr="0050414D">
        <w:rPr>
          <w:i/>
          <w:color w:val="A6A6A6" w:themeColor="background1" w:themeShade="A6"/>
          <w:sz w:val="24"/>
          <w:szCs w:val="24"/>
          <w:lang w:val="lt-LT"/>
        </w:rPr>
        <w:t>arba</w:t>
      </w:r>
      <w:r w:rsidRPr="0050414D">
        <w:rPr>
          <w:i/>
          <w:color w:val="A6A6A6" w:themeColor="background1" w:themeShade="A6"/>
          <w:sz w:val="24"/>
          <w:lang w:val="lt-LT"/>
        </w:rPr>
        <w:t xml:space="preserve"> organizacijos, </w:t>
      </w:r>
      <w:r w:rsidRPr="0050414D">
        <w:rPr>
          <w:i/>
          <w:color w:val="A6A6A6" w:themeColor="background1" w:themeShade="A6"/>
          <w:sz w:val="24"/>
          <w:szCs w:val="24"/>
          <w:lang w:val="lt-LT"/>
        </w:rPr>
        <w:t>kuriai priklauso</w:t>
      </w:r>
      <w:r w:rsidRPr="0050414D">
        <w:rPr>
          <w:i/>
          <w:color w:val="A6A6A6" w:themeColor="background1" w:themeShade="A6"/>
          <w:sz w:val="24"/>
          <w:lang w:val="lt-LT"/>
        </w:rPr>
        <w:t xml:space="preserve"> </w:t>
      </w:r>
      <w:r w:rsidR="002B0794">
        <w:rPr>
          <w:i/>
          <w:color w:val="A6A6A6" w:themeColor="background1" w:themeShade="A6"/>
          <w:sz w:val="24"/>
          <w:lang w:val="lt-LT"/>
        </w:rPr>
        <w:t>ML</w:t>
      </w:r>
      <w:r w:rsidRPr="0050414D">
        <w:rPr>
          <w:i/>
          <w:color w:val="A6A6A6" w:themeColor="background1" w:themeShade="A6"/>
          <w:sz w:val="24"/>
          <w:lang w:val="lt-LT"/>
        </w:rPr>
        <w:t>, oficialaus juridinio asmens blanko</w:t>
      </w:r>
      <w:r w:rsidRPr="0050414D">
        <w:rPr>
          <w:i/>
          <w:color w:val="A6A6A6" w:themeColor="background1" w:themeShade="A6"/>
          <w:sz w:val="24"/>
          <w:szCs w:val="24"/>
          <w:lang w:val="lt-LT"/>
        </w:rPr>
        <w:t>)</w:t>
      </w:r>
    </w:p>
    <w:p w14:paraId="653C3F9A" w14:textId="77777777" w:rsidR="00851B35" w:rsidRPr="0050414D" w:rsidRDefault="00851B35" w:rsidP="00851B35">
      <w:pPr>
        <w:tabs>
          <w:tab w:val="left" w:pos="900"/>
        </w:tabs>
        <w:ind w:left="900" w:hanging="900"/>
        <w:jc w:val="both"/>
        <w:rPr>
          <w:bCs/>
          <w:sz w:val="24"/>
          <w:szCs w:val="24"/>
          <w:lang w:val="lt-LT"/>
        </w:rPr>
      </w:pPr>
    </w:p>
    <w:p w14:paraId="5360D31B" w14:textId="77777777" w:rsidR="00851B35" w:rsidRPr="0050414D" w:rsidRDefault="00851B35" w:rsidP="00851B35">
      <w:pPr>
        <w:tabs>
          <w:tab w:val="left" w:pos="900"/>
        </w:tabs>
        <w:ind w:left="900" w:hanging="900"/>
        <w:jc w:val="both"/>
        <w:rPr>
          <w:bCs/>
          <w:sz w:val="24"/>
          <w:szCs w:val="24"/>
          <w:lang w:val="lt-LT"/>
        </w:rPr>
      </w:pPr>
    </w:p>
    <w:tbl>
      <w:tblPr>
        <w:tblStyle w:val="Lentelstinklelis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851B35" w:rsidRPr="0050414D" w14:paraId="4979B63C" w14:textId="77777777" w:rsidTr="00C91246">
        <w:tc>
          <w:tcPr>
            <w:tcW w:w="5069" w:type="dxa"/>
          </w:tcPr>
          <w:p w14:paraId="448F9CAF" w14:textId="77777777" w:rsidR="00851B35" w:rsidRPr="0050414D" w:rsidRDefault="00851B35" w:rsidP="00C9124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4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Nacionalinio akreditacijos biuro </w:t>
            </w:r>
          </w:p>
          <w:p w14:paraId="547AB24D" w14:textId="77777777" w:rsidR="00851B35" w:rsidRPr="0050414D" w:rsidRDefault="00851B35" w:rsidP="00C9124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4D">
              <w:rPr>
                <w:rFonts w:ascii="Times New Roman" w:hAnsi="Times New Roman"/>
                <w:sz w:val="24"/>
                <w:szCs w:val="24"/>
                <w:lang w:val="lt-LT"/>
              </w:rPr>
              <w:t>direktoriui</w:t>
            </w:r>
          </w:p>
        </w:tc>
        <w:tc>
          <w:tcPr>
            <w:tcW w:w="5069" w:type="dxa"/>
          </w:tcPr>
          <w:p w14:paraId="02170DD1" w14:textId="77777777" w:rsidR="00851B35" w:rsidRPr="0050414D" w:rsidRDefault="00851B35" w:rsidP="00C91246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4D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Pr="0050414D">
              <w:rPr>
                <w:rFonts w:ascii="Times New Roman" w:hAnsi="Times New Roman"/>
                <w:i/>
                <w:sz w:val="24"/>
                <w:lang w:val="lt-LT"/>
              </w:rPr>
              <w:t>data, registracijos numeris</w:t>
            </w:r>
            <w:r w:rsidRPr="0050414D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</w:tr>
    </w:tbl>
    <w:p w14:paraId="5D50F530" w14:textId="77777777" w:rsidR="00851B35" w:rsidRPr="0050414D" w:rsidRDefault="00851B35" w:rsidP="00851B35">
      <w:pPr>
        <w:spacing w:line="276" w:lineRule="auto"/>
        <w:rPr>
          <w:sz w:val="24"/>
          <w:szCs w:val="24"/>
          <w:lang w:val="lt-LT"/>
        </w:rPr>
      </w:pPr>
    </w:p>
    <w:p w14:paraId="05DB17AB" w14:textId="77777777" w:rsidR="00851B35" w:rsidRPr="009833F8" w:rsidRDefault="00851B35" w:rsidP="00851B35">
      <w:pPr>
        <w:rPr>
          <w:sz w:val="24"/>
          <w:szCs w:val="24"/>
          <w:lang w:val="lt-LT"/>
        </w:rPr>
      </w:pPr>
      <w:bookmarkStart w:id="97" w:name="_Toc532290498"/>
      <w:r w:rsidRPr="009833F8">
        <w:rPr>
          <w:sz w:val="24"/>
          <w:szCs w:val="24"/>
          <w:lang w:val="lt-LT"/>
        </w:rPr>
        <w:t>DĖL AKREDITAVIMO</w:t>
      </w:r>
      <w:bookmarkEnd w:id="97"/>
    </w:p>
    <w:p w14:paraId="4127BDCF" w14:textId="77777777" w:rsidR="00851B35" w:rsidRPr="0050414D" w:rsidRDefault="00851B35" w:rsidP="00851B35">
      <w:pPr>
        <w:spacing w:line="276" w:lineRule="auto"/>
        <w:rPr>
          <w:sz w:val="24"/>
          <w:szCs w:val="24"/>
          <w:lang w:val="lt-LT"/>
        </w:rPr>
      </w:pPr>
    </w:p>
    <w:p w14:paraId="2CA97B01" w14:textId="77777777" w:rsidR="00851B35" w:rsidRPr="0050414D" w:rsidRDefault="00851B35" w:rsidP="00851B35">
      <w:pPr>
        <w:spacing w:after="120" w:line="276" w:lineRule="auto"/>
        <w:jc w:val="both"/>
        <w:rPr>
          <w:sz w:val="24"/>
          <w:szCs w:val="24"/>
          <w:lang w:val="lt-LT"/>
        </w:rPr>
      </w:pPr>
      <w:r w:rsidRPr="0050414D">
        <w:rPr>
          <w:sz w:val="24"/>
          <w:szCs w:val="24"/>
          <w:lang w:val="lt-LT"/>
        </w:rPr>
        <w:tab/>
        <w:t xml:space="preserve">Prašome              </w:t>
      </w:r>
      <w:r w:rsidRPr="0050414D">
        <w:rPr>
          <w:color w:val="A6A6A6" w:themeColor="background1" w:themeShade="A6"/>
          <w:sz w:val="24"/>
          <w:szCs w:val="24"/>
          <w:lang w:val="lt-LT"/>
        </w:rPr>
        <w:t xml:space="preserve">pasirinkite </w:t>
      </w:r>
      <w:r w:rsidRPr="0050414D">
        <w:rPr>
          <w:color w:val="BFBFBF" w:themeColor="background1" w:themeShade="BF"/>
          <w:sz w:val="24"/>
          <w:szCs w:val="24"/>
          <w:lang w:val="lt-LT" w:eastAsia="lt-LT"/>
        </w:rPr>
        <w:t>tinkamą formuluotę, įrašykite savo duomenis; nereikalingą informaciją ištrinkite</w:t>
      </w:r>
    </w:p>
    <w:p w14:paraId="3527C3F1" w14:textId="41D0F734" w:rsidR="00851B35" w:rsidRDefault="00851B35" w:rsidP="00851B35">
      <w:pPr>
        <w:spacing w:after="120"/>
        <w:jc w:val="both"/>
        <w:rPr>
          <w:sz w:val="24"/>
          <w:szCs w:val="24"/>
          <w:lang w:val="lt-LT"/>
        </w:rPr>
      </w:pPr>
      <w:r w:rsidRPr="00942515">
        <w:rPr>
          <w:sz w:val="24"/>
          <w:szCs w:val="24"/>
          <w:lang w:val="lt-LT"/>
        </w:rPr>
        <w:t>akredituoti</w:t>
      </w:r>
      <w:r w:rsidRPr="00B953CA">
        <w:rPr>
          <w:i/>
          <w:sz w:val="24"/>
          <w:lang w:val="lt-LT"/>
        </w:rPr>
        <w:t xml:space="preserve"> </w:t>
      </w:r>
      <w:r w:rsidRPr="00744A45">
        <w:rPr>
          <w:sz w:val="24"/>
          <w:szCs w:val="24"/>
          <w:lang w:val="lt-LT"/>
        </w:rPr>
        <w:t>(</w:t>
      </w:r>
      <w:r w:rsidR="002B0794">
        <w:rPr>
          <w:i/>
          <w:sz w:val="24"/>
          <w:szCs w:val="24"/>
          <w:lang w:val="lt-LT"/>
        </w:rPr>
        <w:t>ML</w:t>
      </w:r>
      <w:r w:rsidRPr="004B35F0">
        <w:rPr>
          <w:i/>
          <w:sz w:val="24"/>
          <w:szCs w:val="24"/>
          <w:lang w:val="lt-LT"/>
        </w:rPr>
        <w:t xml:space="preserve"> pilnas pavadinimas</w:t>
      </w:r>
      <w:r w:rsidRPr="004B35F0">
        <w:rPr>
          <w:sz w:val="24"/>
          <w:szCs w:val="24"/>
          <w:lang w:val="lt-LT"/>
        </w:rPr>
        <w:t>)</w:t>
      </w:r>
      <w:r w:rsidRPr="00B953CA">
        <w:rPr>
          <w:i/>
          <w:sz w:val="24"/>
          <w:lang w:val="lt-LT"/>
        </w:rPr>
        <w:t xml:space="preserve"> </w:t>
      </w:r>
      <w:r w:rsidRPr="00744A45">
        <w:rPr>
          <w:sz w:val="24"/>
          <w:szCs w:val="24"/>
          <w:lang w:val="lt-LT"/>
        </w:rPr>
        <w:t xml:space="preserve">standarto </w:t>
      </w:r>
      <w:r w:rsidRPr="0050414D">
        <w:rPr>
          <w:sz w:val="24"/>
          <w:szCs w:val="24"/>
          <w:lang w:val="lt-LT"/>
        </w:rPr>
        <w:t xml:space="preserve">LST EN ISO </w:t>
      </w:r>
      <w:r>
        <w:rPr>
          <w:sz w:val="24"/>
          <w:szCs w:val="24"/>
          <w:lang w:val="lt-LT"/>
        </w:rPr>
        <w:t>15189</w:t>
      </w:r>
      <w:r w:rsidRPr="0050414D">
        <w:rPr>
          <w:sz w:val="24"/>
          <w:szCs w:val="24"/>
          <w:lang w:val="lt-LT"/>
        </w:rPr>
        <w:t>:</w:t>
      </w:r>
      <w:r w:rsidR="001743B0" w:rsidRPr="0050414D">
        <w:rPr>
          <w:sz w:val="24"/>
          <w:szCs w:val="24"/>
          <w:lang w:val="lt-LT"/>
        </w:rPr>
        <w:t>20</w:t>
      </w:r>
      <w:r w:rsidR="00271FB5">
        <w:rPr>
          <w:sz w:val="24"/>
          <w:szCs w:val="24"/>
          <w:lang w:val="lt-LT"/>
        </w:rPr>
        <w:t>23</w:t>
      </w:r>
      <w:r w:rsidR="001743B0" w:rsidRPr="0050414D">
        <w:rPr>
          <w:sz w:val="24"/>
          <w:szCs w:val="24"/>
          <w:lang w:val="lt-LT"/>
        </w:rPr>
        <w:t xml:space="preserve"> </w:t>
      </w:r>
      <w:r w:rsidRPr="0050414D">
        <w:rPr>
          <w:sz w:val="24"/>
          <w:szCs w:val="24"/>
          <w:lang w:val="lt-LT"/>
        </w:rPr>
        <w:t>atitikčiai</w:t>
      </w:r>
      <w:r>
        <w:rPr>
          <w:sz w:val="24"/>
          <w:szCs w:val="24"/>
          <w:lang w:val="lt-LT"/>
        </w:rPr>
        <w:t>.</w:t>
      </w:r>
    </w:p>
    <w:p w14:paraId="44167C69" w14:textId="3D45C5C7" w:rsidR="00B12DF3" w:rsidRDefault="00B12DF3" w:rsidP="00851B35">
      <w:pPr>
        <w:spacing w:after="120"/>
        <w:jc w:val="both"/>
        <w:rPr>
          <w:sz w:val="24"/>
          <w:szCs w:val="24"/>
          <w:lang w:val="lt-LT"/>
        </w:rPr>
      </w:pPr>
      <w:bookmarkStart w:id="98" w:name="_Hlk150854793"/>
      <w:r>
        <w:rPr>
          <w:sz w:val="24"/>
          <w:szCs w:val="24"/>
          <w:lang w:val="lt-LT"/>
        </w:rPr>
        <w:t>atlikti (</w:t>
      </w:r>
      <w:r>
        <w:rPr>
          <w:i/>
          <w:sz w:val="24"/>
          <w:szCs w:val="24"/>
          <w:lang w:val="lt-LT"/>
        </w:rPr>
        <w:t>ML</w:t>
      </w:r>
      <w:r w:rsidRPr="004B35F0">
        <w:rPr>
          <w:i/>
          <w:sz w:val="24"/>
          <w:szCs w:val="24"/>
          <w:lang w:val="lt-LT"/>
        </w:rPr>
        <w:t xml:space="preserve"> pilnas pavadinimas</w:t>
      </w:r>
      <w:r>
        <w:rPr>
          <w:sz w:val="24"/>
          <w:szCs w:val="24"/>
          <w:lang w:val="lt-LT"/>
        </w:rPr>
        <w:t xml:space="preserve">) akreditavimo priežiūrą standarto </w:t>
      </w:r>
      <w:r w:rsidRPr="00B12DF3">
        <w:rPr>
          <w:sz w:val="24"/>
          <w:szCs w:val="24"/>
          <w:lang w:val="lt-LT"/>
        </w:rPr>
        <w:t>LST EN ISO 15189:20</w:t>
      </w:r>
      <w:r w:rsidR="00271FB5">
        <w:rPr>
          <w:sz w:val="24"/>
          <w:szCs w:val="24"/>
          <w:lang w:val="lt-LT"/>
        </w:rPr>
        <w:t>23</w:t>
      </w:r>
      <w:r w:rsidRPr="00B12DF3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atitikčiai.</w:t>
      </w:r>
    </w:p>
    <w:bookmarkEnd w:id="98"/>
    <w:p w14:paraId="4DF9C5C0" w14:textId="753C4662" w:rsidR="00851B35" w:rsidRDefault="00851B35" w:rsidP="00851B35">
      <w:pPr>
        <w:spacing w:after="120"/>
        <w:jc w:val="both"/>
        <w:rPr>
          <w:sz w:val="24"/>
          <w:szCs w:val="24"/>
          <w:lang w:val="lt-LT"/>
        </w:rPr>
      </w:pPr>
      <w:r w:rsidRPr="0050414D">
        <w:rPr>
          <w:sz w:val="24"/>
          <w:szCs w:val="24"/>
          <w:lang w:val="lt-LT"/>
        </w:rPr>
        <w:t>išplėsti</w:t>
      </w:r>
      <w:r w:rsidRPr="0050414D">
        <w:rPr>
          <w:i/>
          <w:sz w:val="24"/>
          <w:szCs w:val="24"/>
          <w:lang w:val="lt-LT"/>
        </w:rPr>
        <w:t xml:space="preserve"> </w:t>
      </w:r>
      <w:r w:rsidRPr="0050414D">
        <w:rPr>
          <w:sz w:val="24"/>
          <w:szCs w:val="24"/>
          <w:lang w:val="lt-LT"/>
        </w:rPr>
        <w:t>(</w:t>
      </w:r>
      <w:r w:rsidR="002B0794">
        <w:rPr>
          <w:i/>
          <w:sz w:val="24"/>
          <w:szCs w:val="24"/>
          <w:lang w:val="lt-LT"/>
        </w:rPr>
        <w:t>ML</w:t>
      </w:r>
      <w:r w:rsidRPr="004B35F0">
        <w:rPr>
          <w:i/>
          <w:sz w:val="24"/>
          <w:szCs w:val="24"/>
          <w:lang w:val="lt-LT"/>
        </w:rPr>
        <w:t xml:space="preserve"> pilnas pavadinimas</w:t>
      </w:r>
      <w:r w:rsidRPr="0050414D">
        <w:rPr>
          <w:sz w:val="24"/>
          <w:szCs w:val="24"/>
          <w:lang w:val="lt-LT"/>
        </w:rPr>
        <w:t>)</w:t>
      </w:r>
      <w:r w:rsidRPr="0050414D">
        <w:rPr>
          <w:i/>
          <w:sz w:val="24"/>
          <w:szCs w:val="24"/>
          <w:lang w:val="lt-LT"/>
        </w:rPr>
        <w:t xml:space="preserve"> </w:t>
      </w:r>
      <w:r w:rsidRPr="0050414D">
        <w:rPr>
          <w:sz w:val="24"/>
          <w:lang w:val="lt-LT"/>
        </w:rPr>
        <w:t xml:space="preserve">akreditavimo </w:t>
      </w:r>
      <w:r w:rsidRPr="0050414D">
        <w:rPr>
          <w:sz w:val="24"/>
          <w:szCs w:val="24"/>
          <w:lang w:val="lt-LT"/>
        </w:rPr>
        <w:t>sritį</w:t>
      </w:r>
      <w:r w:rsidRPr="0050414D">
        <w:rPr>
          <w:i/>
          <w:sz w:val="24"/>
          <w:szCs w:val="24"/>
          <w:lang w:val="lt-LT"/>
        </w:rPr>
        <w:t xml:space="preserve"> </w:t>
      </w:r>
      <w:r w:rsidRPr="0050414D">
        <w:rPr>
          <w:sz w:val="24"/>
          <w:szCs w:val="24"/>
          <w:lang w:val="lt-LT"/>
        </w:rPr>
        <w:t xml:space="preserve">standarto LST EN ISO </w:t>
      </w:r>
      <w:r>
        <w:rPr>
          <w:sz w:val="24"/>
          <w:szCs w:val="24"/>
          <w:lang w:val="lt-LT"/>
        </w:rPr>
        <w:t>15189</w:t>
      </w:r>
      <w:r w:rsidRPr="0050414D">
        <w:rPr>
          <w:sz w:val="24"/>
          <w:szCs w:val="24"/>
          <w:lang w:val="lt-LT"/>
        </w:rPr>
        <w:t>:</w:t>
      </w:r>
      <w:r w:rsidR="00630C52" w:rsidRPr="0050414D">
        <w:rPr>
          <w:sz w:val="24"/>
          <w:szCs w:val="24"/>
          <w:lang w:val="lt-LT"/>
        </w:rPr>
        <w:t>20</w:t>
      </w:r>
      <w:r w:rsidR="00271FB5">
        <w:rPr>
          <w:sz w:val="24"/>
          <w:szCs w:val="24"/>
          <w:lang w:val="lt-LT"/>
        </w:rPr>
        <w:t>23</w:t>
      </w:r>
      <w:r w:rsidR="00630C52" w:rsidRPr="0050414D">
        <w:rPr>
          <w:sz w:val="24"/>
          <w:szCs w:val="24"/>
          <w:lang w:val="lt-LT"/>
        </w:rPr>
        <w:t xml:space="preserve"> </w:t>
      </w:r>
      <w:r w:rsidRPr="0050414D">
        <w:rPr>
          <w:sz w:val="24"/>
          <w:szCs w:val="24"/>
          <w:lang w:val="lt-LT"/>
        </w:rPr>
        <w:t>atitikčiai.</w:t>
      </w:r>
    </w:p>
    <w:p w14:paraId="3C8EF8FB" w14:textId="547737D0" w:rsidR="00C5345E" w:rsidRPr="00025096" w:rsidRDefault="00C5345E" w:rsidP="00851B35">
      <w:pPr>
        <w:spacing w:after="120"/>
        <w:jc w:val="both"/>
        <w:rPr>
          <w:b/>
          <w:bCs/>
          <w:i/>
          <w:iCs/>
          <w:sz w:val="24"/>
          <w:szCs w:val="24"/>
          <w:lang w:val="lt-LT"/>
        </w:rPr>
      </w:pPr>
      <w:r w:rsidRPr="00025096">
        <w:rPr>
          <w:b/>
          <w:bCs/>
          <w:i/>
          <w:iCs/>
          <w:sz w:val="24"/>
          <w:szCs w:val="24"/>
          <w:lang w:val="lt-LT"/>
        </w:rPr>
        <w:t>atlikti (ML pilnas pavadinimas) akreditavimo priežiūrą standarto LST EN ISO 15189:20</w:t>
      </w:r>
      <w:r w:rsidR="00271FB5">
        <w:rPr>
          <w:b/>
          <w:bCs/>
          <w:i/>
          <w:iCs/>
          <w:sz w:val="24"/>
          <w:szCs w:val="24"/>
          <w:lang w:val="lt-LT"/>
        </w:rPr>
        <w:t>23</w:t>
      </w:r>
      <w:r w:rsidRPr="00025096">
        <w:rPr>
          <w:b/>
          <w:bCs/>
          <w:i/>
          <w:iCs/>
          <w:sz w:val="24"/>
          <w:szCs w:val="24"/>
          <w:lang w:val="lt-LT"/>
        </w:rPr>
        <w:t xml:space="preserve"> atitikčiai</w:t>
      </w:r>
      <w:r w:rsidR="00F07565" w:rsidRPr="00025096">
        <w:rPr>
          <w:b/>
          <w:bCs/>
          <w:i/>
          <w:iCs/>
          <w:sz w:val="24"/>
          <w:szCs w:val="24"/>
          <w:lang w:val="lt-LT"/>
        </w:rPr>
        <w:t xml:space="preserve"> ir</w:t>
      </w:r>
      <w:r w:rsidR="0083603B" w:rsidRPr="00025096">
        <w:rPr>
          <w:b/>
          <w:bCs/>
          <w:i/>
          <w:iCs/>
          <w:sz w:val="24"/>
          <w:szCs w:val="24"/>
          <w:lang w:val="lt-LT"/>
        </w:rPr>
        <w:t xml:space="preserve"> įvertinti lanksči</w:t>
      </w:r>
      <w:r w:rsidR="00BD12CF" w:rsidRPr="00025096">
        <w:rPr>
          <w:b/>
          <w:bCs/>
          <w:i/>
          <w:iCs/>
          <w:sz w:val="24"/>
          <w:szCs w:val="24"/>
          <w:lang w:val="lt-LT"/>
        </w:rPr>
        <w:t>os</w:t>
      </w:r>
      <w:r w:rsidR="0083603B" w:rsidRPr="00025096">
        <w:rPr>
          <w:b/>
          <w:bCs/>
          <w:i/>
          <w:iCs/>
          <w:sz w:val="24"/>
          <w:szCs w:val="24"/>
          <w:lang w:val="lt-LT"/>
        </w:rPr>
        <w:t xml:space="preserve"> akreditavimo srit</w:t>
      </w:r>
      <w:r w:rsidR="00BD12CF" w:rsidRPr="00025096">
        <w:rPr>
          <w:b/>
          <w:bCs/>
          <w:i/>
          <w:iCs/>
          <w:sz w:val="24"/>
          <w:szCs w:val="24"/>
          <w:lang w:val="lt-LT"/>
        </w:rPr>
        <w:t>ies taikymui.</w:t>
      </w:r>
    </w:p>
    <w:p w14:paraId="4A8654EE" w14:textId="303B317D" w:rsidR="0069528A" w:rsidRPr="00025096" w:rsidRDefault="0069528A" w:rsidP="00851B35">
      <w:pPr>
        <w:spacing w:after="120"/>
        <w:jc w:val="both"/>
        <w:rPr>
          <w:b/>
          <w:bCs/>
          <w:i/>
          <w:iCs/>
          <w:sz w:val="24"/>
          <w:szCs w:val="24"/>
          <w:lang w:val="lt-LT"/>
        </w:rPr>
      </w:pPr>
      <w:r w:rsidRPr="00025096">
        <w:rPr>
          <w:b/>
          <w:bCs/>
          <w:i/>
          <w:iCs/>
          <w:sz w:val="24"/>
          <w:szCs w:val="24"/>
          <w:lang w:val="lt-LT"/>
        </w:rPr>
        <w:t>atlikti (ML pilnas pavadinimas) akreditavimo priežiūrą standarto LST EN ISO 15189:20</w:t>
      </w:r>
      <w:r w:rsidR="00271FB5">
        <w:rPr>
          <w:b/>
          <w:bCs/>
          <w:i/>
          <w:iCs/>
          <w:sz w:val="24"/>
          <w:szCs w:val="24"/>
          <w:lang w:val="lt-LT"/>
        </w:rPr>
        <w:t>23</w:t>
      </w:r>
      <w:r w:rsidRPr="00025096">
        <w:rPr>
          <w:b/>
          <w:bCs/>
          <w:i/>
          <w:iCs/>
          <w:sz w:val="24"/>
          <w:szCs w:val="24"/>
          <w:lang w:val="lt-LT"/>
        </w:rPr>
        <w:t xml:space="preserve"> atitikčiai ir lanksčios akreditavimo srities taikymui.</w:t>
      </w:r>
    </w:p>
    <w:p w14:paraId="76DB10BB" w14:textId="0973FC0B" w:rsidR="00991098" w:rsidRPr="00025096" w:rsidRDefault="00991098" w:rsidP="00851B35">
      <w:pPr>
        <w:spacing w:after="120"/>
        <w:jc w:val="both"/>
        <w:rPr>
          <w:b/>
          <w:bCs/>
          <w:i/>
          <w:iCs/>
          <w:sz w:val="24"/>
          <w:szCs w:val="24"/>
          <w:lang w:val="lt-LT"/>
        </w:rPr>
      </w:pPr>
      <w:r w:rsidRPr="00025096">
        <w:rPr>
          <w:b/>
          <w:bCs/>
          <w:i/>
          <w:iCs/>
          <w:sz w:val="24"/>
          <w:szCs w:val="24"/>
          <w:lang w:val="lt-LT"/>
        </w:rPr>
        <w:t>atlikti (ML pilnas pavadinimas) akreditavimo srities pasikeitimų įvertinimą standarto LST EN ISO 15189:20</w:t>
      </w:r>
      <w:r w:rsidR="00271FB5">
        <w:rPr>
          <w:b/>
          <w:bCs/>
          <w:i/>
          <w:iCs/>
          <w:sz w:val="24"/>
          <w:szCs w:val="24"/>
          <w:lang w:val="lt-LT"/>
        </w:rPr>
        <w:t>23</w:t>
      </w:r>
      <w:r w:rsidRPr="00025096">
        <w:rPr>
          <w:b/>
          <w:bCs/>
          <w:i/>
          <w:iCs/>
          <w:sz w:val="24"/>
          <w:szCs w:val="24"/>
          <w:lang w:val="lt-LT"/>
        </w:rPr>
        <w:t xml:space="preserve"> atitikčiai.</w:t>
      </w:r>
    </w:p>
    <w:p w14:paraId="02243098" w14:textId="00DD72E2" w:rsidR="00851B35" w:rsidRPr="0050414D" w:rsidRDefault="00851B35" w:rsidP="00851B35">
      <w:pPr>
        <w:spacing w:after="120"/>
        <w:jc w:val="both"/>
        <w:rPr>
          <w:sz w:val="24"/>
          <w:szCs w:val="24"/>
          <w:lang w:val="lt-LT"/>
        </w:rPr>
      </w:pPr>
      <w:r w:rsidRPr="0050414D">
        <w:rPr>
          <w:sz w:val="24"/>
          <w:szCs w:val="24"/>
          <w:lang w:val="lt-LT"/>
        </w:rPr>
        <w:t>pakartotinai akredituoti</w:t>
      </w:r>
      <w:r w:rsidRPr="0050414D">
        <w:rPr>
          <w:i/>
          <w:sz w:val="24"/>
          <w:szCs w:val="24"/>
          <w:lang w:val="lt-LT"/>
        </w:rPr>
        <w:t xml:space="preserve"> </w:t>
      </w:r>
      <w:r w:rsidRPr="0050414D">
        <w:rPr>
          <w:sz w:val="24"/>
          <w:szCs w:val="24"/>
          <w:lang w:val="lt-LT"/>
        </w:rPr>
        <w:t>(</w:t>
      </w:r>
      <w:r w:rsidR="002B0794">
        <w:rPr>
          <w:i/>
          <w:sz w:val="24"/>
          <w:szCs w:val="24"/>
          <w:lang w:val="lt-LT"/>
        </w:rPr>
        <w:t>ML</w:t>
      </w:r>
      <w:r w:rsidRPr="004B35F0">
        <w:rPr>
          <w:i/>
          <w:sz w:val="24"/>
          <w:szCs w:val="24"/>
          <w:lang w:val="lt-LT"/>
        </w:rPr>
        <w:t xml:space="preserve"> pilnas pavadinimas</w:t>
      </w:r>
      <w:r w:rsidRPr="0050414D">
        <w:rPr>
          <w:sz w:val="24"/>
          <w:szCs w:val="24"/>
          <w:lang w:val="lt-LT"/>
        </w:rPr>
        <w:t xml:space="preserve">) standarto </w:t>
      </w:r>
      <w:r w:rsidR="000A41A5" w:rsidRPr="0050414D">
        <w:rPr>
          <w:sz w:val="24"/>
          <w:szCs w:val="24"/>
          <w:lang w:val="lt-LT"/>
        </w:rPr>
        <w:t xml:space="preserve">LST EN ISO </w:t>
      </w:r>
      <w:r w:rsidR="000A41A5">
        <w:rPr>
          <w:sz w:val="24"/>
          <w:szCs w:val="24"/>
          <w:lang w:val="lt-LT"/>
        </w:rPr>
        <w:t>15189</w:t>
      </w:r>
      <w:r w:rsidR="000A41A5" w:rsidRPr="0050414D">
        <w:rPr>
          <w:sz w:val="24"/>
          <w:szCs w:val="24"/>
          <w:lang w:val="lt-LT"/>
        </w:rPr>
        <w:t>:</w:t>
      </w:r>
      <w:r w:rsidR="00630C52" w:rsidRPr="0050414D">
        <w:rPr>
          <w:sz w:val="24"/>
          <w:szCs w:val="24"/>
          <w:lang w:val="lt-LT"/>
        </w:rPr>
        <w:t>20</w:t>
      </w:r>
      <w:r w:rsidR="00271FB5">
        <w:rPr>
          <w:sz w:val="24"/>
          <w:szCs w:val="24"/>
          <w:lang w:val="lt-LT"/>
        </w:rPr>
        <w:t>23</w:t>
      </w:r>
      <w:r w:rsidR="00630C52" w:rsidRPr="0050414D">
        <w:rPr>
          <w:sz w:val="24"/>
          <w:szCs w:val="24"/>
          <w:lang w:val="lt-LT"/>
        </w:rPr>
        <w:t xml:space="preserve"> </w:t>
      </w:r>
      <w:r w:rsidRPr="0050414D">
        <w:rPr>
          <w:sz w:val="24"/>
          <w:szCs w:val="24"/>
          <w:lang w:val="lt-LT"/>
        </w:rPr>
        <w:t xml:space="preserve">atitikčiai. </w:t>
      </w:r>
    </w:p>
    <w:p w14:paraId="6FC72E6F" w14:textId="06CA8412" w:rsidR="00851B35" w:rsidRPr="00025096" w:rsidRDefault="00851B35" w:rsidP="00851B35">
      <w:pPr>
        <w:spacing w:after="120"/>
        <w:jc w:val="both"/>
        <w:rPr>
          <w:b/>
          <w:bCs/>
          <w:i/>
          <w:iCs/>
          <w:sz w:val="24"/>
          <w:szCs w:val="24"/>
          <w:lang w:val="lt-LT"/>
        </w:rPr>
      </w:pPr>
      <w:r w:rsidRPr="00025096">
        <w:rPr>
          <w:b/>
          <w:bCs/>
          <w:i/>
          <w:iCs/>
          <w:sz w:val="24"/>
          <w:lang w:val="lt-LT"/>
        </w:rPr>
        <w:t xml:space="preserve">pakartotinai </w:t>
      </w:r>
      <w:r w:rsidRPr="00025096">
        <w:rPr>
          <w:b/>
          <w:bCs/>
          <w:i/>
          <w:iCs/>
          <w:sz w:val="24"/>
          <w:szCs w:val="24"/>
          <w:lang w:val="lt-LT"/>
        </w:rPr>
        <w:t>akredituoti (</w:t>
      </w:r>
      <w:r w:rsidR="002B0794" w:rsidRPr="00025096">
        <w:rPr>
          <w:b/>
          <w:bCs/>
          <w:i/>
          <w:iCs/>
          <w:sz w:val="24"/>
          <w:szCs w:val="24"/>
          <w:lang w:val="lt-LT"/>
        </w:rPr>
        <w:t>ML</w:t>
      </w:r>
      <w:r w:rsidR="000A41A5" w:rsidRPr="00025096">
        <w:rPr>
          <w:b/>
          <w:bCs/>
          <w:i/>
          <w:iCs/>
          <w:sz w:val="24"/>
          <w:szCs w:val="24"/>
          <w:lang w:val="lt-LT"/>
        </w:rPr>
        <w:t xml:space="preserve"> pilnas pavadinimas</w:t>
      </w:r>
      <w:r w:rsidRPr="00025096">
        <w:rPr>
          <w:b/>
          <w:bCs/>
          <w:i/>
          <w:iCs/>
          <w:sz w:val="24"/>
          <w:szCs w:val="24"/>
          <w:lang w:val="lt-LT"/>
        </w:rPr>
        <w:t xml:space="preserve">) standarto </w:t>
      </w:r>
      <w:r w:rsidR="000A41A5" w:rsidRPr="00025096">
        <w:rPr>
          <w:b/>
          <w:bCs/>
          <w:i/>
          <w:iCs/>
          <w:sz w:val="24"/>
          <w:szCs w:val="24"/>
          <w:lang w:val="lt-LT"/>
        </w:rPr>
        <w:t>LST EN ISO 15189:</w:t>
      </w:r>
      <w:r w:rsidR="00630C52" w:rsidRPr="00025096">
        <w:rPr>
          <w:b/>
          <w:bCs/>
          <w:i/>
          <w:iCs/>
          <w:sz w:val="24"/>
          <w:szCs w:val="24"/>
          <w:lang w:val="lt-LT"/>
        </w:rPr>
        <w:t>20</w:t>
      </w:r>
      <w:r w:rsidR="00271FB5">
        <w:rPr>
          <w:b/>
          <w:bCs/>
          <w:i/>
          <w:iCs/>
          <w:sz w:val="24"/>
          <w:szCs w:val="24"/>
          <w:lang w:val="lt-LT"/>
        </w:rPr>
        <w:t>23</w:t>
      </w:r>
      <w:r w:rsidR="00630C52" w:rsidRPr="00025096">
        <w:rPr>
          <w:b/>
          <w:bCs/>
          <w:i/>
          <w:iCs/>
          <w:sz w:val="24"/>
          <w:szCs w:val="24"/>
          <w:lang w:val="lt-LT"/>
        </w:rPr>
        <w:t xml:space="preserve"> </w:t>
      </w:r>
      <w:r w:rsidRPr="00025096">
        <w:rPr>
          <w:b/>
          <w:bCs/>
          <w:i/>
          <w:iCs/>
          <w:sz w:val="24"/>
          <w:szCs w:val="24"/>
          <w:lang w:val="lt-LT"/>
        </w:rPr>
        <w:t>atitikčiai</w:t>
      </w:r>
      <w:r w:rsidR="00385C4D" w:rsidRPr="00025096">
        <w:rPr>
          <w:b/>
          <w:bCs/>
          <w:i/>
          <w:iCs/>
          <w:sz w:val="24"/>
          <w:szCs w:val="24"/>
          <w:lang w:val="lt-LT"/>
        </w:rPr>
        <w:t xml:space="preserve"> </w:t>
      </w:r>
      <w:r w:rsidRPr="00025096">
        <w:rPr>
          <w:b/>
          <w:bCs/>
          <w:i/>
          <w:iCs/>
          <w:sz w:val="24"/>
          <w:szCs w:val="24"/>
          <w:lang w:val="lt-LT"/>
        </w:rPr>
        <w:t xml:space="preserve"> </w:t>
      </w:r>
      <w:r w:rsidR="00385C4D" w:rsidRPr="00025096">
        <w:rPr>
          <w:b/>
          <w:bCs/>
          <w:i/>
          <w:iCs/>
          <w:sz w:val="24"/>
          <w:szCs w:val="24"/>
          <w:lang w:val="lt-LT"/>
        </w:rPr>
        <w:t>ir įvertinti lanksčios akreditavimo srities taikymui.</w:t>
      </w:r>
    </w:p>
    <w:p w14:paraId="30A157B4" w14:textId="1B6197C4" w:rsidR="00434690" w:rsidRPr="00025096" w:rsidRDefault="00434690" w:rsidP="00434690">
      <w:pPr>
        <w:spacing w:after="120"/>
        <w:jc w:val="both"/>
        <w:rPr>
          <w:b/>
          <w:bCs/>
          <w:i/>
          <w:iCs/>
          <w:sz w:val="24"/>
          <w:szCs w:val="24"/>
          <w:lang w:val="lt-LT"/>
        </w:rPr>
      </w:pPr>
      <w:r w:rsidRPr="00025096">
        <w:rPr>
          <w:b/>
          <w:bCs/>
          <w:i/>
          <w:iCs/>
          <w:sz w:val="24"/>
          <w:lang w:val="lt-LT"/>
        </w:rPr>
        <w:t xml:space="preserve">pakartotinai </w:t>
      </w:r>
      <w:r w:rsidRPr="00025096">
        <w:rPr>
          <w:b/>
          <w:bCs/>
          <w:i/>
          <w:iCs/>
          <w:sz w:val="24"/>
          <w:szCs w:val="24"/>
          <w:lang w:val="lt-LT"/>
        </w:rPr>
        <w:t>akredituoti (ML pilnas pavadinimas) standarto LST EN ISO 15189:20</w:t>
      </w:r>
      <w:r w:rsidR="00271FB5">
        <w:rPr>
          <w:b/>
          <w:bCs/>
          <w:i/>
          <w:iCs/>
          <w:sz w:val="24"/>
          <w:szCs w:val="24"/>
          <w:lang w:val="lt-LT"/>
        </w:rPr>
        <w:t>23</w:t>
      </w:r>
      <w:r w:rsidRPr="00025096">
        <w:rPr>
          <w:b/>
          <w:bCs/>
          <w:i/>
          <w:iCs/>
          <w:sz w:val="24"/>
          <w:szCs w:val="24"/>
          <w:lang w:val="lt-LT"/>
        </w:rPr>
        <w:t xml:space="preserve"> atitikčiai ir lanksčios akreditavimo srities taikymui.</w:t>
      </w:r>
    </w:p>
    <w:p w14:paraId="6405EB72" w14:textId="77777777" w:rsidR="00434690" w:rsidRPr="0050414D" w:rsidRDefault="00434690" w:rsidP="00851B35">
      <w:pPr>
        <w:spacing w:after="120"/>
        <w:jc w:val="both"/>
        <w:rPr>
          <w:sz w:val="24"/>
          <w:szCs w:val="24"/>
          <w:lang w:val="lt-LT"/>
        </w:rPr>
      </w:pPr>
    </w:p>
    <w:p w14:paraId="3E140F48" w14:textId="77777777" w:rsidR="00851B35" w:rsidRPr="0050414D" w:rsidRDefault="00851B35" w:rsidP="00851B35">
      <w:pPr>
        <w:tabs>
          <w:tab w:val="right" w:leader="dot" w:pos="9900"/>
        </w:tabs>
        <w:rPr>
          <w:sz w:val="24"/>
          <w:szCs w:val="24"/>
          <w:lang w:val="lt-LT"/>
        </w:rPr>
      </w:pPr>
    </w:p>
    <w:p w14:paraId="355F3608" w14:textId="1CCEF270" w:rsidR="00570F74" w:rsidRPr="00600C63" w:rsidRDefault="00570F74" w:rsidP="00570F74">
      <w:pPr>
        <w:tabs>
          <w:tab w:val="right" w:leader="dot" w:pos="9540"/>
        </w:tabs>
        <w:rPr>
          <w:sz w:val="24"/>
          <w:szCs w:val="24"/>
          <w:lang w:val="lt-LT"/>
        </w:rPr>
      </w:pPr>
      <w:r w:rsidRPr="0050414D">
        <w:rPr>
          <w:sz w:val="24"/>
          <w:szCs w:val="24"/>
          <w:lang w:val="lt-LT"/>
        </w:rPr>
        <w:t>PRIDEDAMA:</w:t>
      </w:r>
      <w:r w:rsidRPr="00600C63">
        <w:rPr>
          <w:sz w:val="24"/>
          <w:szCs w:val="24"/>
          <w:lang w:val="lt-LT"/>
        </w:rPr>
        <w:t xml:space="preserve">  </w:t>
      </w:r>
      <w:r w:rsidRPr="00600C63">
        <w:rPr>
          <w:color w:val="BFBFBF" w:themeColor="background1" w:themeShade="BF"/>
          <w:sz w:val="24"/>
          <w:szCs w:val="24"/>
          <w:lang w:val="lt-LT" w:eastAsia="lt-LT"/>
        </w:rPr>
        <w:t xml:space="preserve">įrašykite pridedamus dokumentus, įrašykite rinkmenų pavadinimus, vadovaukitės šio dokumento </w:t>
      </w:r>
      <w:r w:rsidR="003C4926">
        <w:rPr>
          <w:color w:val="BFBFBF" w:themeColor="background1" w:themeShade="BF"/>
          <w:sz w:val="24"/>
          <w:szCs w:val="24"/>
          <w:lang w:val="lt-LT" w:eastAsia="lt-LT"/>
        </w:rPr>
        <w:t>2</w:t>
      </w:r>
      <w:r w:rsidR="003C4926" w:rsidRPr="00600C63">
        <w:rPr>
          <w:color w:val="BFBFBF" w:themeColor="background1" w:themeShade="BF"/>
          <w:sz w:val="24"/>
          <w:szCs w:val="24"/>
          <w:lang w:val="lt-LT" w:eastAsia="lt-LT"/>
        </w:rPr>
        <w:t xml:space="preserve"> </w:t>
      </w:r>
      <w:r w:rsidRPr="00600C63">
        <w:rPr>
          <w:color w:val="BFBFBF" w:themeColor="background1" w:themeShade="BF"/>
          <w:sz w:val="24"/>
          <w:szCs w:val="24"/>
          <w:lang w:val="lt-LT" w:eastAsia="lt-LT"/>
        </w:rPr>
        <w:t>lentelės nuorodomis.</w:t>
      </w:r>
    </w:p>
    <w:p w14:paraId="20A89265" w14:textId="77777777" w:rsidR="00570F74" w:rsidRPr="0050414D" w:rsidRDefault="00570F74" w:rsidP="00570F74">
      <w:pPr>
        <w:tabs>
          <w:tab w:val="right" w:leader="dot" w:pos="9540"/>
        </w:tabs>
        <w:rPr>
          <w:sz w:val="24"/>
          <w:szCs w:val="24"/>
          <w:lang w:val="lt-LT"/>
        </w:rPr>
      </w:pPr>
    </w:p>
    <w:p w14:paraId="7E04FD16" w14:textId="77777777" w:rsidR="00570F74" w:rsidRPr="003D276F" w:rsidRDefault="00570F74" w:rsidP="00570F74">
      <w:pPr>
        <w:rPr>
          <w:lang w:val="lt-LT"/>
        </w:rPr>
      </w:pPr>
    </w:p>
    <w:p w14:paraId="206E3160" w14:textId="77777777" w:rsidR="00570F74" w:rsidRPr="0050414D" w:rsidRDefault="00570F74" w:rsidP="00570F74">
      <w:pPr>
        <w:tabs>
          <w:tab w:val="left" w:pos="540"/>
          <w:tab w:val="right" w:pos="9900"/>
        </w:tabs>
        <w:ind w:left="540" w:hanging="540"/>
        <w:rPr>
          <w:bCs/>
          <w:sz w:val="24"/>
          <w:szCs w:val="24"/>
          <w:lang w:val="lt-LT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55"/>
        <w:gridCol w:w="2734"/>
        <w:gridCol w:w="797"/>
        <w:gridCol w:w="2661"/>
      </w:tblGrid>
      <w:tr w:rsidR="00570F74" w:rsidRPr="0050414D" w14:paraId="40109811" w14:textId="77777777" w:rsidTr="0075711E">
        <w:tc>
          <w:tcPr>
            <w:tcW w:w="3176" w:type="dxa"/>
            <w:shd w:val="clear" w:color="auto" w:fill="auto"/>
          </w:tcPr>
          <w:p w14:paraId="723027FF" w14:textId="77777777" w:rsidR="00914475" w:rsidRPr="00025096" w:rsidRDefault="00914475" w:rsidP="00914475">
            <w:pPr>
              <w:tabs>
                <w:tab w:val="left" w:pos="540"/>
                <w:tab w:val="right" w:pos="9900"/>
              </w:tabs>
              <w:ind w:left="540" w:hanging="540"/>
              <w:rPr>
                <w:b/>
                <w:i/>
                <w:iCs/>
                <w:sz w:val="24"/>
                <w:szCs w:val="24"/>
                <w:lang w:val="lt-LT"/>
              </w:rPr>
            </w:pPr>
            <w:r w:rsidRPr="00025096">
              <w:rPr>
                <w:b/>
                <w:i/>
                <w:iCs/>
                <w:sz w:val="24"/>
                <w:szCs w:val="24"/>
                <w:lang w:val="lt-LT"/>
              </w:rPr>
              <w:t xml:space="preserve">Juridinio asmens vadovas </w:t>
            </w:r>
          </w:p>
          <w:p w14:paraId="3E68F76F" w14:textId="0B7BD16F" w:rsidR="00570F74" w:rsidRPr="0050414D" w:rsidRDefault="00914475" w:rsidP="00914475">
            <w:pPr>
              <w:tabs>
                <w:tab w:val="left" w:pos="540"/>
                <w:tab w:val="right" w:pos="9900"/>
              </w:tabs>
              <w:ind w:left="540" w:hanging="540"/>
              <w:rPr>
                <w:bCs/>
                <w:sz w:val="24"/>
                <w:szCs w:val="24"/>
                <w:lang w:val="lt-LT"/>
              </w:rPr>
            </w:pPr>
            <w:r w:rsidRPr="00025096">
              <w:rPr>
                <w:b/>
                <w:i/>
                <w:iCs/>
                <w:sz w:val="24"/>
                <w:szCs w:val="24"/>
                <w:lang w:val="lt-LT"/>
              </w:rPr>
              <w:t>(arba jo įgaliotas asmuo)</w:t>
            </w:r>
          </w:p>
        </w:tc>
        <w:tc>
          <w:tcPr>
            <w:tcW w:w="2870" w:type="dxa"/>
            <w:tcBorders>
              <w:bottom w:val="single" w:sz="4" w:space="0" w:color="auto"/>
            </w:tcBorders>
            <w:shd w:val="clear" w:color="auto" w:fill="auto"/>
          </w:tcPr>
          <w:p w14:paraId="5BE922B5" w14:textId="77777777" w:rsidR="00570F74" w:rsidRPr="0050414D" w:rsidRDefault="00570F74" w:rsidP="0075711E">
            <w:pPr>
              <w:tabs>
                <w:tab w:val="left" w:pos="540"/>
                <w:tab w:val="right" w:pos="9900"/>
              </w:tabs>
              <w:ind w:left="540" w:hanging="540"/>
              <w:rPr>
                <w:bCs/>
                <w:sz w:val="24"/>
                <w:szCs w:val="24"/>
                <w:lang w:val="lt-LT"/>
              </w:rPr>
            </w:pPr>
          </w:p>
        </w:tc>
        <w:tc>
          <w:tcPr>
            <w:tcW w:w="844" w:type="dxa"/>
            <w:vMerge w:val="restart"/>
            <w:shd w:val="clear" w:color="auto" w:fill="auto"/>
          </w:tcPr>
          <w:p w14:paraId="19E55B3D" w14:textId="77777777" w:rsidR="00570F74" w:rsidRPr="0050414D" w:rsidRDefault="00570F74" w:rsidP="0075711E">
            <w:pPr>
              <w:tabs>
                <w:tab w:val="left" w:pos="540"/>
                <w:tab w:val="right" w:pos="9900"/>
              </w:tabs>
              <w:ind w:left="540" w:hanging="540"/>
              <w:rPr>
                <w:bCs/>
                <w:sz w:val="24"/>
                <w:szCs w:val="24"/>
                <w:lang w:val="lt-LT"/>
              </w:rPr>
            </w:pPr>
          </w:p>
        </w:tc>
        <w:tc>
          <w:tcPr>
            <w:tcW w:w="274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EE9F2B4" w14:textId="77777777" w:rsidR="00570F74" w:rsidRPr="0050414D" w:rsidRDefault="00570F74" w:rsidP="0075711E">
            <w:pPr>
              <w:tabs>
                <w:tab w:val="left" w:pos="540"/>
                <w:tab w:val="right" w:pos="9900"/>
              </w:tabs>
              <w:ind w:left="540" w:hanging="540"/>
              <w:rPr>
                <w:bCs/>
                <w:sz w:val="24"/>
                <w:szCs w:val="24"/>
                <w:lang w:val="lt-LT"/>
              </w:rPr>
            </w:pPr>
          </w:p>
        </w:tc>
      </w:tr>
      <w:tr w:rsidR="00570F74" w:rsidRPr="0050414D" w14:paraId="4ACAD708" w14:textId="77777777" w:rsidTr="0075711E">
        <w:tc>
          <w:tcPr>
            <w:tcW w:w="3176" w:type="dxa"/>
            <w:shd w:val="clear" w:color="auto" w:fill="auto"/>
          </w:tcPr>
          <w:p w14:paraId="57A69240" w14:textId="77777777" w:rsidR="00570F74" w:rsidRPr="0050414D" w:rsidRDefault="00570F74" w:rsidP="0075711E">
            <w:pPr>
              <w:tabs>
                <w:tab w:val="left" w:pos="540"/>
                <w:tab w:val="right" w:pos="9900"/>
              </w:tabs>
              <w:ind w:left="540" w:hanging="540"/>
              <w:rPr>
                <w:bCs/>
                <w:sz w:val="24"/>
                <w:szCs w:val="24"/>
                <w:lang w:val="lt-LT"/>
              </w:rPr>
            </w:pPr>
          </w:p>
        </w:tc>
        <w:tc>
          <w:tcPr>
            <w:tcW w:w="2870" w:type="dxa"/>
            <w:tcBorders>
              <w:top w:val="single" w:sz="4" w:space="0" w:color="auto"/>
            </w:tcBorders>
            <w:shd w:val="clear" w:color="auto" w:fill="auto"/>
          </w:tcPr>
          <w:p w14:paraId="2C45856E" w14:textId="77777777" w:rsidR="00570F74" w:rsidRPr="0050414D" w:rsidRDefault="00570F74" w:rsidP="0075711E">
            <w:pPr>
              <w:tabs>
                <w:tab w:val="left" w:pos="540"/>
                <w:tab w:val="right" w:pos="9900"/>
              </w:tabs>
              <w:ind w:left="540" w:hanging="540"/>
              <w:jc w:val="center"/>
              <w:rPr>
                <w:bCs/>
                <w:sz w:val="24"/>
                <w:szCs w:val="24"/>
                <w:lang w:val="lt-LT"/>
              </w:rPr>
            </w:pPr>
            <w:r w:rsidRPr="0050414D">
              <w:rPr>
                <w:bCs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844" w:type="dxa"/>
            <w:vMerge/>
            <w:shd w:val="clear" w:color="auto" w:fill="auto"/>
          </w:tcPr>
          <w:p w14:paraId="021CA12F" w14:textId="77777777" w:rsidR="00570F74" w:rsidRPr="0050414D" w:rsidRDefault="00570F74" w:rsidP="0075711E">
            <w:pPr>
              <w:tabs>
                <w:tab w:val="left" w:pos="540"/>
                <w:tab w:val="right" w:pos="9900"/>
              </w:tabs>
              <w:ind w:left="540" w:hanging="540"/>
              <w:rPr>
                <w:bCs/>
                <w:sz w:val="24"/>
                <w:szCs w:val="24"/>
                <w:lang w:val="lt-LT"/>
              </w:rPr>
            </w:pPr>
          </w:p>
        </w:tc>
        <w:tc>
          <w:tcPr>
            <w:tcW w:w="2749" w:type="dxa"/>
            <w:shd w:val="clear" w:color="auto" w:fill="auto"/>
          </w:tcPr>
          <w:p w14:paraId="1F6041D9" w14:textId="77777777" w:rsidR="00570F74" w:rsidRPr="0050414D" w:rsidRDefault="00570F74" w:rsidP="0075711E">
            <w:pPr>
              <w:tabs>
                <w:tab w:val="left" w:pos="540"/>
                <w:tab w:val="right" w:pos="9900"/>
              </w:tabs>
              <w:ind w:left="540" w:hanging="540"/>
              <w:jc w:val="center"/>
              <w:rPr>
                <w:bCs/>
                <w:sz w:val="24"/>
                <w:szCs w:val="24"/>
                <w:lang w:val="lt-LT"/>
              </w:rPr>
            </w:pPr>
            <w:r w:rsidRPr="0050414D">
              <w:rPr>
                <w:bCs/>
                <w:sz w:val="24"/>
                <w:szCs w:val="24"/>
                <w:lang w:val="lt-LT"/>
              </w:rPr>
              <w:t>(vardas ir pavardė)</w:t>
            </w:r>
          </w:p>
        </w:tc>
      </w:tr>
    </w:tbl>
    <w:p w14:paraId="058472BE" w14:textId="7DBA77A7" w:rsidR="000225E1" w:rsidRDefault="000225E1" w:rsidP="00EA3E99">
      <w:pPr>
        <w:rPr>
          <w:sz w:val="24"/>
          <w:szCs w:val="24"/>
          <w:lang w:val="lt-LT"/>
        </w:rPr>
      </w:pPr>
    </w:p>
    <w:p w14:paraId="758D3CFF" w14:textId="5CC99DBD" w:rsidR="000225E1" w:rsidRDefault="000225E1" w:rsidP="00EA3E99">
      <w:pPr>
        <w:rPr>
          <w:sz w:val="24"/>
          <w:szCs w:val="24"/>
          <w:lang w:val="lt-LT"/>
        </w:rPr>
      </w:pPr>
    </w:p>
    <w:p w14:paraId="3DB5557E" w14:textId="77777777" w:rsidR="00A01A2B" w:rsidRDefault="00A01A2B" w:rsidP="00EA3E99">
      <w:pPr>
        <w:rPr>
          <w:sz w:val="24"/>
          <w:szCs w:val="24"/>
          <w:lang w:val="lt-LT"/>
        </w:rPr>
      </w:pPr>
    </w:p>
    <w:p w14:paraId="05AD70BB" w14:textId="77777777" w:rsidR="00A01A2B" w:rsidRDefault="00A01A2B" w:rsidP="00A01A2B">
      <w:pPr>
        <w:pStyle w:val="Betarp"/>
        <w:spacing w:line="276" w:lineRule="auto"/>
        <w:jc w:val="center"/>
        <w:rPr>
          <w:sz w:val="24"/>
          <w:szCs w:val="24"/>
          <w:lang w:val="lt-LT"/>
        </w:rPr>
      </w:pPr>
      <w:r w:rsidRPr="00AC3A6E">
        <w:rPr>
          <w:b/>
          <w:bCs/>
          <w:sz w:val="24"/>
          <w:szCs w:val="24"/>
        </w:rPr>
        <w:t>_____________________________</w:t>
      </w:r>
    </w:p>
    <w:p w14:paraId="4E79B139" w14:textId="77777777" w:rsidR="007B251C" w:rsidRPr="00AC3A6E" w:rsidRDefault="007B251C" w:rsidP="00CA2B82">
      <w:pPr>
        <w:pStyle w:val="xxx"/>
        <w:tabs>
          <w:tab w:val="clear" w:pos="720"/>
          <w:tab w:val="left" w:pos="0"/>
          <w:tab w:val="left" w:pos="993"/>
        </w:tabs>
        <w:jc w:val="center"/>
        <w:rPr>
          <w:rFonts w:ascii="Times New Roman" w:hAnsi="Times New Roman"/>
          <w:b w:val="0"/>
          <w:bCs/>
          <w:sz w:val="24"/>
          <w:szCs w:val="24"/>
        </w:rPr>
      </w:pPr>
    </w:p>
    <w:p w14:paraId="1B0E4E09" w14:textId="5F06EFF6" w:rsidR="00F16E78" w:rsidRPr="00AC3A6E" w:rsidRDefault="006602E4" w:rsidP="00135933">
      <w:pPr>
        <w:pStyle w:val="Porat"/>
        <w:tabs>
          <w:tab w:val="clear" w:pos="4819"/>
          <w:tab w:val="clear" w:pos="9071"/>
        </w:tabs>
        <w:rPr>
          <w:sz w:val="24"/>
          <w:szCs w:val="24"/>
          <w:lang w:val="lt-LT"/>
        </w:rPr>
      </w:pPr>
      <w:r w:rsidRPr="00AC3A6E">
        <w:rPr>
          <w:sz w:val="24"/>
          <w:szCs w:val="24"/>
          <w:lang w:val="lt-LT"/>
        </w:rPr>
        <w:br w:type="page"/>
      </w:r>
    </w:p>
    <w:p w14:paraId="2F129B80" w14:textId="444D9FFF" w:rsidR="00861634" w:rsidRPr="00AC3A6E" w:rsidRDefault="003D09C6" w:rsidP="00BB7B9B">
      <w:pPr>
        <w:pStyle w:val="Antrat2"/>
        <w:keepNext/>
        <w:overflowPunct w:val="0"/>
        <w:autoSpaceDE w:val="0"/>
        <w:autoSpaceDN w:val="0"/>
        <w:adjustRightInd w:val="0"/>
        <w:spacing w:before="0" w:line="276" w:lineRule="auto"/>
        <w:jc w:val="center"/>
        <w:textAlignment w:val="baseline"/>
        <w:rPr>
          <w:rFonts w:ascii="Times New Roman" w:hAnsi="Times New Roman"/>
          <w:b w:val="0"/>
          <w:szCs w:val="24"/>
          <w:lang w:val="lt-LT"/>
        </w:rPr>
      </w:pPr>
      <w:bookmarkStart w:id="99" w:name="_Toc68210583"/>
      <w:bookmarkStart w:id="100" w:name="_Toc432501647"/>
      <w:r w:rsidRPr="003D09C6">
        <w:rPr>
          <w:rFonts w:ascii="Times New Roman" w:hAnsi="Times New Roman"/>
          <w:szCs w:val="24"/>
          <w:lang w:val="lt-LT"/>
        </w:rPr>
        <w:t>LA/AD5.2/</w:t>
      </w:r>
      <w:r>
        <w:rPr>
          <w:rFonts w:ascii="Times New Roman" w:hAnsi="Times New Roman"/>
          <w:szCs w:val="24"/>
          <w:lang w:val="lt-LT"/>
        </w:rPr>
        <w:t>2</w:t>
      </w:r>
      <w:r w:rsidRPr="003D09C6">
        <w:rPr>
          <w:rFonts w:ascii="Times New Roman" w:hAnsi="Times New Roman"/>
          <w:szCs w:val="24"/>
          <w:lang w:val="lt-LT"/>
        </w:rPr>
        <w:t xml:space="preserve"> priedas.</w:t>
      </w:r>
      <w:r w:rsidR="00861634" w:rsidRPr="00AC3A6E">
        <w:rPr>
          <w:rFonts w:ascii="Times New Roman" w:hAnsi="Times New Roman"/>
          <w:szCs w:val="24"/>
          <w:lang w:val="lt-LT"/>
        </w:rPr>
        <w:t xml:space="preserve"> </w:t>
      </w:r>
      <w:r w:rsidR="001F10F1" w:rsidRPr="00AC3A6E">
        <w:rPr>
          <w:rFonts w:ascii="Times New Roman" w:hAnsi="Times New Roman"/>
          <w:szCs w:val="24"/>
          <w:lang w:val="lt-LT"/>
        </w:rPr>
        <w:t>P</w:t>
      </w:r>
      <w:r w:rsidR="00740CFA">
        <w:rPr>
          <w:rFonts w:ascii="Times New Roman" w:hAnsi="Times New Roman"/>
          <w:szCs w:val="24"/>
          <w:lang w:val="lt-LT"/>
        </w:rPr>
        <w:t>AGEIDAUJAMA</w:t>
      </w:r>
      <w:r w:rsidR="001F10F1" w:rsidRPr="00AC3A6E">
        <w:rPr>
          <w:rFonts w:ascii="Times New Roman" w:hAnsi="Times New Roman"/>
          <w:szCs w:val="24"/>
          <w:lang w:val="lt-LT"/>
        </w:rPr>
        <w:t xml:space="preserve"> AKREDITAVIMO SRITIES</w:t>
      </w:r>
      <w:bookmarkEnd w:id="99"/>
      <w:r w:rsidR="001F10F1" w:rsidRPr="00AC3A6E">
        <w:rPr>
          <w:rFonts w:ascii="Times New Roman" w:hAnsi="Times New Roman"/>
          <w:szCs w:val="24"/>
          <w:lang w:val="lt-LT"/>
        </w:rPr>
        <w:t xml:space="preserve"> </w:t>
      </w:r>
      <w:bookmarkEnd w:id="100"/>
    </w:p>
    <w:p w14:paraId="3679B735" w14:textId="77777777" w:rsidR="00861634" w:rsidRPr="00AC3A6E" w:rsidRDefault="00861634" w:rsidP="00BB7B9B">
      <w:pPr>
        <w:pStyle w:val="Betarp"/>
        <w:spacing w:line="276" w:lineRule="auto"/>
        <w:rPr>
          <w:sz w:val="24"/>
          <w:szCs w:val="24"/>
          <w:lang w:val="lt-LT"/>
        </w:rPr>
      </w:pPr>
    </w:p>
    <w:p w14:paraId="325D790A" w14:textId="6B871141" w:rsidR="00D47B92" w:rsidRPr="00AC0101" w:rsidRDefault="006B5197" w:rsidP="00BB7B9B">
      <w:pPr>
        <w:spacing w:line="276" w:lineRule="auto"/>
        <w:jc w:val="center"/>
        <w:rPr>
          <w:i/>
          <w:sz w:val="24"/>
          <w:szCs w:val="24"/>
          <w:lang w:val="lt-LT"/>
        </w:rPr>
      </w:pPr>
      <w:r w:rsidRPr="00AC0101">
        <w:rPr>
          <w:i/>
          <w:sz w:val="24"/>
          <w:szCs w:val="24"/>
          <w:lang w:val="lt-LT"/>
        </w:rPr>
        <w:t>(</w:t>
      </w:r>
      <w:r w:rsidR="00604B84" w:rsidRPr="00AC0101">
        <w:rPr>
          <w:i/>
          <w:sz w:val="24"/>
          <w:szCs w:val="24"/>
          <w:lang w:val="lt-LT"/>
        </w:rPr>
        <w:t>Medicinos l</w:t>
      </w:r>
      <w:r w:rsidR="00D47B92" w:rsidRPr="00AC0101">
        <w:rPr>
          <w:i/>
          <w:sz w:val="24"/>
          <w:szCs w:val="24"/>
          <w:lang w:val="lt-LT"/>
        </w:rPr>
        <w:t>aboratorijos pavadinim</w:t>
      </w:r>
      <w:r w:rsidRPr="00AC0101">
        <w:rPr>
          <w:i/>
          <w:sz w:val="24"/>
          <w:szCs w:val="24"/>
          <w:lang w:val="lt-LT"/>
        </w:rPr>
        <w:t>as</w:t>
      </w:r>
      <w:r w:rsidR="00604B84" w:rsidRPr="00AC0101">
        <w:rPr>
          <w:i/>
          <w:sz w:val="24"/>
          <w:szCs w:val="24"/>
          <w:lang w:val="lt-LT"/>
        </w:rPr>
        <w:t>, adresas</w:t>
      </w:r>
      <w:r w:rsidR="00F6022B" w:rsidRPr="00AC0101">
        <w:rPr>
          <w:i/>
          <w:sz w:val="24"/>
          <w:szCs w:val="24"/>
          <w:lang w:val="lt-LT"/>
        </w:rPr>
        <w:t>)</w:t>
      </w:r>
    </w:p>
    <w:p w14:paraId="126ABBD3" w14:textId="7A43AF1B" w:rsidR="00E12EDC" w:rsidRDefault="00E12EDC" w:rsidP="00BB7B9B">
      <w:pPr>
        <w:pStyle w:val="Betarp"/>
        <w:spacing w:line="276" w:lineRule="auto"/>
        <w:rPr>
          <w:sz w:val="24"/>
          <w:szCs w:val="24"/>
          <w:lang w:val="lt-LT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2405"/>
        <w:gridCol w:w="2760"/>
        <w:gridCol w:w="2343"/>
        <w:gridCol w:w="2126"/>
      </w:tblGrid>
      <w:tr w:rsidR="00604B84" w:rsidRPr="00D44B7A" w14:paraId="5E0AAE07" w14:textId="77777777" w:rsidTr="00F01509">
        <w:trPr>
          <w:cantSplit/>
          <w:tblHeader/>
        </w:trPr>
        <w:tc>
          <w:tcPr>
            <w:tcW w:w="2405" w:type="dxa"/>
            <w:vAlign w:val="center"/>
          </w:tcPr>
          <w:p w14:paraId="5FD4399E" w14:textId="1519D703" w:rsidR="00604B84" w:rsidRPr="00BB2B8D" w:rsidRDefault="00604B84" w:rsidP="00E12ED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Tiriamoji medžiaga/pirminis mėginys</w:t>
            </w:r>
          </w:p>
        </w:tc>
        <w:tc>
          <w:tcPr>
            <w:tcW w:w="2760" w:type="dxa"/>
            <w:vAlign w:val="center"/>
          </w:tcPr>
          <w:p w14:paraId="6BB352DD" w14:textId="023C3B1F" w:rsidR="00604B84" w:rsidRPr="00BB2B8D" w:rsidRDefault="00604B84" w:rsidP="008B73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421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Tiriamieji komponentai, parametrai ar charakteristikos</w:t>
            </w:r>
          </w:p>
        </w:tc>
        <w:tc>
          <w:tcPr>
            <w:tcW w:w="2343" w:type="dxa"/>
            <w:vAlign w:val="center"/>
          </w:tcPr>
          <w:p w14:paraId="597EDAC6" w14:textId="5319E091" w:rsidR="00604B84" w:rsidRPr="00BD49BF" w:rsidRDefault="0036302A" w:rsidP="008277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trike/>
                <w:sz w:val="24"/>
                <w:szCs w:val="24"/>
                <w:lang w:val="lt-LT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</w:t>
            </w:r>
            <w:r w:rsidR="00604B84"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okumento, nustatančio tyrimo</w:t>
            </w:r>
            <w:r w:rsidR="00604B84" w:rsidRPr="00BD49B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604B84"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metodus, žymuo</w:t>
            </w:r>
            <w:r w:rsidR="00604B84" w:rsidRPr="00BD49BF">
              <w:rPr>
                <w:rStyle w:val="Puslapioinaosnuoroda"/>
                <w:rFonts w:ascii="Times New Roman" w:hAnsi="Times New Roman" w:cs="Times New Roman"/>
                <w:szCs w:val="24"/>
                <w:lang w:val="lt-LT"/>
              </w:rPr>
              <w:footnoteReference w:id="2"/>
            </w:r>
            <w:r w:rsidR="00604B84"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29BCCBF" w14:textId="57155652" w:rsidR="00604B84" w:rsidRPr="00BD49BF" w:rsidRDefault="00604B84" w:rsidP="00C912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Metodo tipas, principas</w:t>
            </w:r>
            <w:r w:rsidR="007D4439"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naudojama įranga</w:t>
            </w: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(kai taikoma)</w:t>
            </w:r>
          </w:p>
        </w:tc>
      </w:tr>
      <w:tr w:rsidR="00604B84" w:rsidRPr="00D44B7A" w14:paraId="09A632F8" w14:textId="77777777" w:rsidTr="00C91246">
        <w:tc>
          <w:tcPr>
            <w:tcW w:w="9634" w:type="dxa"/>
            <w:gridSpan w:val="4"/>
            <w:vAlign w:val="center"/>
          </w:tcPr>
          <w:p w14:paraId="5AC31915" w14:textId="77777777" w:rsidR="00604B84" w:rsidRPr="008B3972" w:rsidRDefault="00604B84" w:rsidP="00C91246">
            <w:pPr>
              <w:jc w:val="center"/>
              <w:rPr>
                <w:rFonts w:ascii="Times New Roman" w:hAnsi="Times New Roman"/>
                <w:i/>
                <w:color w:val="A6A6A6" w:themeColor="background1" w:themeShade="A6"/>
                <w:sz w:val="24"/>
                <w:lang w:val="lt-LT"/>
              </w:rPr>
            </w:pPr>
            <w:r w:rsidRPr="008B3972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lang w:val="lt-LT"/>
              </w:rPr>
              <w:t>1 pvz., Vilniaus skyrius, Laboratorijų g. 1, Vilnius</w:t>
            </w:r>
            <w:r w:rsidRPr="008B3972">
              <w:rPr>
                <w:rStyle w:val="Puslapioinaosnuoroda"/>
                <w:rFonts w:ascii="Times New Roman" w:hAnsi="Times New Roman" w:cs="Times New Roman"/>
                <w:i/>
                <w:color w:val="A6A6A6" w:themeColor="background1" w:themeShade="A6"/>
                <w:szCs w:val="24"/>
                <w:lang w:val="lt-LT"/>
              </w:rPr>
              <w:footnoteReference w:id="3"/>
            </w:r>
          </w:p>
        </w:tc>
      </w:tr>
      <w:tr w:rsidR="00604B84" w:rsidRPr="00D44B7A" w14:paraId="75D19097" w14:textId="77777777" w:rsidTr="00C91246">
        <w:tc>
          <w:tcPr>
            <w:tcW w:w="9634" w:type="dxa"/>
            <w:gridSpan w:val="4"/>
            <w:vAlign w:val="center"/>
          </w:tcPr>
          <w:p w14:paraId="47FDFCA1" w14:textId="0D2CA748" w:rsidR="006C466A" w:rsidRPr="008B3972" w:rsidRDefault="00604B84">
            <w:pPr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lang w:val="lt-LT"/>
              </w:rPr>
            </w:pPr>
            <w:r w:rsidRPr="008B3972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lang w:val="lt-LT"/>
              </w:rPr>
              <w:t xml:space="preserve">2 pvz., </w:t>
            </w:r>
            <w:r w:rsidR="000A456D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lang w:val="lt-LT"/>
              </w:rPr>
              <w:t>Biochemija</w:t>
            </w:r>
          </w:p>
        </w:tc>
      </w:tr>
      <w:tr w:rsidR="00604B84" w:rsidRPr="00D44B7A" w14:paraId="32191F28" w14:textId="77777777" w:rsidTr="00F01509">
        <w:tc>
          <w:tcPr>
            <w:tcW w:w="2405" w:type="dxa"/>
            <w:vAlign w:val="center"/>
          </w:tcPr>
          <w:p w14:paraId="03A4E479" w14:textId="77777777" w:rsidR="00604B84" w:rsidRPr="00D44B7A" w:rsidRDefault="00604B84" w:rsidP="00C91246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760" w:type="dxa"/>
            <w:vAlign w:val="center"/>
          </w:tcPr>
          <w:p w14:paraId="67DDB3EC" w14:textId="77777777" w:rsidR="00604B84" w:rsidRPr="00D44B7A" w:rsidRDefault="00604B84" w:rsidP="00C91246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343" w:type="dxa"/>
            <w:vAlign w:val="center"/>
          </w:tcPr>
          <w:p w14:paraId="3F4C46E4" w14:textId="77777777" w:rsidR="00604B84" w:rsidRPr="00D44B7A" w:rsidRDefault="00604B84" w:rsidP="00C91246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6C4870B7" w14:textId="77777777" w:rsidR="00604B84" w:rsidRPr="00D44B7A" w:rsidRDefault="00604B84" w:rsidP="00C91246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604B84" w:rsidRPr="00D44B7A" w14:paraId="72CCA6ED" w14:textId="77777777" w:rsidTr="00F01509">
        <w:tc>
          <w:tcPr>
            <w:tcW w:w="2405" w:type="dxa"/>
            <w:vAlign w:val="center"/>
          </w:tcPr>
          <w:p w14:paraId="08CD12FB" w14:textId="77777777" w:rsidR="00604B84" w:rsidRPr="00D44B7A" w:rsidRDefault="00604B84" w:rsidP="00C91246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760" w:type="dxa"/>
            <w:vAlign w:val="center"/>
          </w:tcPr>
          <w:p w14:paraId="3E5DEBAB" w14:textId="77777777" w:rsidR="00604B84" w:rsidRPr="00D44B7A" w:rsidRDefault="00604B84" w:rsidP="00C91246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343" w:type="dxa"/>
            <w:vAlign w:val="center"/>
          </w:tcPr>
          <w:p w14:paraId="3426D9B6" w14:textId="77777777" w:rsidR="00604B84" w:rsidRPr="00D44B7A" w:rsidRDefault="00604B84" w:rsidP="00C91246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517AE5BF" w14:textId="77777777" w:rsidR="00604B84" w:rsidRPr="00D44B7A" w:rsidRDefault="00604B84" w:rsidP="00C91246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</w:tbl>
    <w:p w14:paraId="33F32A74" w14:textId="77777777" w:rsidR="00F01509" w:rsidRDefault="00F01509" w:rsidP="00F01509">
      <w:pPr>
        <w:pStyle w:val="Porat"/>
        <w:tabs>
          <w:tab w:val="clear" w:pos="4819"/>
          <w:tab w:val="clear" w:pos="9071"/>
        </w:tabs>
        <w:spacing w:line="276" w:lineRule="auto"/>
        <w:rPr>
          <w:i/>
          <w:color w:val="A6A6A6" w:themeColor="background1" w:themeShade="A6"/>
          <w:sz w:val="24"/>
          <w:szCs w:val="24"/>
          <w:lang w:val="lt-LT"/>
        </w:rPr>
      </w:pPr>
    </w:p>
    <w:p w14:paraId="228512D9" w14:textId="0DF749F6" w:rsidR="00604B84" w:rsidRPr="004C10FB" w:rsidRDefault="00F01509" w:rsidP="00F01509">
      <w:pPr>
        <w:pStyle w:val="Porat"/>
        <w:tabs>
          <w:tab w:val="clear" w:pos="4819"/>
          <w:tab w:val="clear" w:pos="9071"/>
        </w:tabs>
        <w:spacing w:line="276" w:lineRule="auto"/>
        <w:rPr>
          <w:color w:val="BFBFBF" w:themeColor="background1" w:themeShade="BF"/>
          <w:sz w:val="24"/>
          <w:szCs w:val="24"/>
          <w:lang w:val="lt-LT"/>
        </w:rPr>
      </w:pPr>
      <w:r w:rsidRPr="004C10FB">
        <w:rPr>
          <w:i/>
          <w:color w:val="BFBFBF" w:themeColor="background1" w:themeShade="BF"/>
          <w:sz w:val="24"/>
          <w:szCs w:val="24"/>
          <w:lang w:val="lt-LT"/>
        </w:rPr>
        <w:t>Taikoma, kai medicinos laboratorijos pageidaujama akreditavimo sritis apima ir mėginių ėmimo veiklą: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115"/>
        <w:gridCol w:w="1983"/>
        <w:gridCol w:w="4536"/>
      </w:tblGrid>
      <w:tr w:rsidR="001F1987" w14:paraId="73A5C851" w14:textId="77777777" w:rsidTr="00F01509">
        <w:tc>
          <w:tcPr>
            <w:tcW w:w="3115" w:type="dxa"/>
          </w:tcPr>
          <w:p w14:paraId="31D47EB4" w14:textId="056F2CE4" w:rsidR="001F1987" w:rsidRPr="00BD49BF" w:rsidRDefault="001F1987" w:rsidP="00BB7B9B">
            <w:pPr>
              <w:pStyle w:val="Betarp"/>
              <w:spacing w:line="276" w:lineRule="auto"/>
              <w:rPr>
                <w:sz w:val="24"/>
                <w:szCs w:val="24"/>
                <w:lang w:val="lt-LT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Tiriamoji medžiaga/pirminis mėginys</w:t>
            </w:r>
          </w:p>
        </w:tc>
        <w:tc>
          <w:tcPr>
            <w:tcW w:w="1983" w:type="dxa"/>
          </w:tcPr>
          <w:p w14:paraId="400D903D" w14:textId="152D331F" w:rsidR="001F1987" w:rsidRPr="00BD49BF" w:rsidRDefault="00704F03" w:rsidP="00F01509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Veikl</w:t>
            </w:r>
            <w:r w:rsidR="00AE4995"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</w:p>
        </w:tc>
        <w:tc>
          <w:tcPr>
            <w:tcW w:w="4536" w:type="dxa"/>
          </w:tcPr>
          <w:p w14:paraId="63634D9F" w14:textId="1FC80284" w:rsidR="001F1987" w:rsidRPr="00BD49BF" w:rsidRDefault="00A32231" w:rsidP="00BB7B9B">
            <w:pPr>
              <w:pStyle w:val="Betarp"/>
              <w:spacing w:line="276" w:lineRule="auto"/>
              <w:rPr>
                <w:sz w:val="24"/>
                <w:szCs w:val="24"/>
                <w:vertAlign w:val="superscript"/>
                <w:lang w:val="lt-LT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Dokumento, nustatančio mėginių</w:t>
            </w:r>
            <w:r w:rsidR="005736F1"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ėmimo</w:t>
            </w:r>
            <w:r w:rsidRPr="00BD49B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metodus, žymuo</w:t>
            </w:r>
            <w:r w:rsidR="00D41603" w:rsidRPr="00BD49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1</w:t>
            </w:r>
          </w:p>
        </w:tc>
      </w:tr>
      <w:tr w:rsidR="001F54E7" w14:paraId="6C95669B" w14:textId="77777777" w:rsidTr="00F01509">
        <w:tc>
          <w:tcPr>
            <w:tcW w:w="9634" w:type="dxa"/>
            <w:gridSpan w:val="3"/>
          </w:tcPr>
          <w:p w14:paraId="4908AB03" w14:textId="7B7AAEC3" w:rsidR="001F54E7" w:rsidRPr="0036302A" w:rsidRDefault="001F54E7" w:rsidP="00F01509">
            <w:pPr>
              <w:pStyle w:val="Betarp"/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lang w:val="lt-LT"/>
              </w:rPr>
              <w:t>Veiklos vykdymo vieta</w:t>
            </w:r>
            <w:r w:rsidR="00192E32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lang w:val="lt-LT"/>
              </w:rPr>
              <w:t xml:space="preserve">, </w:t>
            </w:r>
            <w:r w:rsidR="00624760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lang w:val="lt-LT"/>
              </w:rPr>
              <w:t>p</w:t>
            </w:r>
            <w:r w:rsidR="00192E32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lang w:val="lt-LT"/>
              </w:rPr>
              <w:t>vz., Laboratorijų g.1, Vilnius</w:t>
            </w:r>
          </w:p>
        </w:tc>
      </w:tr>
      <w:tr w:rsidR="005736F1" w14:paraId="4399A36E" w14:textId="77777777" w:rsidTr="00F01509">
        <w:tc>
          <w:tcPr>
            <w:tcW w:w="3115" w:type="dxa"/>
          </w:tcPr>
          <w:p w14:paraId="3741C170" w14:textId="4F00D968" w:rsidR="005736F1" w:rsidRPr="00F01509" w:rsidRDefault="005736F1">
            <w:pPr>
              <w:pStyle w:val="Betarp"/>
              <w:spacing w:line="276" w:lineRule="auto"/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lang w:val="lt-LT"/>
              </w:rPr>
              <w:t>Veninis kraujas</w:t>
            </w:r>
          </w:p>
        </w:tc>
        <w:tc>
          <w:tcPr>
            <w:tcW w:w="1983" w:type="dxa"/>
          </w:tcPr>
          <w:p w14:paraId="70A6BC74" w14:textId="532A4164" w:rsidR="005736F1" w:rsidRPr="00F01509" w:rsidRDefault="001F54E7" w:rsidP="00BB7B9B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6C7B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lang w:val="lt-LT"/>
              </w:rPr>
              <w:t>Mėginių</w:t>
            </w:r>
            <w:r w:rsidRPr="000219C8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lang w:val="lt-LT"/>
              </w:rPr>
              <w:t xml:space="preserve"> ėmimas</w:t>
            </w:r>
          </w:p>
        </w:tc>
        <w:tc>
          <w:tcPr>
            <w:tcW w:w="4536" w:type="dxa"/>
          </w:tcPr>
          <w:p w14:paraId="47989504" w14:textId="77777777" w:rsidR="005736F1" w:rsidRPr="0036302A" w:rsidRDefault="005736F1" w:rsidP="00BB7B9B">
            <w:pPr>
              <w:pStyle w:val="Betarp"/>
              <w:spacing w:line="276" w:lineRule="auto"/>
              <w:rPr>
                <w:sz w:val="24"/>
                <w:szCs w:val="24"/>
                <w:lang w:val="lt-LT"/>
              </w:rPr>
            </w:pPr>
          </w:p>
        </w:tc>
      </w:tr>
    </w:tbl>
    <w:p w14:paraId="060FE645" w14:textId="44C52EAF" w:rsidR="00570F74" w:rsidRDefault="00570F74" w:rsidP="00BB7B9B">
      <w:pPr>
        <w:pStyle w:val="Betarp"/>
        <w:spacing w:line="276" w:lineRule="auto"/>
        <w:rPr>
          <w:sz w:val="24"/>
          <w:szCs w:val="24"/>
          <w:lang w:val="lt-LT"/>
        </w:rPr>
      </w:pPr>
    </w:p>
    <w:p w14:paraId="7F8D2F59" w14:textId="77777777" w:rsidR="002A3DB4" w:rsidRPr="00732E67" w:rsidRDefault="002A3DB4" w:rsidP="002A3DB4">
      <w:pPr>
        <w:pStyle w:val="Porat"/>
        <w:tabs>
          <w:tab w:val="clear" w:pos="4819"/>
          <w:tab w:val="clear" w:pos="9071"/>
        </w:tabs>
        <w:spacing w:line="276" w:lineRule="auto"/>
        <w:jc w:val="center"/>
        <w:rPr>
          <w:sz w:val="24"/>
          <w:szCs w:val="24"/>
          <w:lang w:val="lt-LT"/>
        </w:rPr>
      </w:pPr>
      <w:r w:rsidRPr="00732E67">
        <w:rPr>
          <w:color w:val="A6A6A6" w:themeColor="background1" w:themeShade="A6"/>
          <w:sz w:val="24"/>
          <w:szCs w:val="24"/>
          <w:lang w:val="lt-LT"/>
        </w:rPr>
        <w:t>Užpildę įrašų formą, išnašas pašalinkite.</w:t>
      </w:r>
    </w:p>
    <w:p w14:paraId="5B9CB615" w14:textId="77777777" w:rsidR="00570F74" w:rsidRDefault="00570F74" w:rsidP="00BB7B9B">
      <w:pPr>
        <w:pStyle w:val="Betarp"/>
        <w:spacing w:line="276" w:lineRule="auto"/>
        <w:rPr>
          <w:sz w:val="24"/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4"/>
        <w:gridCol w:w="2495"/>
        <w:gridCol w:w="554"/>
        <w:gridCol w:w="2732"/>
      </w:tblGrid>
      <w:tr w:rsidR="00570F74" w:rsidRPr="00AC3A6E" w14:paraId="6F2A5C26" w14:textId="77777777" w:rsidTr="0075711E">
        <w:tc>
          <w:tcPr>
            <w:tcW w:w="3652" w:type="dxa"/>
          </w:tcPr>
          <w:p w14:paraId="70D20AE9" w14:textId="77777777" w:rsidR="00570F74" w:rsidRPr="00AC3A6E" w:rsidRDefault="00570F74" w:rsidP="0075711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3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Laboratorijos vadovas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4F98FEB" w14:textId="77777777" w:rsidR="00570F74" w:rsidRPr="00AC3A6E" w:rsidRDefault="00570F74" w:rsidP="0075711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</w:tcPr>
          <w:p w14:paraId="35130D34" w14:textId="77777777" w:rsidR="00570F74" w:rsidRPr="00AC3A6E" w:rsidRDefault="00570F74" w:rsidP="0075711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14:paraId="36EE4DC5" w14:textId="77777777" w:rsidR="00570F74" w:rsidRPr="00AC3A6E" w:rsidRDefault="00570F74" w:rsidP="0075711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70F74" w:rsidRPr="00AC3A6E" w14:paraId="03253EB0" w14:textId="77777777" w:rsidTr="0075711E">
        <w:tc>
          <w:tcPr>
            <w:tcW w:w="3652" w:type="dxa"/>
          </w:tcPr>
          <w:p w14:paraId="471E18FD" w14:textId="77777777" w:rsidR="00570F74" w:rsidRPr="00AC3A6E" w:rsidRDefault="00570F74" w:rsidP="0075711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8B16D10" w14:textId="77777777" w:rsidR="00570F74" w:rsidRPr="00AC3A6E" w:rsidRDefault="00570F74" w:rsidP="0075711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3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567" w:type="dxa"/>
          </w:tcPr>
          <w:p w14:paraId="79B1DFC4" w14:textId="77777777" w:rsidR="00570F74" w:rsidRPr="00AC3A6E" w:rsidRDefault="00570F74" w:rsidP="0075711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</w:tcPr>
          <w:p w14:paraId="37E2640E" w14:textId="77777777" w:rsidR="00570F74" w:rsidRPr="00AC3A6E" w:rsidRDefault="00570F74" w:rsidP="0075711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3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(vardas ir pavardė)</w:t>
            </w:r>
          </w:p>
        </w:tc>
      </w:tr>
      <w:tr w:rsidR="00570F74" w:rsidRPr="00AC3A6E" w14:paraId="2B8DC703" w14:textId="77777777" w:rsidTr="0075711E">
        <w:tc>
          <w:tcPr>
            <w:tcW w:w="3652" w:type="dxa"/>
          </w:tcPr>
          <w:p w14:paraId="46E291FF" w14:textId="77777777" w:rsidR="00570F74" w:rsidRPr="00AC3A6E" w:rsidRDefault="00570F74" w:rsidP="0075711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3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Data ____________</w:t>
            </w:r>
          </w:p>
        </w:tc>
        <w:tc>
          <w:tcPr>
            <w:tcW w:w="2552" w:type="dxa"/>
          </w:tcPr>
          <w:p w14:paraId="7D07B5FB" w14:textId="77777777" w:rsidR="00570F74" w:rsidRPr="00AC3A6E" w:rsidRDefault="00570F74" w:rsidP="0075711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</w:tcPr>
          <w:p w14:paraId="2BDD66EE" w14:textId="77777777" w:rsidR="00570F74" w:rsidRPr="00AC3A6E" w:rsidRDefault="00570F74" w:rsidP="0075711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00" w:type="dxa"/>
          </w:tcPr>
          <w:p w14:paraId="67C27EF7" w14:textId="77777777" w:rsidR="00570F74" w:rsidRPr="00AC3A6E" w:rsidRDefault="00570F74" w:rsidP="0075711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F676A44" w14:textId="12271419" w:rsidR="00604B84" w:rsidRDefault="00604B84" w:rsidP="00BB7B9B">
      <w:pPr>
        <w:pStyle w:val="Betarp"/>
        <w:spacing w:line="276" w:lineRule="auto"/>
        <w:rPr>
          <w:sz w:val="24"/>
          <w:szCs w:val="24"/>
          <w:lang w:val="lt-LT"/>
        </w:rPr>
      </w:pPr>
    </w:p>
    <w:p w14:paraId="6C7DAA1A" w14:textId="4013C8C6" w:rsidR="00570F74" w:rsidRPr="00EC633E" w:rsidRDefault="00570F74" w:rsidP="00570F74">
      <w:pPr>
        <w:rPr>
          <w:sz w:val="24"/>
          <w:szCs w:val="24"/>
          <w:lang w:val="lt-LT"/>
        </w:rPr>
      </w:pPr>
    </w:p>
    <w:p w14:paraId="5797C991" w14:textId="3A82B090" w:rsidR="00E12EDC" w:rsidRDefault="00146158" w:rsidP="00146158">
      <w:pPr>
        <w:pStyle w:val="Betarp"/>
        <w:spacing w:line="276" w:lineRule="auto"/>
        <w:jc w:val="center"/>
        <w:rPr>
          <w:sz w:val="24"/>
          <w:szCs w:val="24"/>
          <w:lang w:val="lt-LT"/>
        </w:rPr>
      </w:pPr>
      <w:r w:rsidRPr="00AC3A6E">
        <w:rPr>
          <w:b/>
          <w:bCs/>
          <w:sz w:val="24"/>
          <w:szCs w:val="24"/>
        </w:rPr>
        <w:t>_____________________________</w:t>
      </w:r>
    </w:p>
    <w:p w14:paraId="38B44221" w14:textId="7F4BB40A" w:rsidR="00E12EDC" w:rsidRPr="00CA5354" w:rsidRDefault="00146158" w:rsidP="00CA5354">
      <w:pPr>
        <w:pStyle w:val="xxx"/>
        <w:tabs>
          <w:tab w:val="clear" w:pos="720"/>
          <w:tab w:val="left" w:pos="0"/>
          <w:tab w:val="left" w:pos="993"/>
        </w:tabs>
        <w:ind w:left="0" w:firstLine="0"/>
        <w:rPr>
          <w:rFonts w:ascii="Times New Roman" w:hAnsi="Times New Roman"/>
          <w:sz w:val="24"/>
          <w:szCs w:val="24"/>
        </w:rPr>
      </w:pPr>
      <w:r w:rsidRPr="00AC3A6E">
        <w:rPr>
          <w:rFonts w:ascii="Times New Roman" w:hAnsi="Times New Roman"/>
          <w:sz w:val="24"/>
          <w:szCs w:val="24"/>
        </w:rPr>
        <w:br w:type="page"/>
      </w:r>
    </w:p>
    <w:p w14:paraId="18193F11" w14:textId="5B8FEF5D" w:rsidR="003D09C6" w:rsidRDefault="003D09C6" w:rsidP="003D09C6">
      <w:pPr>
        <w:pStyle w:val="Antrat2"/>
        <w:keepNext/>
        <w:overflowPunct w:val="0"/>
        <w:autoSpaceDE w:val="0"/>
        <w:autoSpaceDN w:val="0"/>
        <w:adjustRightInd w:val="0"/>
        <w:spacing w:before="0" w:line="276" w:lineRule="auto"/>
        <w:jc w:val="center"/>
        <w:textAlignment w:val="baseline"/>
        <w:rPr>
          <w:rFonts w:ascii="Times New Roman" w:hAnsi="Times New Roman"/>
          <w:szCs w:val="24"/>
          <w:lang w:val="lt-LT"/>
        </w:rPr>
      </w:pPr>
      <w:bookmarkStart w:id="101" w:name="_Toc68210584"/>
      <w:r w:rsidRPr="003D09C6">
        <w:rPr>
          <w:rFonts w:ascii="Times New Roman" w:hAnsi="Times New Roman"/>
          <w:szCs w:val="24"/>
          <w:lang w:val="lt-LT"/>
        </w:rPr>
        <w:t>LA/AD5.2/</w:t>
      </w:r>
      <w:r>
        <w:rPr>
          <w:rFonts w:ascii="Times New Roman" w:hAnsi="Times New Roman"/>
          <w:szCs w:val="24"/>
          <w:lang w:val="lt-LT"/>
        </w:rPr>
        <w:t>2a</w:t>
      </w:r>
      <w:r w:rsidRPr="003D09C6">
        <w:rPr>
          <w:rFonts w:ascii="Times New Roman" w:hAnsi="Times New Roman"/>
          <w:szCs w:val="24"/>
          <w:lang w:val="lt-LT"/>
        </w:rPr>
        <w:t xml:space="preserve"> priedas.</w:t>
      </w:r>
      <w:r w:rsidRPr="00AC3A6E">
        <w:rPr>
          <w:rFonts w:ascii="Times New Roman" w:hAnsi="Times New Roman"/>
          <w:szCs w:val="24"/>
          <w:lang w:val="lt-LT"/>
        </w:rPr>
        <w:t xml:space="preserve"> PAGEIDAUJAM</w:t>
      </w:r>
      <w:r w:rsidR="00184449">
        <w:rPr>
          <w:rFonts w:ascii="Times New Roman" w:hAnsi="Times New Roman"/>
          <w:szCs w:val="24"/>
          <w:lang w:val="lt-LT"/>
        </w:rPr>
        <w:t xml:space="preserve">A </w:t>
      </w:r>
      <w:r w:rsidRPr="00AC3A6E">
        <w:rPr>
          <w:rFonts w:ascii="Times New Roman" w:hAnsi="Times New Roman"/>
          <w:szCs w:val="24"/>
          <w:lang w:val="lt-LT"/>
        </w:rPr>
        <w:t>AKREDITAVIMO SRITI</w:t>
      </w:r>
      <w:r>
        <w:rPr>
          <w:rFonts w:ascii="Times New Roman" w:hAnsi="Times New Roman"/>
          <w:szCs w:val="24"/>
          <w:lang w:val="lt-LT"/>
        </w:rPr>
        <w:t>S</w:t>
      </w:r>
      <w:bookmarkEnd w:id="101"/>
    </w:p>
    <w:p w14:paraId="151CB34C" w14:textId="037DF741" w:rsidR="003D09C6" w:rsidRPr="00CA7A65" w:rsidRDefault="003D09C6" w:rsidP="003D09C6">
      <w:pPr>
        <w:jc w:val="center"/>
        <w:rPr>
          <w:b/>
          <w:vertAlign w:val="superscript"/>
          <w:lang w:val="en-US"/>
        </w:rPr>
      </w:pPr>
      <w:r w:rsidRPr="003D09C6">
        <w:rPr>
          <w:b/>
          <w:sz w:val="24"/>
          <w:szCs w:val="24"/>
          <w:lang w:val="lt-LT"/>
        </w:rPr>
        <w:t>LANKSTI</w:t>
      </w:r>
      <w:r w:rsidR="00CA7A65" w:rsidRPr="00CA7A65">
        <w:rPr>
          <w:b/>
          <w:sz w:val="24"/>
          <w:szCs w:val="24"/>
          <w:vertAlign w:val="superscript"/>
          <w:lang w:val="en-US"/>
        </w:rPr>
        <w:t>*</w:t>
      </w:r>
    </w:p>
    <w:p w14:paraId="1B952A4C" w14:textId="77777777" w:rsidR="003D09C6" w:rsidRPr="00AC3A6E" w:rsidRDefault="003D09C6" w:rsidP="003D09C6">
      <w:pPr>
        <w:pStyle w:val="Betarp"/>
        <w:spacing w:line="276" w:lineRule="auto"/>
        <w:rPr>
          <w:sz w:val="24"/>
          <w:szCs w:val="24"/>
          <w:lang w:val="lt-LT"/>
        </w:rPr>
      </w:pPr>
    </w:p>
    <w:p w14:paraId="44846526" w14:textId="77777777" w:rsidR="003D09C6" w:rsidRPr="00AC0101" w:rsidRDefault="003D09C6" w:rsidP="003D09C6">
      <w:pPr>
        <w:spacing w:line="276" w:lineRule="auto"/>
        <w:jc w:val="center"/>
        <w:rPr>
          <w:i/>
          <w:sz w:val="24"/>
          <w:szCs w:val="24"/>
          <w:lang w:val="lt-LT"/>
        </w:rPr>
      </w:pPr>
      <w:r w:rsidRPr="00AC0101">
        <w:rPr>
          <w:i/>
          <w:sz w:val="24"/>
          <w:szCs w:val="24"/>
          <w:lang w:val="lt-LT"/>
        </w:rPr>
        <w:t>(Medicinos laboratorijos pavadinimas, adresas)</w:t>
      </w:r>
    </w:p>
    <w:p w14:paraId="623911F1" w14:textId="0C269665" w:rsidR="003D09C6" w:rsidRDefault="003D09C6" w:rsidP="00BB7B9B">
      <w:pPr>
        <w:pStyle w:val="Betarp"/>
        <w:spacing w:line="276" w:lineRule="auto"/>
        <w:rPr>
          <w:sz w:val="24"/>
          <w:szCs w:val="24"/>
          <w:lang w:val="lt-LT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2689"/>
        <w:gridCol w:w="2476"/>
        <w:gridCol w:w="2343"/>
        <w:gridCol w:w="2126"/>
      </w:tblGrid>
      <w:tr w:rsidR="00E12EDC" w:rsidRPr="00D44B7A" w14:paraId="271ABCE5" w14:textId="77777777" w:rsidTr="0075711E">
        <w:trPr>
          <w:cantSplit/>
          <w:tblHeader/>
        </w:trPr>
        <w:tc>
          <w:tcPr>
            <w:tcW w:w="2689" w:type="dxa"/>
            <w:vAlign w:val="center"/>
          </w:tcPr>
          <w:p w14:paraId="56F06E8B" w14:textId="33C325F4" w:rsidR="00E12EDC" w:rsidRPr="00BB2B8D" w:rsidRDefault="00E12EDC" w:rsidP="003D09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Tiriamoji medžiaga/pirminis mėginys</w:t>
            </w:r>
          </w:p>
        </w:tc>
        <w:tc>
          <w:tcPr>
            <w:tcW w:w="2476" w:type="dxa"/>
            <w:vAlign w:val="center"/>
          </w:tcPr>
          <w:p w14:paraId="60CDBA5D" w14:textId="17A70552" w:rsidR="00E12EDC" w:rsidRPr="00BB2B8D" w:rsidRDefault="0036302A" w:rsidP="003630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Tiriamieji</w:t>
            </w:r>
            <w:r w:rsidR="00E12EDC" w:rsidRPr="009421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komponentai, parametrai ar charakteristikos</w:t>
            </w:r>
          </w:p>
        </w:tc>
        <w:tc>
          <w:tcPr>
            <w:tcW w:w="2343" w:type="dxa"/>
            <w:vAlign w:val="center"/>
          </w:tcPr>
          <w:p w14:paraId="4F7362E4" w14:textId="6E8C2BBF" w:rsidR="00E12EDC" w:rsidRPr="00BD49BF" w:rsidRDefault="00CA7A65" w:rsidP="00CA7A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trike/>
                <w:sz w:val="24"/>
                <w:szCs w:val="24"/>
                <w:lang w:val="lt-LT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</w:t>
            </w:r>
            <w:r w:rsidR="00E12EDC"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okumento, nustatančio tyrimo</w:t>
            </w:r>
            <w:r w:rsidR="00E12EDC" w:rsidRPr="00BD49B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E12EDC"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metodus, žymuo</w:t>
            </w:r>
            <w:r w:rsidR="009452DD" w:rsidRPr="00BD49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1</w:t>
            </w:r>
          </w:p>
        </w:tc>
        <w:tc>
          <w:tcPr>
            <w:tcW w:w="2126" w:type="dxa"/>
            <w:vAlign w:val="center"/>
          </w:tcPr>
          <w:p w14:paraId="18A5AE41" w14:textId="73C2C4AB" w:rsidR="00E12EDC" w:rsidRPr="00BD49BF" w:rsidRDefault="00E12EDC" w:rsidP="0075711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Metodo tipas, principas </w:t>
            </w:r>
            <w:r w:rsidR="00FB3A3F"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naudojama įranga </w:t>
            </w: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(kai taikoma)</w:t>
            </w:r>
          </w:p>
        </w:tc>
      </w:tr>
      <w:tr w:rsidR="00E12EDC" w:rsidRPr="00D44B7A" w14:paraId="2E51171E" w14:textId="77777777" w:rsidTr="0075711E">
        <w:tc>
          <w:tcPr>
            <w:tcW w:w="9634" w:type="dxa"/>
            <w:gridSpan w:val="4"/>
            <w:vAlign w:val="center"/>
          </w:tcPr>
          <w:p w14:paraId="47CD6965" w14:textId="792CA516" w:rsidR="00E12EDC" w:rsidRPr="008B3972" w:rsidRDefault="00E12EDC" w:rsidP="003D09C6">
            <w:pPr>
              <w:jc w:val="center"/>
              <w:rPr>
                <w:rFonts w:ascii="Times New Roman" w:hAnsi="Times New Roman"/>
                <w:i/>
                <w:color w:val="A6A6A6" w:themeColor="background1" w:themeShade="A6"/>
                <w:sz w:val="24"/>
                <w:lang w:val="lt-LT"/>
              </w:rPr>
            </w:pPr>
            <w:r w:rsidRPr="008B3972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lang w:val="lt-LT"/>
              </w:rPr>
              <w:t>1 pvz., Vilniaus skyrius, Laboratorijų g. 1, Vilnius</w:t>
            </w:r>
          </w:p>
        </w:tc>
      </w:tr>
      <w:tr w:rsidR="00E12EDC" w:rsidRPr="00D44B7A" w14:paraId="6585C9DA" w14:textId="77777777" w:rsidTr="0075711E">
        <w:tc>
          <w:tcPr>
            <w:tcW w:w="9634" w:type="dxa"/>
            <w:gridSpan w:val="4"/>
            <w:vAlign w:val="center"/>
          </w:tcPr>
          <w:p w14:paraId="77F0A20D" w14:textId="0A3F33FB" w:rsidR="00E12EDC" w:rsidRPr="008B3972" w:rsidRDefault="00E12EDC" w:rsidP="008B7365">
            <w:pPr>
              <w:jc w:val="center"/>
              <w:rPr>
                <w:rFonts w:ascii="Times New Roman" w:hAnsi="Times New Roman"/>
                <w:i/>
                <w:color w:val="A6A6A6" w:themeColor="background1" w:themeShade="A6"/>
                <w:sz w:val="24"/>
                <w:lang w:val="lt-LT"/>
              </w:rPr>
            </w:pPr>
            <w:r w:rsidRPr="008B3972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lang w:val="lt-LT"/>
              </w:rPr>
              <w:t xml:space="preserve">2 pvz., </w:t>
            </w:r>
            <w:r w:rsidR="007D6C7B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lang w:val="lt-LT"/>
              </w:rPr>
              <w:t>Biochemija</w:t>
            </w:r>
          </w:p>
        </w:tc>
      </w:tr>
      <w:tr w:rsidR="00E12EDC" w:rsidRPr="00D44B7A" w14:paraId="07AFAFFE" w14:textId="77777777" w:rsidTr="0075711E">
        <w:tc>
          <w:tcPr>
            <w:tcW w:w="2689" w:type="dxa"/>
            <w:vAlign w:val="center"/>
          </w:tcPr>
          <w:p w14:paraId="589D9738" w14:textId="77777777" w:rsidR="00E12EDC" w:rsidRPr="00D44B7A" w:rsidRDefault="00E12EDC" w:rsidP="0075711E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476" w:type="dxa"/>
            <w:vAlign w:val="center"/>
          </w:tcPr>
          <w:p w14:paraId="30BF362E" w14:textId="77777777" w:rsidR="00E12EDC" w:rsidRPr="00D44B7A" w:rsidRDefault="00E12EDC" w:rsidP="0075711E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343" w:type="dxa"/>
            <w:vAlign w:val="center"/>
          </w:tcPr>
          <w:p w14:paraId="328E5FB3" w14:textId="2E73B159" w:rsidR="00E12EDC" w:rsidRPr="00D44B7A" w:rsidRDefault="00E12EDC" w:rsidP="0075711E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1AFA1977" w14:textId="77777777" w:rsidR="00E12EDC" w:rsidRPr="00D44B7A" w:rsidRDefault="00E12EDC" w:rsidP="0075711E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E12EDC" w:rsidRPr="00D44B7A" w14:paraId="088610A3" w14:textId="77777777" w:rsidTr="0075711E">
        <w:tc>
          <w:tcPr>
            <w:tcW w:w="2689" w:type="dxa"/>
            <w:vAlign w:val="center"/>
          </w:tcPr>
          <w:p w14:paraId="79FF5ADE" w14:textId="77777777" w:rsidR="00E12EDC" w:rsidRPr="00D44B7A" w:rsidRDefault="00E12EDC" w:rsidP="0075711E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476" w:type="dxa"/>
            <w:vAlign w:val="center"/>
          </w:tcPr>
          <w:p w14:paraId="544DEE4F" w14:textId="77777777" w:rsidR="00E12EDC" w:rsidRPr="00D44B7A" w:rsidRDefault="00E12EDC" w:rsidP="0075711E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343" w:type="dxa"/>
            <w:vAlign w:val="center"/>
          </w:tcPr>
          <w:p w14:paraId="4CBC29AF" w14:textId="77777777" w:rsidR="00E12EDC" w:rsidRPr="00D44B7A" w:rsidRDefault="00E12EDC" w:rsidP="0075711E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6998085F" w14:textId="77777777" w:rsidR="00E12EDC" w:rsidRPr="00D44B7A" w:rsidRDefault="00E12EDC" w:rsidP="0075711E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</w:tbl>
    <w:p w14:paraId="65450547" w14:textId="77777777" w:rsidR="004C10FB" w:rsidRDefault="004C10FB" w:rsidP="004C10FB">
      <w:pPr>
        <w:pStyle w:val="Porat"/>
        <w:tabs>
          <w:tab w:val="clear" w:pos="4819"/>
          <w:tab w:val="clear" w:pos="9071"/>
        </w:tabs>
        <w:spacing w:line="276" w:lineRule="auto"/>
        <w:rPr>
          <w:i/>
          <w:color w:val="BFBFBF" w:themeColor="background1" w:themeShade="BF"/>
          <w:sz w:val="24"/>
          <w:szCs w:val="24"/>
          <w:lang w:val="lt-LT"/>
        </w:rPr>
      </w:pPr>
    </w:p>
    <w:p w14:paraId="7A4B7707" w14:textId="6D76E2B7" w:rsidR="0036302A" w:rsidRPr="004C10FB" w:rsidRDefault="004C10FB" w:rsidP="004C10FB">
      <w:pPr>
        <w:pStyle w:val="Porat"/>
        <w:tabs>
          <w:tab w:val="clear" w:pos="4819"/>
          <w:tab w:val="clear" w:pos="9071"/>
        </w:tabs>
        <w:spacing w:line="276" w:lineRule="auto"/>
        <w:rPr>
          <w:color w:val="BFBFBF" w:themeColor="background1" w:themeShade="BF"/>
          <w:sz w:val="24"/>
          <w:szCs w:val="24"/>
          <w:lang w:val="lt-LT"/>
        </w:rPr>
      </w:pPr>
      <w:bookmarkStart w:id="102" w:name="_Hlk68272703"/>
      <w:r w:rsidRPr="004C10FB">
        <w:rPr>
          <w:i/>
          <w:color w:val="BFBFBF" w:themeColor="background1" w:themeShade="BF"/>
          <w:sz w:val="24"/>
          <w:szCs w:val="24"/>
          <w:lang w:val="lt-LT"/>
        </w:rPr>
        <w:t>Taikoma, kai medicinos laboratorijos pageidaujama akreditavimo sritis apima ir mėginių ėmimo veiklą</w:t>
      </w:r>
      <w:bookmarkEnd w:id="102"/>
      <w:r w:rsidRPr="004C10FB">
        <w:rPr>
          <w:i/>
          <w:color w:val="BFBFBF" w:themeColor="background1" w:themeShade="BF"/>
          <w:sz w:val="24"/>
          <w:szCs w:val="24"/>
          <w:lang w:val="lt-LT"/>
        </w:rPr>
        <w:t>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115"/>
        <w:gridCol w:w="2125"/>
        <w:gridCol w:w="4394"/>
      </w:tblGrid>
      <w:tr w:rsidR="00CA28C1" w14:paraId="166A2B3B" w14:textId="77777777" w:rsidTr="004C10FB">
        <w:tc>
          <w:tcPr>
            <w:tcW w:w="3115" w:type="dxa"/>
          </w:tcPr>
          <w:p w14:paraId="1ACB4652" w14:textId="77777777" w:rsidR="00CA28C1" w:rsidRDefault="00CA28C1" w:rsidP="00312077">
            <w:pPr>
              <w:pStyle w:val="Betarp"/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Tiriamoji medžiaga/pirminis mėginys</w:t>
            </w:r>
          </w:p>
        </w:tc>
        <w:tc>
          <w:tcPr>
            <w:tcW w:w="2125" w:type="dxa"/>
          </w:tcPr>
          <w:p w14:paraId="03558139" w14:textId="7282C3A9" w:rsidR="00CA28C1" w:rsidRPr="00BD49BF" w:rsidRDefault="009452DD" w:rsidP="004C10FB">
            <w:pPr>
              <w:pStyle w:val="Betarp"/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Veikla</w:t>
            </w:r>
          </w:p>
        </w:tc>
        <w:tc>
          <w:tcPr>
            <w:tcW w:w="4394" w:type="dxa"/>
          </w:tcPr>
          <w:p w14:paraId="024B1B7D" w14:textId="13EA65E3" w:rsidR="00CA28C1" w:rsidRPr="00BD49BF" w:rsidRDefault="00CA28C1" w:rsidP="004C10FB">
            <w:pPr>
              <w:pStyle w:val="Betarp"/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Dokumento, nustatančio mėginių ėmimo</w:t>
            </w:r>
            <w:r w:rsidRPr="00BD49B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BD49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metodus, žymuo</w:t>
            </w:r>
            <w:r w:rsidR="009452DD" w:rsidRPr="00BD49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1</w:t>
            </w:r>
          </w:p>
        </w:tc>
      </w:tr>
      <w:tr w:rsidR="00CA28C1" w14:paraId="37CFD355" w14:textId="77777777" w:rsidTr="004C10FB">
        <w:tc>
          <w:tcPr>
            <w:tcW w:w="9634" w:type="dxa"/>
            <w:gridSpan w:val="3"/>
          </w:tcPr>
          <w:p w14:paraId="02093F58" w14:textId="3F72134E" w:rsidR="00CA28C1" w:rsidRPr="0036302A" w:rsidRDefault="008A3687" w:rsidP="00312077">
            <w:pPr>
              <w:pStyle w:val="Betarp"/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lang w:val="lt-LT"/>
              </w:rPr>
              <w:t>3 pv</w:t>
            </w:r>
            <w:r w:rsidR="00AF0061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lang w:val="lt-LT"/>
              </w:rPr>
              <w:t xml:space="preserve">z., </w:t>
            </w:r>
            <w:r w:rsidR="00CA28C1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lang w:val="lt-LT"/>
              </w:rPr>
              <w:t>Veiklos vykdymo vieta, pvz.,  Laboratorijų g.1, Vilnius</w:t>
            </w:r>
          </w:p>
        </w:tc>
      </w:tr>
      <w:tr w:rsidR="00CA28C1" w14:paraId="0B2A6693" w14:textId="77777777" w:rsidTr="004C10FB">
        <w:tc>
          <w:tcPr>
            <w:tcW w:w="3115" w:type="dxa"/>
          </w:tcPr>
          <w:p w14:paraId="3AEB3ED8" w14:textId="0D36740B" w:rsidR="00CA28C1" w:rsidRDefault="00CA28C1" w:rsidP="00312077">
            <w:pPr>
              <w:pStyle w:val="Betarp"/>
              <w:spacing w:line="276" w:lineRule="auto"/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lang w:val="lt-LT"/>
              </w:rPr>
              <w:t>Veninis kraujas</w:t>
            </w:r>
          </w:p>
          <w:p w14:paraId="6DD6C294" w14:textId="32BD4509" w:rsidR="00CA28C1" w:rsidRDefault="00CA28C1" w:rsidP="00312077">
            <w:pPr>
              <w:pStyle w:val="Betarp"/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2125" w:type="dxa"/>
          </w:tcPr>
          <w:p w14:paraId="62F386FF" w14:textId="77777777" w:rsidR="00CA28C1" w:rsidRDefault="00CA28C1" w:rsidP="00312077">
            <w:pPr>
              <w:pStyle w:val="Betarp"/>
              <w:spacing w:line="276" w:lineRule="auto"/>
              <w:rPr>
                <w:sz w:val="24"/>
                <w:szCs w:val="24"/>
                <w:lang w:val="lt-LT"/>
              </w:rPr>
            </w:pPr>
            <w:r w:rsidRPr="00B0481B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lang w:val="lt-LT"/>
              </w:rPr>
              <w:t>Mėginių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lang w:val="lt-LT"/>
              </w:rPr>
              <w:t xml:space="preserve"> ėmimas</w:t>
            </w:r>
          </w:p>
        </w:tc>
        <w:tc>
          <w:tcPr>
            <w:tcW w:w="4394" w:type="dxa"/>
          </w:tcPr>
          <w:p w14:paraId="338EDFBF" w14:textId="77777777" w:rsidR="00CA28C1" w:rsidRPr="0036302A" w:rsidRDefault="00CA28C1" w:rsidP="00312077">
            <w:pPr>
              <w:pStyle w:val="Betarp"/>
              <w:spacing w:line="276" w:lineRule="auto"/>
              <w:rPr>
                <w:sz w:val="24"/>
                <w:szCs w:val="24"/>
                <w:lang w:val="lt-LT"/>
              </w:rPr>
            </w:pPr>
          </w:p>
        </w:tc>
      </w:tr>
    </w:tbl>
    <w:p w14:paraId="0AD0D495" w14:textId="66AE9CFD" w:rsidR="0036302A" w:rsidRDefault="0036302A" w:rsidP="00BB7B9B">
      <w:pPr>
        <w:pStyle w:val="Betarp"/>
        <w:spacing w:line="276" w:lineRule="auto"/>
        <w:rPr>
          <w:sz w:val="24"/>
          <w:szCs w:val="24"/>
          <w:lang w:val="lt-LT"/>
        </w:rPr>
      </w:pPr>
    </w:p>
    <w:p w14:paraId="43B26564" w14:textId="77777777" w:rsidR="00CA28C1" w:rsidRPr="00732E67" w:rsidRDefault="00CA28C1" w:rsidP="00CA28C1">
      <w:pPr>
        <w:pStyle w:val="Porat"/>
        <w:tabs>
          <w:tab w:val="clear" w:pos="4819"/>
          <w:tab w:val="clear" w:pos="9071"/>
        </w:tabs>
        <w:spacing w:line="276" w:lineRule="auto"/>
        <w:jc w:val="center"/>
        <w:rPr>
          <w:sz w:val="24"/>
          <w:szCs w:val="24"/>
          <w:lang w:val="lt-LT"/>
        </w:rPr>
      </w:pPr>
      <w:r w:rsidRPr="00732E67">
        <w:rPr>
          <w:color w:val="A6A6A6" w:themeColor="background1" w:themeShade="A6"/>
          <w:sz w:val="24"/>
          <w:szCs w:val="24"/>
          <w:lang w:val="lt-LT"/>
        </w:rPr>
        <w:t>Užpildę įrašų formą, nereikalingą informaciją pašalinkite.</w:t>
      </w:r>
    </w:p>
    <w:p w14:paraId="53C98601" w14:textId="7526A402" w:rsidR="00A32231" w:rsidRDefault="00A32231" w:rsidP="00BB7B9B">
      <w:pPr>
        <w:pStyle w:val="Betarp"/>
        <w:spacing w:line="276" w:lineRule="auto"/>
        <w:rPr>
          <w:sz w:val="24"/>
          <w:szCs w:val="24"/>
          <w:lang w:val="lt-LT"/>
        </w:rPr>
      </w:pPr>
    </w:p>
    <w:p w14:paraId="666EE426" w14:textId="77777777" w:rsidR="00A32231" w:rsidRDefault="00A32231" w:rsidP="00BB7B9B">
      <w:pPr>
        <w:pStyle w:val="Betarp"/>
        <w:spacing w:line="276" w:lineRule="auto"/>
        <w:rPr>
          <w:sz w:val="24"/>
          <w:szCs w:val="24"/>
          <w:lang w:val="lt-LT"/>
        </w:rPr>
      </w:pPr>
    </w:p>
    <w:p w14:paraId="613FDD85" w14:textId="77777777" w:rsidR="00C241CD" w:rsidRPr="0009043E" w:rsidRDefault="00C241CD" w:rsidP="00C241CD">
      <w:pPr>
        <w:spacing w:line="276" w:lineRule="auto"/>
        <w:jc w:val="both"/>
        <w:rPr>
          <w:sz w:val="24"/>
          <w:szCs w:val="24"/>
          <w:lang w:val="lt-LT"/>
        </w:rPr>
      </w:pPr>
      <w:r w:rsidRPr="004B35F0">
        <w:rPr>
          <w:sz w:val="24"/>
          <w:szCs w:val="24"/>
          <w:vertAlign w:val="superscript"/>
          <w:lang w:val="lt-LT"/>
        </w:rPr>
        <w:t>*</w:t>
      </w:r>
      <w:bookmarkStart w:id="103" w:name="_Hlk67591430"/>
      <w:r w:rsidRPr="004B35F0">
        <w:rPr>
          <w:sz w:val="24"/>
          <w:szCs w:val="24"/>
          <w:lang w:val="lt-LT"/>
        </w:rPr>
        <w:t xml:space="preserve">Nustatyti ir </w:t>
      </w:r>
      <w:r w:rsidRPr="00D44B7A">
        <w:rPr>
          <w:sz w:val="24"/>
          <w:szCs w:val="24"/>
          <w:lang w:val="lt-LT" w:eastAsia="lt-LT"/>
        </w:rPr>
        <w:t>pageidaujami taikyti</w:t>
      </w:r>
      <w:r>
        <w:rPr>
          <w:sz w:val="24"/>
          <w:szCs w:val="24"/>
          <w:lang w:val="lt-LT" w:eastAsia="lt-LT"/>
        </w:rPr>
        <w:t>/</w:t>
      </w:r>
      <w:r w:rsidRPr="00D44B7A">
        <w:rPr>
          <w:sz w:val="24"/>
          <w:szCs w:val="24"/>
          <w:lang w:val="lt-LT" w:eastAsia="lt-LT"/>
        </w:rPr>
        <w:t xml:space="preserve"> </w:t>
      </w:r>
      <w:r>
        <w:rPr>
          <w:sz w:val="24"/>
          <w:szCs w:val="24"/>
          <w:lang w:val="lt-LT" w:eastAsia="lt-LT"/>
        </w:rPr>
        <w:t xml:space="preserve">taikomi </w:t>
      </w:r>
      <w:r w:rsidRPr="00D44B7A">
        <w:rPr>
          <w:sz w:val="24"/>
          <w:szCs w:val="24"/>
          <w:lang w:val="lt-LT" w:eastAsia="lt-LT"/>
        </w:rPr>
        <w:t xml:space="preserve">visai </w:t>
      </w:r>
      <w:r w:rsidRPr="00744A45">
        <w:rPr>
          <w:sz w:val="24"/>
          <w:szCs w:val="24"/>
          <w:lang w:val="lt-LT"/>
        </w:rPr>
        <w:t>akreditavimo sričiai (</w:t>
      </w:r>
      <w:r w:rsidRPr="004B35F0">
        <w:rPr>
          <w:i/>
          <w:sz w:val="24"/>
          <w:szCs w:val="24"/>
          <w:lang w:val="lt-LT"/>
        </w:rPr>
        <w:t>arba</w:t>
      </w:r>
      <w:r w:rsidRPr="004B35F0">
        <w:rPr>
          <w:sz w:val="24"/>
          <w:szCs w:val="24"/>
          <w:lang w:val="lt-LT"/>
        </w:rPr>
        <w:t xml:space="preserve"> </w:t>
      </w:r>
      <w:r w:rsidRPr="0009043E">
        <w:rPr>
          <w:i/>
          <w:sz w:val="24"/>
          <w:szCs w:val="24"/>
          <w:lang w:val="lt-LT"/>
        </w:rPr>
        <w:t xml:space="preserve">nurodyti </w:t>
      </w:r>
      <w:r>
        <w:rPr>
          <w:i/>
          <w:sz w:val="24"/>
          <w:szCs w:val="24"/>
          <w:lang w:val="lt-LT"/>
        </w:rPr>
        <w:t>veiklas</w:t>
      </w:r>
      <w:r w:rsidRPr="0009043E">
        <w:rPr>
          <w:i/>
          <w:sz w:val="24"/>
          <w:szCs w:val="24"/>
          <w:lang w:val="lt-LT"/>
        </w:rPr>
        <w:t xml:space="preserve">, kurioms bus taikomi) </w:t>
      </w:r>
      <w:r w:rsidRPr="0009043E">
        <w:rPr>
          <w:sz w:val="24"/>
          <w:szCs w:val="24"/>
          <w:lang w:val="lt-LT"/>
        </w:rPr>
        <w:t>lankstumo atvejai:</w:t>
      </w:r>
    </w:p>
    <w:p w14:paraId="5FD8E352" w14:textId="607D7565" w:rsidR="003762F9" w:rsidRPr="00BD49BF" w:rsidRDefault="00180D49" w:rsidP="003762F9">
      <w:pPr>
        <w:pStyle w:val="Sraopastraipa"/>
        <w:numPr>
          <w:ilvl w:val="0"/>
          <w:numId w:val="5"/>
        </w:numPr>
        <w:tabs>
          <w:tab w:val="clear" w:pos="360"/>
          <w:tab w:val="num" w:pos="426"/>
          <w:tab w:val="left" w:pos="993"/>
          <w:tab w:val="num" w:pos="1277"/>
        </w:tabs>
        <w:spacing w:line="276" w:lineRule="auto"/>
        <w:ind w:left="0" w:firstLine="567"/>
        <w:jc w:val="both"/>
        <w:rPr>
          <w:sz w:val="24"/>
          <w:szCs w:val="24"/>
          <w:lang w:val="lt-LT"/>
        </w:rPr>
      </w:pPr>
      <w:r w:rsidRPr="00BD49BF">
        <w:rPr>
          <w:sz w:val="24"/>
          <w:szCs w:val="24"/>
          <w:lang w:val="lt-LT"/>
        </w:rPr>
        <w:t>Įrangos pasikeitimo/ mėginių ėmimo/tyrimo metodų/procedūrų naujų leidimų arba juos pakeičiančių dokumentų taikymas</w:t>
      </w:r>
      <w:r w:rsidR="00184449" w:rsidRPr="00BD49BF">
        <w:rPr>
          <w:sz w:val="24"/>
          <w:szCs w:val="24"/>
          <w:lang w:val="lt-LT"/>
        </w:rPr>
        <w:t>.</w:t>
      </w:r>
    </w:p>
    <w:p w14:paraId="0872B3E3" w14:textId="275E0A89" w:rsidR="006B4AC1" w:rsidRPr="00BD49BF" w:rsidRDefault="004B3C27" w:rsidP="006B4AC1">
      <w:pPr>
        <w:tabs>
          <w:tab w:val="left" w:pos="993"/>
          <w:tab w:val="left" w:pos="1276"/>
        </w:tabs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BD49BF">
        <w:rPr>
          <w:sz w:val="24"/>
          <w:szCs w:val="24"/>
          <w:lang w:val="lt-LT"/>
        </w:rPr>
        <w:t xml:space="preserve">2. a) </w:t>
      </w:r>
      <w:r w:rsidR="00180D49" w:rsidRPr="00BD49BF">
        <w:rPr>
          <w:sz w:val="24"/>
          <w:szCs w:val="24"/>
          <w:lang w:val="lt-LT"/>
        </w:rPr>
        <w:t>Akreditavimo srityje pateikto metodo taikymas naujai tiriamajai medžiagai/pirminiam mėginiui.</w:t>
      </w:r>
    </w:p>
    <w:p w14:paraId="3CF4A96A" w14:textId="4C8E7FEB" w:rsidR="00C241CD" w:rsidRPr="00BD49BF" w:rsidRDefault="006B4AC1" w:rsidP="006B4AC1">
      <w:pPr>
        <w:tabs>
          <w:tab w:val="left" w:pos="993"/>
          <w:tab w:val="left" w:pos="1276"/>
        </w:tabs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BD49BF">
        <w:rPr>
          <w:sz w:val="24"/>
          <w:szCs w:val="24"/>
          <w:lang w:val="lt-LT"/>
        </w:rPr>
        <w:t xml:space="preserve">2. b) </w:t>
      </w:r>
      <w:r w:rsidR="003762F9" w:rsidRPr="00BD49BF">
        <w:rPr>
          <w:sz w:val="24"/>
          <w:szCs w:val="24"/>
          <w:lang w:val="lt-LT"/>
        </w:rPr>
        <w:t>A</w:t>
      </w:r>
      <w:r w:rsidR="00180D49" w:rsidRPr="00BD49BF">
        <w:rPr>
          <w:sz w:val="24"/>
          <w:szCs w:val="24"/>
          <w:lang w:val="lt-LT"/>
        </w:rPr>
        <w:t xml:space="preserve">kreditavimo srityje pateikto metodo taikymas naujiems </w:t>
      </w:r>
      <w:bookmarkStart w:id="104" w:name="_Hlk68202795"/>
      <w:r w:rsidR="00180D49" w:rsidRPr="00BD49BF">
        <w:rPr>
          <w:sz w:val="24"/>
          <w:szCs w:val="24"/>
          <w:lang w:val="lt-LT"/>
        </w:rPr>
        <w:t>komponentams/ parametrams/</w:t>
      </w:r>
      <w:r w:rsidRPr="00BD49BF">
        <w:rPr>
          <w:sz w:val="24"/>
          <w:szCs w:val="24"/>
          <w:lang w:val="lt-LT"/>
        </w:rPr>
        <w:t xml:space="preserve"> </w:t>
      </w:r>
      <w:r w:rsidR="00180D49" w:rsidRPr="00BD49BF">
        <w:rPr>
          <w:sz w:val="24"/>
          <w:szCs w:val="24"/>
          <w:lang w:val="lt-LT"/>
        </w:rPr>
        <w:t>charakteristikoms</w:t>
      </w:r>
      <w:bookmarkEnd w:id="104"/>
      <w:r w:rsidR="008169E2" w:rsidRPr="00BD49BF">
        <w:rPr>
          <w:sz w:val="24"/>
          <w:szCs w:val="24"/>
          <w:lang w:val="lt-LT"/>
        </w:rPr>
        <w:t>.</w:t>
      </w:r>
    </w:p>
    <w:bookmarkEnd w:id="103"/>
    <w:p w14:paraId="627F5703" w14:textId="4A39FA83" w:rsidR="00433628" w:rsidRDefault="00433628" w:rsidP="009D73DD">
      <w:pPr>
        <w:tabs>
          <w:tab w:val="left" w:pos="993"/>
          <w:tab w:val="left" w:pos="1134"/>
          <w:tab w:val="left" w:pos="1276"/>
          <w:tab w:val="left" w:pos="1418"/>
        </w:tabs>
        <w:spacing w:line="276" w:lineRule="auto"/>
        <w:ind w:firstLine="567"/>
        <w:rPr>
          <w:sz w:val="24"/>
          <w:szCs w:val="24"/>
          <w:lang w:val="lt-LT"/>
        </w:rPr>
      </w:pPr>
    </w:p>
    <w:p w14:paraId="11141703" w14:textId="7045F4CC" w:rsidR="00C241CD" w:rsidRPr="00175D8F" w:rsidRDefault="00DB0FB3" w:rsidP="00C241CD">
      <w:pPr>
        <w:ind w:firstLine="567"/>
        <w:jc w:val="both"/>
        <w:rPr>
          <w:sz w:val="24"/>
          <w:szCs w:val="24"/>
          <w:lang w:val="lt-LT"/>
        </w:rPr>
      </w:pPr>
      <w:r w:rsidRPr="00DB0FB3">
        <w:rPr>
          <w:sz w:val="24"/>
          <w:lang w:val="lt-LT"/>
        </w:rPr>
        <w:t>Aktuali akreditavimo sritis skelbiama interneto svetainėje adresu</w:t>
      </w:r>
      <w:r w:rsidRPr="00DB0FB3">
        <w:rPr>
          <w:i/>
          <w:sz w:val="24"/>
          <w:lang w:val="lt-LT"/>
        </w:rPr>
        <w:t xml:space="preserve"> </w:t>
      </w:r>
      <w:r w:rsidRPr="00DB0FB3">
        <w:rPr>
          <w:i/>
          <w:color w:val="A6A6A6" w:themeColor="background1" w:themeShade="A6"/>
          <w:sz w:val="24"/>
          <w:lang w:val="lt-LT"/>
        </w:rPr>
        <w:t>(nurodyti svetainės adresą) [arba nurodomi kiti aktualios lanksčios akreditavimo srities pateikimo būdai, suderinti su AĮĮ].</w:t>
      </w:r>
      <w:r w:rsidR="0036302A" w:rsidRPr="00175D8F">
        <w:rPr>
          <w:sz w:val="24"/>
          <w:szCs w:val="24"/>
          <w:lang w:val="lt-LT"/>
        </w:rPr>
        <w:t xml:space="preserve"> </w:t>
      </w:r>
    </w:p>
    <w:p w14:paraId="2DF1A5E0" w14:textId="77777777" w:rsidR="008B3972" w:rsidRDefault="008B3972" w:rsidP="00BB7B9B">
      <w:pPr>
        <w:pStyle w:val="Betarp"/>
        <w:spacing w:line="276" w:lineRule="auto"/>
        <w:rPr>
          <w:sz w:val="24"/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2"/>
        <w:gridCol w:w="2483"/>
        <w:gridCol w:w="557"/>
        <w:gridCol w:w="2582"/>
      </w:tblGrid>
      <w:tr w:rsidR="008B3972" w:rsidRPr="00AC3A6E" w14:paraId="6C577C6E" w14:textId="77777777" w:rsidTr="008B3972">
        <w:tc>
          <w:tcPr>
            <w:tcW w:w="3592" w:type="dxa"/>
          </w:tcPr>
          <w:p w14:paraId="773DB2E1" w14:textId="77777777" w:rsidR="008B3972" w:rsidRPr="00AC3A6E" w:rsidRDefault="008B3972" w:rsidP="008B397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3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Data ____________</w:t>
            </w:r>
          </w:p>
        </w:tc>
        <w:tc>
          <w:tcPr>
            <w:tcW w:w="2483" w:type="dxa"/>
          </w:tcPr>
          <w:p w14:paraId="1504580E" w14:textId="77777777" w:rsidR="008B3972" w:rsidRPr="00AC3A6E" w:rsidRDefault="008B3972" w:rsidP="008B397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7" w:type="dxa"/>
          </w:tcPr>
          <w:p w14:paraId="62B2BD5E" w14:textId="77777777" w:rsidR="008B3972" w:rsidRPr="00AC3A6E" w:rsidRDefault="008B3972" w:rsidP="008B397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82" w:type="dxa"/>
          </w:tcPr>
          <w:p w14:paraId="7E17A665" w14:textId="77777777" w:rsidR="008B3972" w:rsidRPr="00AC3A6E" w:rsidRDefault="008B3972" w:rsidP="008B397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734D7F05" w14:textId="77777777" w:rsidR="008B3972" w:rsidRPr="00AC3A6E" w:rsidRDefault="008B3972" w:rsidP="008B3972">
      <w:pPr>
        <w:pStyle w:val="Betarp"/>
        <w:spacing w:line="276" w:lineRule="auto"/>
        <w:rPr>
          <w:sz w:val="24"/>
          <w:szCs w:val="24"/>
          <w:lang w:val="lt-LT"/>
        </w:rPr>
      </w:pPr>
    </w:p>
    <w:p w14:paraId="7C5EC354" w14:textId="706651CB" w:rsidR="008B3972" w:rsidRDefault="008B3972" w:rsidP="001A3419">
      <w:pPr>
        <w:pStyle w:val="xxx"/>
        <w:tabs>
          <w:tab w:val="clear" w:pos="720"/>
          <w:tab w:val="left" w:pos="0"/>
          <w:tab w:val="left" w:pos="993"/>
        </w:tabs>
        <w:jc w:val="center"/>
      </w:pPr>
      <w:r w:rsidRPr="00AC3A6E">
        <w:rPr>
          <w:rFonts w:ascii="Times New Roman" w:hAnsi="Times New Roman"/>
          <w:b w:val="0"/>
          <w:bCs/>
          <w:sz w:val="24"/>
          <w:szCs w:val="24"/>
        </w:rPr>
        <w:t>____________________________</w:t>
      </w:r>
    </w:p>
    <w:p w14:paraId="19B4B2A9" w14:textId="1646E1AA" w:rsidR="008B3972" w:rsidRDefault="008B3972" w:rsidP="00820799">
      <w:pPr>
        <w:pStyle w:val="Betarp"/>
        <w:rPr>
          <w:sz w:val="24"/>
          <w:szCs w:val="24"/>
          <w:lang w:val="lt-LT"/>
        </w:rPr>
      </w:pPr>
    </w:p>
    <w:p w14:paraId="384BFE51" w14:textId="11FFA51E" w:rsidR="00CA5354" w:rsidRDefault="00CA5354" w:rsidP="00820799">
      <w:pPr>
        <w:pStyle w:val="Betarp"/>
        <w:rPr>
          <w:sz w:val="24"/>
          <w:szCs w:val="24"/>
          <w:lang w:val="lt-LT"/>
        </w:rPr>
      </w:pPr>
    </w:p>
    <w:p w14:paraId="176E2493" w14:textId="33DBEFCC" w:rsidR="00CA5354" w:rsidRDefault="00CA5354" w:rsidP="00820799">
      <w:pPr>
        <w:pStyle w:val="Betarp"/>
        <w:rPr>
          <w:sz w:val="24"/>
          <w:szCs w:val="24"/>
          <w:lang w:val="lt-LT"/>
        </w:rPr>
      </w:pPr>
    </w:p>
    <w:p w14:paraId="178B25DA" w14:textId="0A7F5A6C" w:rsidR="00CA5354" w:rsidRDefault="00CA5354" w:rsidP="00820799">
      <w:pPr>
        <w:pStyle w:val="Betarp"/>
        <w:rPr>
          <w:sz w:val="24"/>
          <w:szCs w:val="24"/>
          <w:lang w:val="lt-LT"/>
        </w:rPr>
      </w:pPr>
    </w:p>
    <w:p w14:paraId="52BCA378" w14:textId="77777777" w:rsidR="00CA5354" w:rsidRPr="00AC3A6E" w:rsidRDefault="00CA5354" w:rsidP="00820799">
      <w:pPr>
        <w:pStyle w:val="Betarp"/>
        <w:rPr>
          <w:sz w:val="24"/>
          <w:szCs w:val="24"/>
          <w:lang w:val="lt-LT"/>
        </w:rPr>
      </w:pPr>
    </w:p>
    <w:p w14:paraId="064E89A6" w14:textId="338206E5" w:rsidR="006602E4" w:rsidRPr="00AC3A6E" w:rsidRDefault="00C241CD" w:rsidP="00BB7B9B">
      <w:pPr>
        <w:pStyle w:val="Antrat2"/>
        <w:keepNext/>
        <w:overflowPunct w:val="0"/>
        <w:autoSpaceDE w:val="0"/>
        <w:autoSpaceDN w:val="0"/>
        <w:adjustRightInd w:val="0"/>
        <w:spacing w:before="0" w:line="276" w:lineRule="auto"/>
        <w:jc w:val="center"/>
        <w:textAlignment w:val="baseline"/>
        <w:rPr>
          <w:rFonts w:ascii="Times New Roman" w:hAnsi="Times New Roman"/>
          <w:szCs w:val="24"/>
          <w:lang w:val="lt-LT"/>
        </w:rPr>
      </w:pPr>
      <w:bookmarkStart w:id="105" w:name="_Toc363566520"/>
      <w:bookmarkStart w:id="106" w:name="_Toc432501648"/>
      <w:bookmarkStart w:id="107" w:name="_Toc68210585"/>
      <w:r>
        <w:rPr>
          <w:rFonts w:ascii="Times New Roman" w:hAnsi="Times New Roman"/>
          <w:szCs w:val="24"/>
          <w:lang w:val="lt-LT"/>
        </w:rPr>
        <w:t>LA/AD5.2/3</w:t>
      </w:r>
      <w:r w:rsidRPr="00C241CD">
        <w:rPr>
          <w:rFonts w:ascii="Times New Roman" w:hAnsi="Times New Roman"/>
          <w:szCs w:val="24"/>
          <w:lang w:val="lt-LT"/>
        </w:rPr>
        <w:t xml:space="preserve"> priedas. </w:t>
      </w:r>
      <w:r w:rsidR="007F133B">
        <w:rPr>
          <w:rFonts w:ascii="Times New Roman" w:hAnsi="Times New Roman"/>
          <w:szCs w:val="24"/>
          <w:lang w:val="lt-LT"/>
        </w:rPr>
        <w:t>ŽINIOS</w:t>
      </w:r>
      <w:r w:rsidR="001F10F1" w:rsidRPr="00AC3A6E">
        <w:rPr>
          <w:rFonts w:ascii="Times New Roman" w:hAnsi="Times New Roman"/>
          <w:szCs w:val="24"/>
          <w:lang w:val="lt-LT"/>
        </w:rPr>
        <w:t xml:space="preserve"> APIE LABORATORIJĄ</w:t>
      </w:r>
      <w:bookmarkEnd w:id="105"/>
      <w:bookmarkEnd w:id="106"/>
      <w:bookmarkEnd w:id="107"/>
    </w:p>
    <w:p w14:paraId="732B0A9F" w14:textId="77777777" w:rsidR="00C241CD" w:rsidRPr="00AC3A6E" w:rsidRDefault="00C241CD" w:rsidP="00C241CD">
      <w:pPr>
        <w:pStyle w:val="Betarp"/>
        <w:spacing w:line="276" w:lineRule="auto"/>
        <w:rPr>
          <w:sz w:val="24"/>
          <w:szCs w:val="24"/>
          <w:lang w:val="lt-LT"/>
        </w:rPr>
      </w:pPr>
    </w:p>
    <w:p w14:paraId="554376B6" w14:textId="4B1F798D" w:rsidR="00C241CD" w:rsidRPr="00AC0101" w:rsidRDefault="00C241CD" w:rsidP="00C241CD">
      <w:pPr>
        <w:spacing w:line="276" w:lineRule="auto"/>
        <w:jc w:val="center"/>
        <w:rPr>
          <w:i/>
          <w:sz w:val="24"/>
          <w:szCs w:val="24"/>
          <w:lang w:val="lt-LT"/>
        </w:rPr>
      </w:pPr>
      <w:r w:rsidRPr="00AC0101">
        <w:rPr>
          <w:i/>
          <w:sz w:val="24"/>
          <w:szCs w:val="24"/>
          <w:lang w:val="lt-LT"/>
        </w:rPr>
        <w:t>(Medicinos laboratorijos pavadinimas</w:t>
      </w:r>
      <w:r w:rsidR="005D7B34" w:rsidRPr="00AC0101">
        <w:rPr>
          <w:i/>
          <w:sz w:val="24"/>
          <w:szCs w:val="24"/>
          <w:lang w:val="lt-LT"/>
        </w:rPr>
        <w:t>, adresas</w:t>
      </w:r>
      <w:r w:rsidRPr="00AC0101">
        <w:rPr>
          <w:i/>
          <w:sz w:val="24"/>
          <w:szCs w:val="24"/>
          <w:lang w:val="lt-LT"/>
        </w:rPr>
        <w:t>)</w:t>
      </w:r>
    </w:p>
    <w:p w14:paraId="33C2004A" w14:textId="4D69CC51" w:rsidR="006602E4" w:rsidRPr="00AC3A6E" w:rsidRDefault="006602E4" w:rsidP="00BB7B9B">
      <w:pPr>
        <w:pStyle w:val="Betarp"/>
        <w:spacing w:line="276" w:lineRule="auto"/>
        <w:rPr>
          <w:sz w:val="24"/>
          <w:szCs w:val="24"/>
          <w:lang w:val="lt-LT"/>
        </w:rPr>
      </w:pPr>
    </w:p>
    <w:p w14:paraId="040F9417" w14:textId="77777777" w:rsidR="0036302A" w:rsidRDefault="0036302A" w:rsidP="00AC0101">
      <w:pPr>
        <w:pStyle w:val="Sraopastraipa"/>
        <w:numPr>
          <w:ilvl w:val="1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  <w:lang w:val="lt-LT"/>
        </w:rPr>
      </w:pPr>
      <w:r w:rsidRPr="0036302A">
        <w:rPr>
          <w:sz w:val="24"/>
          <w:szCs w:val="24"/>
          <w:lang w:val="lt-LT"/>
        </w:rPr>
        <w:t>Juridinio asmens - į</w:t>
      </w:r>
      <w:r w:rsidR="006602E4" w:rsidRPr="0036302A">
        <w:rPr>
          <w:sz w:val="24"/>
          <w:szCs w:val="24"/>
          <w:lang w:val="lt-LT"/>
        </w:rPr>
        <w:t xml:space="preserve">staigos (įmonės), </w:t>
      </w:r>
      <w:r w:rsidRPr="00D44B7A">
        <w:rPr>
          <w:sz w:val="24"/>
          <w:szCs w:val="24"/>
          <w:lang w:val="lt-LT"/>
        </w:rPr>
        <w:t>kurios sudėtyje yra laboratorija (jei taikoma</w:t>
      </w:r>
      <w:r>
        <w:rPr>
          <w:sz w:val="24"/>
          <w:szCs w:val="24"/>
          <w:lang w:val="lt-LT"/>
        </w:rPr>
        <w:t>)</w:t>
      </w:r>
      <w:r w:rsidRPr="00D44B7A">
        <w:rPr>
          <w:sz w:val="24"/>
          <w:szCs w:val="24"/>
          <w:lang w:val="lt-LT"/>
        </w:rPr>
        <w:t xml:space="preserve"> pavadinimas, telefonas, el. paštas, interneto svetainės adresas, vadovo pareigų pavadinimas,</w:t>
      </w:r>
      <w:r w:rsidRPr="00D44B7A" w:rsidDel="008D505C">
        <w:rPr>
          <w:sz w:val="24"/>
          <w:szCs w:val="24"/>
          <w:lang w:val="lt-LT"/>
        </w:rPr>
        <w:t xml:space="preserve"> </w:t>
      </w:r>
      <w:r w:rsidRPr="00D44B7A">
        <w:rPr>
          <w:sz w:val="24"/>
          <w:szCs w:val="24"/>
          <w:lang w:val="lt-LT"/>
        </w:rPr>
        <w:t>vardas, pavardė.</w:t>
      </w:r>
    </w:p>
    <w:p w14:paraId="7041083A" w14:textId="77777777" w:rsidR="003E29BF" w:rsidRDefault="0036302A" w:rsidP="00AC0101">
      <w:pPr>
        <w:pStyle w:val="Sraopastraipa"/>
        <w:numPr>
          <w:ilvl w:val="1"/>
          <w:numId w:val="2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sz w:val="24"/>
          <w:szCs w:val="24"/>
          <w:lang w:val="lt-LT"/>
        </w:rPr>
      </w:pPr>
      <w:r w:rsidRPr="0036302A">
        <w:rPr>
          <w:sz w:val="24"/>
          <w:szCs w:val="24"/>
          <w:lang w:val="lt-LT"/>
        </w:rPr>
        <w:t>Laboratorijos pavadinimas, adresas, telefonas, el. paštas, interneto svetainės adresas.</w:t>
      </w:r>
    </w:p>
    <w:p w14:paraId="70CE453E" w14:textId="77777777" w:rsidR="003E29BF" w:rsidRDefault="0036302A" w:rsidP="00AC0101">
      <w:pPr>
        <w:pStyle w:val="Sraopastraipa"/>
        <w:numPr>
          <w:ilvl w:val="1"/>
          <w:numId w:val="2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sz w:val="24"/>
          <w:szCs w:val="24"/>
          <w:lang w:val="lt-LT"/>
        </w:rPr>
      </w:pPr>
      <w:r w:rsidRPr="003E29BF">
        <w:rPr>
          <w:sz w:val="24"/>
          <w:szCs w:val="24"/>
          <w:lang w:val="lt-LT"/>
        </w:rPr>
        <w:t>Laboratorijos vadovo vardas, pavardė, pareigų pavadinimas, telefonas, mob. telefonas, el. paštas.</w:t>
      </w:r>
    </w:p>
    <w:p w14:paraId="23C33A66" w14:textId="42F34B0A" w:rsidR="003E29BF" w:rsidRDefault="00740CFA" w:rsidP="00AC0101">
      <w:pPr>
        <w:pStyle w:val="Sraopastraipa"/>
        <w:numPr>
          <w:ilvl w:val="1"/>
          <w:numId w:val="2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sz w:val="24"/>
          <w:szCs w:val="24"/>
          <w:lang w:val="lt-LT"/>
        </w:rPr>
      </w:pPr>
      <w:r w:rsidRPr="003E29BF">
        <w:rPr>
          <w:sz w:val="24"/>
          <w:szCs w:val="24"/>
          <w:lang w:val="lt-LT"/>
        </w:rPr>
        <w:t>Jei taikoma, pageidaujamų akredituoti/ akre</w:t>
      </w:r>
      <w:r w:rsidR="003E29BF" w:rsidRPr="003E29BF">
        <w:rPr>
          <w:sz w:val="24"/>
          <w:szCs w:val="24"/>
          <w:lang w:val="lt-LT"/>
        </w:rPr>
        <w:t xml:space="preserve">dituotų laboratorijos skyrių/ </w:t>
      </w:r>
      <w:r w:rsidR="009675FE">
        <w:rPr>
          <w:sz w:val="24"/>
          <w:szCs w:val="24"/>
          <w:lang w:val="lt-LT"/>
        </w:rPr>
        <w:t xml:space="preserve">struktūrinių </w:t>
      </w:r>
      <w:r w:rsidR="003E29BF" w:rsidRPr="003E29BF">
        <w:rPr>
          <w:sz w:val="24"/>
          <w:szCs w:val="24"/>
          <w:lang w:val="lt-LT"/>
        </w:rPr>
        <w:t xml:space="preserve">padalinių </w:t>
      </w:r>
      <w:r w:rsidRPr="003E29BF">
        <w:rPr>
          <w:sz w:val="24"/>
          <w:szCs w:val="24"/>
          <w:lang w:val="lt-LT"/>
        </w:rPr>
        <w:t>vad</w:t>
      </w:r>
      <w:r w:rsidR="003E29BF" w:rsidRPr="003E29BF">
        <w:rPr>
          <w:sz w:val="24"/>
          <w:szCs w:val="24"/>
          <w:lang w:val="lt-LT"/>
        </w:rPr>
        <w:t>ovaujančių darbuotojų vardai, pavardės, pareigų pavadinimai, telefonas, mob. telefonas, el. paštas.</w:t>
      </w:r>
    </w:p>
    <w:p w14:paraId="38E5ED2C" w14:textId="52F1DD4A" w:rsidR="0036302A" w:rsidRPr="003E29BF" w:rsidRDefault="0036302A" w:rsidP="00AC0101">
      <w:pPr>
        <w:pStyle w:val="Sraopastraipa"/>
        <w:numPr>
          <w:ilvl w:val="1"/>
          <w:numId w:val="2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sz w:val="24"/>
          <w:szCs w:val="24"/>
          <w:lang w:val="lt-LT"/>
        </w:rPr>
      </w:pPr>
      <w:r w:rsidRPr="003E29BF">
        <w:rPr>
          <w:sz w:val="24"/>
          <w:szCs w:val="24"/>
          <w:lang w:val="lt-LT"/>
        </w:rPr>
        <w:t>Darbuotojo, atsakingo už laboratorijos vadybos sistemą arba atsakingo už akreditacijos proceso koordinavimą</w:t>
      </w:r>
      <w:r w:rsidRPr="003E29BF" w:rsidDel="00372C38">
        <w:rPr>
          <w:sz w:val="24"/>
          <w:szCs w:val="24"/>
          <w:lang w:val="lt-LT"/>
        </w:rPr>
        <w:t xml:space="preserve"> </w:t>
      </w:r>
      <w:r w:rsidRPr="003E29BF">
        <w:rPr>
          <w:sz w:val="24"/>
          <w:szCs w:val="24"/>
          <w:lang w:val="lt-LT"/>
        </w:rPr>
        <w:t>laboratorijoje, vardas, pavardė, telefonas, mob. telefonas, el. paštas.</w:t>
      </w:r>
    </w:p>
    <w:p w14:paraId="109A13D3" w14:textId="77777777" w:rsidR="0036302A" w:rsidRPr="00FE4B92" w:rsidRDefault="0036302A" w:rsidP="00AC0101">
      <w:pPr>
        <w:pStyle w:val="Sraopastraipa"/>
        <w:numPr>
          <w:ilvl w:val="1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szCs w:val="24"/>
          <w:lang w:val="lt-LT"/>
        </w:rPr>
      </w:pPr>
      <w:r w:rsidRPr="00FE4B92">
        <w:rPr>
          <w:sz w:val="24"/>
          <w:szCs w:val="24"/>
          <w:lang w:val="lt-LT"/>
        </w:rPr>
        <w:t xml:space="preserve">Jei taikoma, pageidaujamų akredituoti/ akredituotų laboratorijos padalinių/ veiklos vietų adresai, vadovų kontaktai bei darbuotojų skaičius. </w:t>
      </w:r>
    </w:p>
    <w:p w14:paraId="30C6961D" w14:textId="36082ADA" w:rsidR="0019058D" w:rsidRPr="00AC3A6E" w:rsidRDefault="002077A4" w:rsidP="00AC0101">
      <w:pPr>
        <w:pStyle w:val="Sraopastraipa"/>
        <w:numPr>
          <w:ilvl w:val="1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  <w:lang w:val="lt-LT"/>
        </w:rPr>
      </w:pPr>
      <w:r w:rsidRPr="00AC3A6E">
        <w:rPr>
          <w:sz w:val="24"/>
          <w:szCs w:val="24"/>
          <w:lang w:val="lt-LT"/>
        </w:rPr>
        <w:t>Laboratorijos p</w:t>
      </w:r>
      <w:r w:rsidR="00886004" w:rsidRPr="00AC3A6E">
        <w:rPr>
          <w:sz w:val="24"/>
          <w:szCs w:val="24"/>
          <w:lang w:val="lt-LT"/>
        </w:rPr>
        <w:t xml:space="preserve">adalinių, kuriuose atliekamas </w:t>
      </w:r>
      <w:r w:rsidR="00363CCC">
        <w:rPr>
          <w:sz w:val="24"/>
          <w:szCs w:val="24"/>
          <w:lang w:val="lt-LT"/>
        </w:rPr>
        <w:t xml:space="preserve">pirminių </w:t>
      </w:r>
      <w:r w:rsidR="00886004" w:rsidRPr="00AC3A6E">
        <w:rPr>
          <w:sz w:val="24"/>
          <w:szCs w:val="24"/>
          <w:lang w:val="lt-LT"/>
        </w:rPr>
        <w:t>mėginių ėmimas ir</w:t>
      </w:r>
      <w:r w:rsidR="00CB0CC0" w:rsidRPr="00AC3A6E">
        <w:rPr>
          <w:sz w:val="24"/>
          <w:szCs w:val="24"/>
          <w:lang w:val="lt-LT"/>
        </w:rPr>
        <w:t xml:space="preserve"> (</w:t>
      </w:r>
      <w:r w:rsidR="00886004" w:rsidRPr="00AC3A6E">
        <w:rPr>
          <w:sz w:val="24"/>
          <w:szCs w:val="24"/>
          <w:lang w:val="lt-LT"/>
        </w:rPr>
        <w:t>ar</w:t>
      </w:r>
      <w:r w:rsidR="00CB0CC0" w:rsidRPr="00AC3A6E">
        <w:rPr>
          <w:sz w:val="24"/>
          <w:szCs w:val="24"/>
          <w:lang w:val="lt-LT"/>
        </w:rPr>
        <w:t>ba)</w:t>
      </w:r>
      <w:r w:rsidR="00886004" w:rsidRPr="00AC3A6E">
        <w:rPr>
          <w:sz w:val="24"/>
          <w:szCs w:val="24"/>
          <w:lang w:val="lt-LT"/>
        </w:rPr>
        <w:t xml:space="preserve"> saugojimas, kontaktiniai duomenys, darbuotojų skaičius.</w:t>
      </w:r>
    </w:p>
    <w:p w14:paraId="2ABDFB44" w14:textId="77777777" w:rsidR="006602E4" w:rsidRPr="00AC3A6E" w:rsidRDefault="006602E4" w:rsidP="00BB7B9B">
      <w:pPr>
        <w:pStyle w:val="Betarp"/>
        <w:spacing w:line="276" w:lineRule="auto"/>
        <w:rPr>
          <w:sz w:val="24"/>
          <w:szCs w:val="24"/>
          <w:lang w:val="lt-LT"/>
        </w:rPr>
      </w:pPr>
    </w:p>
    <w:p w14:paraId="3E6B7B11" w14:textId="77777777" w:rsidR="008B3972" w:rsidRDefault="008B3972">
      <w:pPr>
        <w:rPr>
          <w:sz w:val="24"/>
          <w:szCs w:val="24"/>
          <w:lang w:val="lt-LT"/>
        </w:rPr>
      </w:pPr>
    </w:p>
    <w:p w14:paraId="33C4A26F" w14:textId="77777777" w:rsidR="008B3972" w:rsidRDefault="008B3972">
      <w:pPr>
        <w:rPr>
          <w:sz w:val="24"/>
          <w:szCs w:val="24"/>
          <w:lang w:val="lt-LT"/>
        </w:rPr>
      </w:pPr>
    </w:p>
    <w:p w14:paraId="20EC1A1E" w14:textId="77777777" w:rsidR="008B3972" w:rsidRDefault="008B3972">
      <w:pPr>
        <w:rPr>
          <w:sz w:val="24"/>
          <w:szCs w:val="24"/>
          <w:lang w:val="lt-LT"/>
        </w:rPr>
      </w:pPr>
    </w:p>
    <w:p w14:paraId="698D449D" w14:textId="77777777" w:rsidR="008B3972" w:rsidRDefault="008B3972">
      <w:pPr>
        <w:rPr>
          <w:sz w:val="24"/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2"/>
        <w:gridCol w:w="2483"/>
        <w:gridCol w:w="557"/>
        <w:gridCol w:w="2582"/>
      </w:tblGrid>
      <w:tr w:rsidR="008B3972" w:rsidRPr="00AC3A6E" w14:paraId="181C546E" w14:textId="77777777" w:rsidTr="008B3972">
        <w:tc>
          <w:tcPr>
            <w:tcW w:w="3592" w:type="dxa"/>
          </w:tcPr>
          <w:p w14:paraId="277487E0" w14:textId="77777777" w:rsidR="008B3972" w:rsidRPr="00AC3A6E" w:rsidRDefault="008B3972" w:rsidP="008B397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3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Data ____________</w:t>
            </w:r>
          </w:p>
        </w:tc>
        <w:tc>
          <w:tcPr>
            <w:tcW w:w="2483" w:type="dxa"/>
          </w:tcPr>
          <w:p w14:paraId="3C8D5F36" w14:textId="77777777" w:rsidR="008B3972" w:rsidRPr="00AC3A6E" w:rsidRDefault="008B3972" w:rsidP="008B397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7" w:type="dxa"/>
          </w:tcPr>
          <w:p w14:paraId="168A755C" w14:textId="77777777" w:rsidR="008B3972" w:rsidRPr="00AC3A6E" w:rsidRDefault="008B3972" w:rsidP="008B397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82" w:type="dxa"/>
          </w:tcPr>
          <w:p w14:paraId="58C4FC9F" w14:textId="77777777" w:rsidR="008B3972" w:rsidRPr="00AC3A6E" w:rsidRDefault="008B3972" w:rsidP="008B397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11DFAC52" w14:textId="77777777" w:rsidR="008B3972" w:rsidRPr="00AC3A6E" w:rsidRDefault="008B3972" w:rsidP="008B3972">
      <w:pPr>
        <w:pStyle w:val="Betarp"/>
        <w:spacing w:line="276" w:lineRule="auto"/>
        <w:rPr>
          <w:sz w:val="24"/>
          <w:szCs w:val="24"/>
          <w:lang w:val="lt-LT"/>
        </w:rPr>
      </w:pPr>
    </w:p>
    <w:p w14:paraId="4CE28DA5" w14:textId="77777777" w:rsidR="008B3972" w:rsidRPr="00AC3A6E" w:rsidRDefault="008B3972" w:rsidP="008B3972">
      <w:pPr>
        <w:pStyle w:val="xxx"/>
        <w:tabs>
          <w:tab w:val="clear" w:pos="720"/>
          <w:tab w:val="left" w:pos="0"/>
          <w:tab w:val="left" w:pos="993"/>
        </w:tabs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AC3A6E">
        <w:rPr>
          <w:rFonts w:ascii="Times New Roman" w:hAnsi="Times New Roman"/>
          <w:b w:val="0"/>
          <w:bCs/>
          <w:sz w:val="24"/>
          <w:szCs w:val="24"/>
        </w:rPr>
        <w:t>_____________________________</w:t>
      </w:r>
    </w:p>
    <w:p w14:paraId="3F67D04D" w14:textId="271847F5" w:rsidR="00B62509" w:rsidRPr="00AC3A6E" w:rsidRDefault="00B62509">
      <w:pPr>
        <w:rPr>
          <w:sz w:val="24"/>
          <w:szCs w:val="24"/>
          <w:lang w:val="lt-LT"/>
        </w:rPr>
      </w:pPr>
      <w:r w:rsidRPr="00AC3A6E">
        <w:rPr>
          <w:sz w:val="24"/>
          <w:szCs w:val="24"/>
          <w:lang w:val="lt-LT"/>
        </w:rPr>
        <w:br w:type="page"/>
      </w:r>
    </w:p>
    <w:p w14:paraId="0E4B148C" w14:textId="719808A1" w:rsidR="0019058D" w:rsidRPr="00AC3A6E" w:rsidRDefault="0019058D" w:rsidP="00135933">
      <w:pPr>
        <w:pStyle w:val="Antrat2"/>
        <w:rPr>
          <w:rFonts w:ascii="Times New Roman" w:hAnsi="Times New Roman"/>
          <w:position w:val="6"/>
          <w:szCs w:val="24"/>
          <w:lang w:val="lt-LT"/>
        </w:rPr>
        <w:sectPr w:rsidR="0019058D" w:rsidRPr="00AC3A6E" w:rsidSect="003765D4">
          <w:headerReference w:type="default" r:id="rId10"/>
          <w:footerReference w:type="default" r:id="rId11"/>
          <w:headerReference w:type="first" r:id="rId12"/>
          <w:pgSz w:w="11907" w:h="16840" w:code="9"/>
          <w:pgMar w:top="1418" w:right="851" w:bottom="993" w:left="1701" w:header="720" w:footer="301" w:gutter="0"/>
          <w:cols w:space="720"/>
          <w:titlePg/>
          <w:docGrid w:linePitch="272"/>
        </w:sectPr>
      </w:pPr>
    </w:p>
    <w:p w14:paraId="715FEFDC" w14:textId="1B305C78" w:rsidR="006602E4" w:rsidRPr="00AC3A6E" w:rsidRDefault="006602E4">
      <w:pPr>
        <w:pStyle w:val="Antrats"/>
        <w:tabs>
          <w:tab w:val="clear" w:pos="4819"/>
          <w:tab w:val="clear" w:pos="9071"/>
          <w:tab w:val="left" w:leader="underscore" w:pos="6946"/>
        </w:tabs>
        <w:rPr>
          <w:position w:val="6"/>
          <w:sz w:val="24"/>
          <w:szCs w:val="24"/>
          <w:lang w:val="lt-LT"/>
        </w:rPr>
      </w:pPr>
    </w:p>
    <w:p w14:paraId="0881C32F" w14:textId="4727C703" w:rsidR="006602E4" w:rsidRPr="00AC3A6E" w:rsidRDefault="00E85960" w:rsidP="00135933">
      <w:pPr>
        <w:pStyle w:val="Antrat2"/>
        <w:keepNext/>
        <w:overflowPunct w:val="0"/>
        <w:autoSpaceDE w:val="0"/>
        <w:autoSpaceDN w:val="0"/>
        <w:adjustRightInd w:val="0"/>
        <w:spacing w:before="0"/>
        <w:jc w:val="center"/>
        <w:textAlignment w:val="baseline"/>
        <w:rPr>
          <w:rFonts w:ascii="Times New Roman" w:hAnsi="Times New Roman"/>
          <w:szCs w:val="24"/>
          <w:lang w:val="lt-LT"/>
        </w:rPr>
      </w:pPr>
      <w:bookmarkStart w:id="108" w:name="_Toc68210586"/>
      <w:bookmarkStart w:id="109" w:name="_Toc432501650"/>
      <w:r>
        <w:rPr>
          <w:rFonts w:ascii="Times New Roman" w:hAnsi="Times New Roman"/>
          <w:szCs w:val="24"/>
          <w:lang w:val="lt-LT"/>
        </w:rPr>
        <w:t>LA/AD5.2/4</w:t>
      </w:r>
      <w:r w:rsidRPr="00C241CD">
        <w:rPr>
          <w:rFonts w:ascii="Times New Roman" w:hAnsi="Times New Roman"/>
          <w:szCs w:val="24"/>
          <w:lang w:val="lt-LT"/>
        </w:rPr>
        <w:t xml:space="preserve"> priedas. </w:t>
      </w:r>
      <w:r w:rsidR="000278D6">
        <w:rPr>
          <w:rFonts w:ascii="Times New Roman" w:hAnsi="Times New Roman"/>
          <w:szCs w:val="24"/>
          <w:lang w:val="lt-LT"/>
        </w:rPr>
        <w:t xml:space="preserve">ŽINIOS </w:t>
      </w:r>
      <w:r w:rsidR="006849EE" w:rsidRPr="00AC3A6E">
        <w:rPr>
          <w:rFonts w:ascii="Times New Roman" w:hAnsi="Times New Roman"/>
          <w:szCs w:val="24"/>
          <w:lang w:val="lt-LT"/>
        </w:rPr>
        <w:t>APIE LABORATORIJOS SPECIALISTUS</w:t>
      </w:r>
      <w:bookmarkEnd w:id="108"/>
      <w:r w:rsidR="006849EE" w:rsidRPr="00AC3A6E">
        <w:rPr>
          <w:rFonts w:ascii="Times New Roman" w:hAnsi="Times New Roman"/>
          <w:szCs w:val="24"/>
          <w:lang w:val="lt-LT"/>
        </w:rPr>
        <w:t xml:space="preserve"> </w:t>
      </w:r>
      <w:bookmarkEnd w:id="109"/>
    </w:p>
    <w:p w14:paraId="6513E42A" w14:textId="4B442A6A" w:rsidR="00E85960" w:rsidRPr="00AC3A6E" w:rsidRDefault="00E85960" w:rsidP="00E85960">
      <w:pPr>
        <w:pStyle w:val="Betarp"/>
        <w:spacing w:line="276" w:lineRule="auto"/>
        <w:rPr>
          <w:sz w:val="24"/>
          <w:szCs w:val="24"/>
          <w:lang w:val="lt-LT"/>
        </w:rPr>
      </w:pPr>
    </w:p>
    <w:p w14:paraId="7AD4664A" w14:textId="34892981" w:rsidR="00E85960" w:rsidRPr="00AC0101" w:rsidRDefault="00E85960" w:rsidP="00E85960">
      <w:pPr>
        <w:jc w:val="center"/>
        <w:rPr>
          <w:i/>
          <w:sz w:val="24"/>
          <w:szCs w:val="24"/>
          <w:lang w:val="lt-LT"/>
        </w:rPr>
      </w:pPr>
      <w:r w:rsidRPr="00AC0101">
        <w:rPr>
          <w:i/>
          <w:sz w:val="24"/>
          <w:szCs w:val="24"/>
          <w:lang w:val="lt-LT"/>
        </w:rPr>
        <w:t>(Medicinos laboratorijos pavadinimas</w:t>
      </w:r>
      <w:r w:rsidR="005D7B34" w:rsidRPr="00AC0101">
        <w:rPr>
          <w:i/>
          <w:sz w:val="24"/>
          <w:szCs w:val="24"/>
          <w:lang w:val="lt-LT"/>
        </w:rPr>
        <w:t>, adresas</w:t>
      </w:r>
      <w:r w:rsidRPr="00AC0101">
        <w:rPr>
          <w:i/>
          <w:sz w:val="24"/>
          <w:szCs w:val="24"/>
          <w:lang w:val="lt-LT"/>
        </w:rPr>
        <w:t>)</w:t>
      </w:r>
    </w:p>
    <w:p w14:paraId="4E99D744" w14:textId="5561EDD7" w:rsidR="00E85960" w:rsidRPr="00AC3A6E" w:rsidRDefault="00E85960" w:rsidP="006F6169">
      <w:pPr>
        <w:pStyle w:val="Porat"/>
        <w:tabs>
          <w:tab w:val="clear" w:pos="4819"/>
          <w:tab w:val="clear" w:pos="9071"/>
        </w:tabs>
        <w:rPr>
          <w:sz w:val="24"/>
          <w:szCs w:val="24"/>
          <w:lang w:val="lt-LT"/>
        </w:rPr>
      </w:pPr>
    </w:p>
    <w:tbl>
      <w:tblPr>
        <w:tblStyle w:val="Lentelstinklelis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674"/>
        <w:gridCol w:w="1843"/>
        <w:gridCol w:w="1701"/>
        <w:gridCol w:w="1843"/>
        <w:gridCol w:w="1559"/>
        <w:gridCol w:w="709"/>
        <w:gridCol w:w="709"/>
        <w:gridCol w:w="708"/>
        <w:gridCol w:w="709"/>
        <w:gridCol w:w="709"/>
        <w:gridCol w:w="709"/>
        <w:gridCol w:w="850"/>
        <w:gridCol w:w="709"/>
        <w:gridCol w:w="709"/>
        <w:gridCol w:w="596"/>
      </w:tblGrid>
      <w:tr w:rsidR="00D14B2A" w:rsidRPr="00F70641" w14:paraId="34755541" w14:textId="77777777" w:rsidTr="00025096">
        <w:tc>
          <w:tcPr>
            <w:tcW w:w="674" w:type="dxa"/>
            <w:vMerge w:val="restart"/>
            <w:vAlign w:val="center"/>
          </w:tcPr>
          <w:p w14:paraId="65C48CBB" w14:textId="03CEC7BE" w:rsidR="00D14B2A" w:rsidRPr="00AC3A6E" w:rsidRDefault="00D14B2A" w:rsidP="00D14B2A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3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</w:t>
            </w:r>
            <w:r w:rsidR="00F706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AC3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Nr</w:t>
            </w:r>
            <w:r w:rsidR="00F706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14:paraId="4057D70C" w14:textId="77777777" w:rsidR="00D14B2A" w:rsidRPr="00AC3A6E" w:rsidRDefault="00D14B2A" w:rsidP="00D14B2A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3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1701" w:type="dxa"/>
            <w:vMerge w:val="restart"/>
            <w:vAlign w:val="center"/>
          </w:tcPr>
          <w:p w14:paraId="04E1BD88" w14:textId="77777777" w:rsidR="00D14B2A" w:rsidRPr="00AC3A6E" w:rsidRDefault="00D14B2A" w:rsidP="00D14B2A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3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Pareigos</w:t>
            </w:r>
          </w:p>
        </w:tc>
        <w:tc>
          <w:tcPr>
            <w:tcW w:w="1843" w:type="dxa"/>
            <w:vMerge w:val="restart"/>
            <w:vAlign w:val="center"/>
          </w:tcPr>
          <w:p w14:paraId="6330B989" w14:textId="77777777" w:rsidR="00D14B2A" w:rsidRPr="00AC3A6E" w:rsidRDefault="00D14B2A" w:rsidP="00D14B2A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3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Išsilavinimas</w:t>
            </w:r>
          </w:p>
        </w:tc>
        <w:tc>
          <w:tcPr>
            <w:tcW w:w="1559" w:type="dxa"/>
            <w:vMerge w:val="restart"/>
            <w:vAlign w:val="center"/>
          </w:tcPr>
          <w:p w14:paraId="5F4AA046" w14:textId="5AC6FD23" w:rsidR="00D14B2A" w:rsidRPr="00AC3A6E" w:rsidRDefault="009F5484" w:rsidP="00D14B2A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Profesinė kvalifikacija</w:t>
            </w:r>
          </w:p>
        </w:tc>
        <w:tc>
          <w:tcPr>
            <w:tcW w:w="7117" w:type="dxa"/>
            <w:gridSpan w:val="10"/>
          </w:tcPr>
          <w:p w14:paraId="4CF37FA9" w14:textId="04E8827A" w:rsidR="00D14B2A" w:rsidRPr="00AC3A6E" w:rsidRDefault="00D14B2A" w:rsidP="00D14B2A">
            <w:pPr>
              <w:pStyle w:val="Porat"/>
              <w:tabs>
                <w:tab w:val="clear" w:pos="4819"/>
                <w:tab w:val="clear" w:pos="907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3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Veiklos sritis</w:t>
            </w:r>
          </w:p>
        </w:tc>
      </w:tr>
      <w:tr w:rsidR="001B65A5" w:rsidRPr="00AC3A6E" w14:paraId="0360AA6D" w14:textId="77777777" w:rsidTr="00025096">
        <w:trPr>
          <w:cantSplit/>
          <w:trHeight w:val="2115"/>
        </w:trPr>
        <w:tc>
          <w:tcPr>
            <w:tcW w:w="674" w:type="dxa"/>
            <w:vMerge/>
            <w:vAlign w:val="center"/>
          </w:tcPr>
          <w:p w14:paraId="145476CF" w14:textId="77777777" w:rsidR="001B65A5" w:rsidRPr="00AC3A6E" w:rsidRDefault="001B65A5" w:rsidP="00D14B2A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vMerge/>
            <w:vAlign w:val="center"/>
          </w:tcPr>
          <w:p w14:paraId="075E8EA9" w14:textId="77777777" w:rsidR="001B65A5" w:rsidRPr="00AC3A6E" w:rsidRDefault="001B65A5" w:rsidP="00D14B2A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Merge/>
            <w:vAlign w:val="center"/>
          </w:tcPr>
          <w:p w14:paraId="5193AA5B" w14:textId="77777777" w:rsidR="001B65A5" w:rsidRPr="00AC3A6E" w:rsidRDefault="001B65A5" w:rsidP="00D14B2A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vMerge/>
            <w:vAlign w:val="center"/>
          </w:tcPr>
          <w:p w14:paraId="28FB5168" w14:textId="77777777" w:rsidR="001B65A5" w:rsidRPr="00AC3A6E" w:rsidRDefault="001B65A5" w:rsidP="00D14B2A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vMerge/>
            <w:vAlign w:val="center"/>
          </w:tcPr>
          <w:p w14:paraId="4C6ECF48" w14:textId="77777777" w:rsidR="001B65A5" w:rsidRPr="00AC3A6E" w:rsidRDefault="001B65A5" w:rsidP="00D14B2A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5212E874" w14:textId="77777777" w:rsidR="001B65A5" w:rsidRPr="00AC3A6E" w:rsidRDefault="001B65A5" w:rsidP="00D14B2A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C3A6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Kokybės vadyba</w:t>
            </w:r>
          </w:p>
        </w:tc>
        <w:tc>
          <w:tcPr>
            <w:tcW w:w="709" w:type="dxa"/>
            <w:textDirection w:val="btLr"/>
            <w:vAlign w:val="center"/>
          </w:tcPr>
          <w:p w14:paraId="3A6C882D" w14:textId="77777777" w:rsidR="001B65A5" w:rsidRPr="00AC3A6E" w:rsidRDefault="001B65A5" w:rsidP="00D14B2A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C3A6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Techninės veiklos priežiūra</w:t>
            </w:r>
          </w:p>
        </w:tc>
        <w:tc>
          <w:tcPr>
            <w:tcW w:w="708" w:type="dxa"/>
            <w:textDirection w:val="btLr"/>
            <w:vAlign w:val="center"/>
          </w:tcPr>
          <w:p w14:paraId="70B0FE9C" w14:textId="77777777" w:rsidR="001B65A5" w:rsidRPr="00AC3A6E" w:rsidRDefault="001B65A5" w:rsidP="00D14B2A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C3A6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Bendradarbiavimas su užsakovais</w:t>
            </w:r>
          </w:p>
        </w:tc>
        <w:tc>
          <w:tcPr>
            <w:tcW w:w="709" w:type="dxa"/>
            <w:textDirection w:val="btLr"/>
            <w:vAlign w:val="center"/>
          </w:tcPr>
          <w:p w14:paraId="5124A5D3" w14:textId="42B27F69" w:rsidR="001B65A5" w:rsidRPr="00AC3A6E" w:rsidRDefault="001B65A5" w:rsidP="00D14B2A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Pirminių m</w:t>
            </w:r>
            <w:r w:rsidRPr="00AC3A6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ėginių ėmimas (jei taikoma)</w:t>
            </w:r>
          </w:p>
        </w:tc>
        <w:tc>
          <w:tcPr>
            <w:tcW w:w="709" w:type="dxa"/>
            <w:textDirection w:val="btLr"/>
            <w:vAlign w:val="center"/>
          </w:tcPr>
          <w:p w14:paraId="05FA72F0" w14:textId="77777777" w:rsidR="001B65A5" w:rsidRPr="00AC3A6E" w:rsidRDefault="001B65A5" w:rsidP="00D14B2A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C3A6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Mėginių paruošimas</w:t>
            </w:r>
          </w:p>
        </w:tc>
        <w:tc>
          <w:tcPr>
            <w:tcW w:w="709" w:type="dxa"/>
            <w:textDirection w:val="btLr"/>
            <w:vAlign w:val="center"/>
          </w:tcPr>
          <w:p w14:paraId="74180826" w14:textId="77777777" w:rsidR="001B65A5" w:rsidRPr="00AC3A6E" w:rsidRDefault="001B65A5" w:rsidP="00D14B2A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C3A6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Tyrimų atlikimas</w:t>
            </w:r>
          </w:p>
        </w:tc>
        <w:tc>
          <w:tcPr>
            <w:tcW w:w="850" w:type="dxa"/>
            <w:textDirection w:val="btLr"/>
            <w:vAlign w:val="center"/>
          </w:tcPr>
          <w:p w14:paraId="58FD8507" w14:textId="489CDDEE" w:rsidR="001B65A5" w:rsidRPr="00AC3A6E" w:rsidRDefault="001B65A5" w:rsidP="00187DF8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C3A6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Metodo 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verifikavimo</w:t>
            </w:r>
            <w:r w:rsidRPr="00AC3A6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/ 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validavimo</w:t>
            </w:r>
            <w:r w:rsidRPr="00AC3A6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planavimas</w:t>
            </w:r>
          </w:p>
        </w:tc>
        <w:tc>
          <w:tcPr>
            <w:tcW w:w="709" w:type="dxa"/>
            <w:textDirection w:val="btLr"/>
            <w:vAlign w:val="center"/>
          </w:tcPr>
          <w:p w14:paraId="10E534B0" w14:textId="77777777" w:rsidR="001B65A5" w:rsidRPr="00AC3A6E" w:rsidRDefault="001B65A5" w:rsidP="00D14B2A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C3A6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Sprendimo dėl metodo taikymo priėmimas</w:t>
            </w:r>
          </w:p>
        </w:tc>
        <w:tc>
          <w:tcPr>
            <w:tcW w:w="709" w:type="dxa"/>
            <w:textDirection w:val="btLr"/>
            <w:vAlign w:val="center"/>
          </w:tcPr>
          <w:p w14:paraId="442300EE" w14:textId="77777777" w:rsidR="001B65A5" w:rsidRPr="00AC3A6E" w:rsidRDefault="001B65A5" w:rsidP="00D14B2A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C3A6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Tyrimų rezultatų tvirtinimas</w:t>
            </w:r>
          </w:p>
        </w:tc>
        <w:tc>
          <w:tcPr>
            <w:tcW w:w="596" w:type="dxa"/>
            <w:textDirection w:val="btLr"/>
          </w:tcPr>
          <w:p w14:paraId="04F69938" w14:textId="1890AC48" w:rsidR="001B65A5" w:rsidRPr="00AC3A6E" w:rsidRDefault="001B65A5" w:rsidP="00D14B2A">
            <w:pPr>
              <w:pStyle w:val="Porat"/>
              <w:tabs>
                <w:tab w:val="clear" w:pos="4819"/>
                <w:tab w:val="clear" w:pos="9071"/>
              </w:tabs>
              <w:overflowPunct/>
              <w:autoSpaceDE/>
              <w:autoSpaceDN/>
              <w:adjustRightInd/>
              <w:ind w:left="113" w:right="113"/>
              <w:textAlignment w:val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C3A6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IT sistemų valdymas ir priežiūra</w:t>
            </w:r>
          </w:p>
        </w:tc>
      </w:tr>
      <w:tr w:rsidR="00E85960" w:rsidRPr="00AC3A6E" w14:paraId="4730E5BD" w14:textId="77777777" w:rsidTr="00025096">
        <w:tc>
          <w:tcPr>
            <w:tcW w:w="14737" w:type="dxa"/>
            <w:gridSpan w:val="15"/>
            <w:vAlign w:val="center"/>
          </w:tcPr>
          <w:p w14:paraId="1D685927" w14:textId="018D0FFE" w:rsidR="00E85960" w:rsidRPr="008B3972" w:rsidRDefault="00E85960" w:rsidP="00E85960">
            <w:pPr>
              <w:pStyle w:val="Porat"/>
              <w:tabs>
                <w:tab w:val="clear" w:pos="4819"/>
                <w:tab w:val="clear" w:pos="9071"/>
              </w:tabs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  <w:lang w:val="lt-LT"/>
              </w:rPr>
            </w:pPr>
            <w:r w:rsidRPr="008B3972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lang w:val="lt-LT"/>
              </w:rPr>
              <w:t>1 pvz., Vilniaus skyrius, Laboratorijų g. 1, Vilnius</w:t>
            </w:r>
          </w:p>
        </w:tc>
      </w:tr>
      <w:tr w:rsidR="001B65A5" w:rsidRPr="00AC3A6E" w14:paraId="22375EE1" w14:textId="77777777" w:rsidTr="00025096">
        <w:tc>
          <w:tcPr>
            <w:tcW w:w="674" w:type="dxa"/>
          </w:tcPr>
          <w:p w14:paraId="31C7E41D" w14:textId="77777777" w:rsidR="001B65A5" w:rsidRPr="00AC3A6E" w:rsidRDefault="001B65A5" w:rsidP="00E85960">
            <w:pPr>
              <w:pStyle w:val="Porat"/>
              <w:tabs>
                <w:tab w:val="clear" w:pos="4819"/>
                <w:tab w:val="clear" w:pos="9071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5C86FF1B" w14:textId="77777777" w:rsidR="001B65A5" w:rsidRPr="00AC3A6E" w:rsidRDefault="001B65A5" w:rsidP="00E85960">
            <w:pPr>
              <w:pStyle w:val="Porat"/>
              <w:tabs>
                <w:tab w:val="clear" w:pos="4819"/>
                <w:tab w:val="clear" w:pos="9071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41F58F17" w14:textId="77777777" w:rsidR="001B65A5" w:rsidRPr="00AC3A6E" w:rsidRDefault="001B65A5" w:rsidP="00E85960">
            <w:pPr>
              <w:pStyle w:val="Porat"/>
              <w:tabs>
                <w:tab w:val="clear" w:pos="4819"/>
                <w:tab w:val="clear" w:pos="9071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047F4EDC" w14:textId="77777777" w:rsidR="001B65A5" w:rsidRPr="00AC3A6E" w:rsidRDefault="001B65A5" w:rsidP="00E85960">
            <w:pPr>
              <w:pStyle w:val="Porat"/>
              <w:tabs>
                <w:tab w:val="clear" w:pos="4819"/>
                <w:tab w:val="clear" w:pos="9071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2300F7CF" w14:textId="77777777" w:rsidR="001B65A5" w:rsidRPr="00AC3A6E" w:rsidRDefault="001B65A5" w:rsidP="00E85960">
            <w:pPr>
              <w:pStyle w:val="Porat"/>
              <w:tabs>
                <w:tab w:val="clear" w:pos="4819"/>
                <w:tab w:val="clear" w:pos="9071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772F8847" w14:textId="77777777" w:rsidR="001B65A5" w:rsidRPr="00AC3A6E" w:rsidRDefault="001B65A5" w:rsidP="00E85960">
            <w:pPr>
              <w:pStyle w:val="Porat"/>
              <w:tabs>
                <w:tab w:val="clear" w:pos="4819"/>
                <w:tab w:val="clear" w:pos="9071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758C01F4" w14:textId="77777777" w:rsidR="001B65A5" w:rsidRPr="00AC3A6E" w:rsidRDefault="001B65A5" w:rsidP="00E85960">
            <w:pPr>
              <w:pStyle w:val="Porat"/>
              <w:tabs>
                <w:tab w:val="clear" w:pos="4819"/>
                <w:tab w:val="clear" w:pos="9071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733D8B7" w14:textId="77777777" w:rsidR="001B65A5" w:rsidRPr="00AC3A6E" w:rsidRDefault="001B65A5" w:rsidP="00E85960">
            <w:pPr>
              <w:pStyle w:val="Porat"/>
              <w:tabs>
                <w:tab w:val="clear" w:pos="4819"/>
                <w:tab w:val="clear" w:pos="9071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3B0DADB0" w14:textId="77777777" w:rsidR="001B65A5" w:rsidRPr="00AC3A6E" w:rsidRDefault="001B65A5" w:rsidP="00E85960">
            <w:pPr>
              <w:pStyle w:val="Porat"/>
              <w:tabs>
                <w:tab w:val="clear" w:pos="4819"/>
                <w:tab w:val="clear" w:pos="9071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16CCFE2D" w14:textId="77777777" w:rsidR="001B65A5" w:rsidRPr="00AC3A6E" w:rsidRDefault="001B65A5" w:rsidP="00E85960">
            <w:pPr>
              <w:pStyle w:val="Porat"/>
              <w:tabs>
                <w:tab w:val="clear" w:pos="4819"/>
                <w:tab w:val="clear" w:pos="9071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513FB187" w14:textId="77777777" w:rsidR="001B65A5" w:rsidRPr="00AC3A6E" w:rsidRDefault="001B65A5" w:rsidP="00E85960">
            <w:pPr>
              <w:pStyle w:val="Porat"/>
              <w:tabs>
                <w:tab w:val="clear" w:pos="4819"/>
                <w:tab w:val="clear" w:pos="9071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850" w:type="dxa"/>
          </w:tcPr>
          <w:p w14:paraId="138A7631" w14:textId="77777777" w:rsidR="001B65A5" w:rsidRPr="00AC3A6E" w:rsidRDefault="001B65A5" w:rsidP="00E85960">
            <w:pPr>
              <w:pStyle w:val="Porat"/>
              <w:tabs>
                <w:tab w:val="clear" w:pos="4819"/>
                <w:tab w:val="clear" w:pos="9071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41E4E9BA" w14:textId="77777777" w:rsidR="001B65A5" w:rsidRPr="00AC3A6E" w:rsidRDefault="001B65A5" w:rsidP="00E85960">
            <w:pPr>
              <w:pStyle w:val="Porat"/>
              <w:tabs>
                <w:tab w:val="clear" w:pos="4819"/>
                <w:tab w:val="clear" w:pos="9071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05E759B1" w14:textId="77777777" w:rsidR="001B65A5" w:rsidRPr="00AC3A6E" w:rsidRDefault="001B65A5" w:rsidP="00E85960">
            <w:pPr>
              <w:pStyle w:val="Porat"/>
              <w:tabs>
                <w:tab w:val="clear" w:pos="4819"/>
                <w:tab w:val="clear" w:pos="9071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596" w:type="dxa"/>
          </w:tcPr>
          <w:p w14:paraId="17689BF7" w14:textId="77777777" w:rsidR="001B65A5" w:rsidRPr="00AC3A6E" w:rsidRDefault="001B65A5" w:rsidP="00E85960">
            <w:pPr>
              <w:pStyle w:val="Porat"/>
              <w:tabs>
                <w:tab w:val="clear" w:pos="4819"/>
                <w:tab w:val="clear" w:pos="9071"/>
              </w:tabs>
              <w:rPr>
                <w:sz w:val="24"/>
                <w:szCs w:val="24"/>
                <w:lang w:val="lt-LT"/>
              </w:rPr>
            </w:pPr>
          </w:p>
        </w:tc>
      </w:tr>
      <w:tr w:rsidR="001B65A5" w:rsidRPr="00AC3A6E" w14:paraId="47638B08" w14:textId="77777777" w:rsidTr="00025096">
        <w:tc>
          <w:tcPr>
            <w:tcW w:w="674" w:type="dxa"/>
          </w:tcPr>
          <w:p w14:paraId="39EA62D2" w14:textId="77777777" w:rsidR="001B65A5" w:rsidRPr="00AC3A6E" w:rsidRDefault="001B65A5" w:rsidP="00E85960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6FDDDFFD" w14:textId="77777777" w:rsidR="001B65A5" w:rsidRPr="00AC3A6E" w:rsidRDefault="001B65A5" w:rsidP="00E85960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2DE6D49D" w14:textId="77777777" w:rsidR="001B65A5" w:rsidRPr="00AC3A6E" w:rsidRDefault="001B65A5" w:rsidP="00E85960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0B774D80" w14:textId="77777777" w:rsidR="001B65A5" w:rsidRPr="00AC3A6E" w:rsidRDefault="001B65A5" w:rsidP="00E85960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7AE4DF65" w14:textId="77777777" w:rsidR="001B65A5" w:rsidRPr="00AC3A6E" w:rsidRDefault="001B65A5" w:rsidP="00E85960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395B12DD" w14:textId="77777777" w:rsidR="001B65A5" w:rsidRPr="00AC3A6E" w:rsidRDefault="001B65A5" w:rsidP="00E85960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75EF74C9" w14:textId="77777777" w:rsidR="001B65A5" w:rsidRPr="00AC3A6E" w:rsidRDefault="001B65A5" w:rsidP="00E85960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E602E50" w14:textId="77777777" w:rsidR="001B65A5" w:rsidRPr="00AC3A6E" w:rsidRDefault="001B65A5" w:rsidP="00E85960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4ADDB776" w14:textId="77777777" w:rsidR="001B65A5" w:rsidRPr="00AC3A6E" w:rsidRDefault="001B65A5" w:rsidP="00E85960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36D40235" w14:textId="77777777" w:rsidR="001B65A5" w:rsidRPr="00AC3A6E" w:rsidRDefault="001B65A5" w:rsidP="00E85960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7E658B02" w14:textId="77777777" w:rsidR="001B65A5" w:rsidRPr="00AC3A6E" w:rsidRDefault="001B65A5" w:rsidP="00E85960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</w:tcPr>
          <w:p w14:paraId="1892D12D" w14:textId="77777777" w:rsidR="001B65A5" w:rsidRPr="00AC3A6E" w:rsidRDefault="001B65A5" w:rsidP="00E85960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536F7227" w14:textId="77777777" w:rsidR="001B65A5" w:rsidRPr="00AC3A6E" w:rsidRDefault="001B65A5" w:rsidP="00E85960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757B34F5" w14:textId="77777777" w:rsidR="001B65A5" w:rsidRPr="00AC3A6E" w:rsidRDefault="001B65A5" w:rsidP="00E85960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96" w:type="dxa"/>
          </w:tcPr>
          <w:p w14:paraId="12AB7F56" w14:textId="77777777" w:rsidR="001B65A5" w:rsidRPr="00AC3A6E" w:rsidRDefault="001B65A5" w:rsidP="00E85960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176A8D1B" w14:textId="43596CB8" w:rsidR="006F6169" w:rsidRDefault="006F6169" w:rsidP="006F6169">
      <w:pPr>
        <w:pStyle w:val="Porat"/>
        <w:tabs>
          <w:tab w:val="clear" w:pos="4819"/>
          <w:tab w:val="clear" w:pos="9071"/>
        </w:tabs>
        <w:rPr>
          <w:sz w:val="24"/>
          <w:szCs w:val="24"/>
          <w:lang w:val="lt-LT"/>
        </w:rPr>
      </w:pPr>
    </w:p>
    <w:p w14:paraId="58AC99EC" w14:textId="0A352964" w:rsidR="008B3972" w:rsidRDefault="008B3972" w:rsidP="006F6169">
      <w:pPr>
        <w:pStyle w:val="Porat"/>
        <w:tabs>
          <w:tab w:val="clear" w:pos="4819"/>
          <w:tab w:val="clear" w:pos="9071"/>
        </w:tabs>
        <w:rPr>
          <w:sz w:val="24"/>
          <w:szCs w:val="24"/>
          <w:lang w:val="lt-LT"/>
        </w:rPr>
      </w:pPr>
    </w:p>
    <w:p w14:paraId="348189B7" w14:textId="77777777" w:rsidR="00DD05A5" w:rsidRDefault="00DD05A5" w:rsidP="006F6169">
      <w:pPr>
        <w:pStyle w:val="Porat"/>
        <w:tabs>
          <w:tab w:val="clear" w:pos="4819"/>
          <w:tab w:val="clear" w:pos="9071"/>
        </w:tabs>
        <w:rPr>
          <w:sz w:val="24"/>
          <w:szCs w:val="24"/>
          <w:lang w:val="lt-LT"/>
        </w:rPr>
      </w:pPr>
    </w:p>
    <w:p w14:paraId="0CA8907E" w14:textId="77777777" w:rsidR="008B3972" w:rsidRPr="00AC3A6E" w:rsidRDefault="008B3972" w:rsidP="006F6169">
      <w:pPr>
        <w:pStyle w:val="Porat"/>
        <w:tabs>
          <w:tab w:val="clear" w:pos="4819"/>
          <w:tab w:val="clear" w:pos="9071"/>
        </w:tabs>
        <w:rPr>
          <w:sz w:val="24"/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2"/>
        <w:gridCol w:w="2483"/>
        <w:gridCol w:w="557"/>
        <w:gridCol w:w="2582"/>
      </w:tblGrid>
      <w:tr w:rsidR="008B3972" w:rsidRPr="00AC3A6E" w14:paraId="637A9E36" w14:textId="77777777" w:rsidTr="008B3972">
        <w:tc>
          <w:tcPr>
            <w:tcW w:w="3592" w:type="dxa"/>
          </w:tcPr>
          <w:p w14:paraId="3A3B7B30" w14:textId="77777777" w:rsidR="008B3972" w:rsidRPr="00AC3A6E" w:rsidRDefault="008B3972" w:rsidP="008B397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3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Data ____________</w:t>
            </w:r>
          </w:p>
        </w:tc>
        <w:tc>
          <w:tcPr>
            <w:tcW w:w="2483" w:type="dxa"/>
          </w:tcPr>
          <w:p w14:paraId="16F1A54D" w14:textId="77777777" w:rsidR="008B3972" w:rsidRPr="00AC3A6E" w:rsidRDefault="008B3972" w:rsidP="008B397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7" w:type="dxa"/>
          </w:tcPr>
          <w:p w14:paraId="4F5F2BAD" w14:textId="77777777" w:rsidR="008B3972" w:rsidRPr="00AC3A6E" w:rsidRDefault="008B3972" w:rsidP="008B397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82" w:type="dxa"/>
          </w:tcPr>
          <w:p w14:paraId="111B683D" w14:textId="77777777" w:rsidR="008B3972" w:rsidRPr="00AC3A6E" w:rsidRDefault="008B3972" w:rsidP="008B397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72146457" w14:textId="77777777" w:rsidR="008B3972" w:rsidRPr="00AC3A6E" w:rsidRDefault="008B3972" w:rsidP="008B3972">
      <w:pPr>
        <w:pStyle w:val="Betarp"/>
        <w:spacing w:line="276" w:lineRule="auto"/>
        <w:rPr>
          <w:sz w:val="24"/>
          <w:szCs w:val="24"/>
          <w:lang w:val="lt-LT"/>
        </w:rPr>
      </w:pPr>
    </w:p>
    <w:p w14:paraId="135A5EEF" w14:textId="77777777" w:rsidR="008B3972" w:rsidRPr="00AC3A6E" w:rsidRDefault="008B3972" w:rsidP="008B3972">
      <w:pPr>
        <w:pStyle w:val="xxx"/>
        <w:tabs>
          <w:tab w:val="clear" w:pos="720"/>
          <w:tab w:val="left" w:pos="0"/>
          <w:tab w:val="left" w:pos="993"/>
        </w:tabs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AC3A6E">
        <w:rPr>
          <w:rFonts w:ascii="Times New Roman" w:hAnsi="Times New Roman"/>
          <w:b w:val="0"/>
          <w:bCs/>
          <w:sz w:val="24"/>
          <w:szCs w:val="24"/>
        </w:rPr>
        <w:t>_____________________________</w:t>
      </w:r>
    </w:p>
    <w:p w14:paraId="11A7CF2D" w14:textId="7FCB6DAD" w:rsidR="00B62509" w:rsidRPr="00AC3A6E" w:rsidRDefault="0019058D" w:rsidP="00535710">
      <w:pPr>
        <w:pStyle w:val="xxx"/>
        <w:tabs>
          <w:tab w:val="clear" w:pos="720"/>
          <w:tab w:val="left" w:pos="0"/>
          <w:tab w:val="left" w:pos="993"/>
        </w:tabs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AC3A6E">
        <w:rPr>
          <w:rFonts w:ascii="Times New Roman" w:hAnsi="Times New Roman"/>
          <w:sz w:val="24"/>
          <w:szCs w:val="24"/>
        </w:rPr>
        <w:br w:type="page"/>
      </w:r>
    </w:p>
    <w:p w14:paraId="721280A4" w14:textId="14504F6D" w:rsidR="001138DD" w:rsidRPr="0039074D" w:rsidRDefault="00E85960" w:rsidP="0039074D">
      <w:pPr>
        <w:pStyle w:val="Antrat2"/>
        <w:keepNext/>
        <w:overflowPunct w:val="0"/>
        <w:autoSpaceDE w:val="0"/>
        <w:autoSpaceDN w:val="0"/>
        <w:adjustRightInd w:val="0"/>
        <w:spacing w:before="0" w:line="276" w:lineRule="auto"/>
        <w:jc w:val="center"/>
        <w:textAlignment w:val="baseline"/>
        <w:rPr>
          <w:rFonts w:ascii="Times New Roman" w:hAnsi="Times New Roman"/>
          <w:b w:val="0"/>
          <w:szCs w:val="24"/>
          <w:lang w:val="lt-LT"/>
        </w:rPr>
      </w:pPr>
      <w:bookmarkStart w:id="110" w:name="_Toc68210587"/>
      <w:bookmarkStart w:id="111" w:name="_Toc432501651"/>
      <w:r>
        <w:rPr>
          <w:rFonts w:ascii="Times New Roman" w:hAnsi="Times New Roman"/>
          <w:szCs w:val="24"/>
          <w:lang w:val="lt-LT"/>
        </w:rPr>
        <w:t>LA/AD5.2/5</w:t>
      </w:r>
      <w:r w:rsidRPr="00C241CD">
        <w:rPr>
          <w:rFonts w:ascii="Times New Roman" w:hAnsi="Times New Roman"/>
          <w:szCs w:val="24"/>
          <w:lang w:val="lt-LT"/>
        </w:rPr>
        <w:t xml:space="preserve"> priedas.</w:t>
      </w:r>
      <w:r w:rsidR="00163D9F" w:rsidRPr="00AC3A6E">
        <w:rPr>
          <w:rFonts w:ascii="Times New Roman" w:hAnsi="Times New Roman"/>
          <w:szCs w:val="24"/>
          <w:lang w:val="lt-LT"/>
        </w:rPr>
        <w:t xml:space="preserve"> </w:t>
      </w:r>
      <w:r w:rsidR="00084841">
        <w:rPr>
          <w:rFonts w:ascii="Times New Roman" w:hAnsi="Times New Roman"/>
          <w:szCs w:val="24"/>
          <w:lang w:val="lt-LT"/>
        </w:rPr>
        <w:t xml:space="preserve">ŽINIOS </w:t>
      </w:r>
      <w:r w:rsidR="00E150F9" w:rsidRPr="00AC3A6E">
        <w:rPr>
          <w:rFonts w:ascii="Times New Roman" w:hAnsi="Times New Roman"/>
          <w:szCs w:val="24"/>
          <w:lang w:val="lt-LT"/>
        </w:rPr>
        <w:t xml:space="preserve">APIE TYRIMŲ </w:t>
      </w:r>
      <w:r w:rsidR="00291707">
        <w:rPr>
          <w:rFonts w:ascii="Times New Roman" w:hAnsi="Times New Roman"/>
          <w:szCs w:val="24"/>
          <w:lang w:val="lt-LT"/>
        </w:rPr>
        <w:t>REZULTATŲ</w:t>
      </w:r>
      <w:r w:rsidR="0096284F">
        <w:rPr>
          <w:rFonts w:ascii="Times New Roman" w:hAnsi="Times New Roman"/>
          <w:szCs w:val="24"/>
          <w:lang w:val="lt-LT"/>
        </w:rPr>
        <w:t xml:space="preserve"> PATIKIMUMO</w:t>
      </w:r>
      <w:r w:rsidR="00E150F9" w:rsidRPr="00AC3A6E">
        <w:rPr>
          <w:rFonts w:ascii="Times New Roman" w:hAnsi="Times New Roman"/>
          <w:szCs w:val="24"/>
          <w:lang w:val="lt-LT"/>
        </w:rPr>
        <w:t xml:space="preserve"> UŽTIKRINIMĄ</w:t>
      </w:r>
      <w:bookmarkEnd w:id="110"/>
      <w:r w:rsidR="00E150F9" w:rsidRPr="00AC3A6E">
        <w:rPr>
          <w:rFonts w:ascii="Times New Roman" w:hAnsi="Times New Roman"/>
          <w:szCs w:val="24"/>
          <w:lang w:val="lt-LT"/>
        </w:rPr>
        <w:t xml:space="preserve"> </w:t>
      </w:r>
    </w:p>
    <w:p w14:paraId="35B2C55F" w14:textId="737D0573" w:rsidR="00934AC5" w:rsidRPr="00AC0101" w:rsidRDefault="00E85960" w:rsidP="00934AC5">
      <w:pPr>
        <w:spacing w:line="276" w:lineRule="auto"/>
        <w:jc w:val="center"/>
        <w:rPr>
          <w:b/>
          <w:i/>
          <w:sz w:val="24"/>
          <w:szCs w:val="24"/>
          <w:lang w:val="lt-LT"/>
        </w:rPr>
      </w:pPr>
      <w:r w:rsidRPr="00AC0101">
        <w:rPr>
          <w:i/>
          <w:sz w:val="24"/>
          <w:szCs w:val="24"/>
          <w:lang w:val="lt-LT"/>
        </w:rPr>
        <w:t xml:space="preserve"> </w:t>
      </w:r>
      <w:r w:rsidR="00934AC5" w:rsidRPr="00AC0101">
        <w:rPr>
          <w:i/>
          <w:sz w:val="24"/>
          <w:szCs w:val="24"/>
          <w:lang w:val="lt-LT"/>
        </w:rPr>
        <w:t>(Medicinos laboratorijos pavadinimas</w:t>
      </w:r>
      <w:r w:rsidR="005D7B34" w:rsidRPr="00AC0101">
        <w:rPr>
          <w:i/>
          <w:sz w:val="24"/>
          <w:szCs w:val="24"/>
          <w:lang w:val="lt-LT"/>
        </w:rPr>
        <w:t>, adresas</w:t>
      </w:r>
      <w:r w:rsidR="00934AC5" w:rsidRPr="00AC0101">
        <w:rPr>
          <w:i/>
          <w:sz w:val="24"/>
          <w:szCs w:val="24"/>
          <w:lang w:val="lt-LT"/>
        </w:rPr>
        <w:t>)</w:t>
      </w:r>
    </w:p>
    <w:p w14:paraId="08F581E6" w14:textId="77777777" w:rsidR="00163D9F" w:rsidRPr="00AC3A6E" w:rsidRDefault="00163D9F" w:rsidP="00163D9F">
      <w:pPr>
        <w:pStyle w:val="Betarp"/>
        <w:rPr>
          <w:sz w:val="24"/>
          <w:szCs w:val="24"/>
          <w:lang w:val="lt-LT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701"/>
        <w:gridCol w:w="1134"/>
        <w:gridCol w:w="2013"/>
        <w:gridCol w:w="1843"/>
        <w:gridCol w:w="1701"/>
        <w:gridCol w:w="1417"/>
        <w:gridCol w:w="1134"/>
        <w:gridCol w:w="1956"/>
      </w:tblGrid>
      <w:tr w:rsidR="0009416F" w:rsidRPr="00AC3A6E" w14:paraId="524A4E60" w14:textId="77777777" w:rsidTr="005C2488">
        <w:trPr>
          <w:tblHeader/>
        </w:trPr>
        <w:tc>
          <w:tcPr>
            <w:tcW w:w="2660" w:type="dxa"/>
            <w:vMerge w:val="restart"/>
            <w:vAlign w:val="center"/>
          </w:tcPr>
          <w:p w14:paraId="4D84F779" w14:textId="17DA393E" w:rsidR="0009416F" w:rsidRPr="00BD49BF" w:rsidRDefault="0009416F" w:rsidP="000D66BA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BD49BF">
              <w:rPr>
                <w:sz w:val="24"/>
                <w:szCs w:val="24"/>
                <w:lang w:val="lt-LT"/>
              </w:rPr>
              <w:t>Dokumento, nustatančio tyrimų metodą, žymuo</w:t>
            </w:r>
          </w:p>
        </w:tc>
        <w:tc>
          <w:tcPr>
            <w:tcW w:w="1701" w:type="dxa"/>
            <w:vMerge w:val="restart"/>
            <w:vAlign w:val="center"/>
          </w:tcPr>
          <w:p w14:paraId="2526D8AF" w14:textId="06B8ACAF" w:rsidR="0009416F" w:rsidRPr="00BD49BF" w:rsidRDefault="0009416F" w:rsidP="00A45812">
            <w:pPr>
              <w:jc w:val="center"/>
              <w:rPr>
                <w:sz w:val="24"/>
                <w:szCs w:val="24"/>
                <w:lang w:val="lt-LT"/>
              </w:rPr>
            </w:pPr>
            <w:r w:rsidRPr="00BD49BF">
              <w:rPr>
                <w:sz w:val="24"/>
                <w:szCs w:val="24"/>
                <w:lang w:val="lt-LT"/>
              </w:rPr>
              <w:t>Nustatomas komponentas/</w:t>
            </w:r>
            <w:r w:rsidR="00042958" w:rsidRPr="00BD49BF">
              <w:rPr>
                <w:sz w:val="24"/>
                <w:szCs w:val="24"/>
                <w:lang w:val="lt-LT"/>
              </w:rPr>
              <w:t xml:space="preserve"> </w:t>
            </w:r>
            <w:r w:rsidR="000E1D7A" w:rsidRPr="00BD49BF">
              <w:rPr>
                <w:sz w:val="24"/>
                <w:szCs w:val="24"/>
                <w:lang w:val="lt-LT"/>
              </w:rPr>
              <w:t>parametras/</w:t>
            </w:r>
          </w:p>
          <w:p w14:paraId="0116A92A" w14:textId="63C2135B" w:rsidR="000E1D7A" w:rsidRPr="00BD49BF" w:rsidRDefault="000E1D7A" w:rsidP="00A45812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BD49BF">
              <w:rPr>
                <w:bCs/>
                <w:sz w:val="24"/>
                <w:szCs w:val="24"/>
                <w:lang w:val="lt-LT"/>
              </w:rPr>
              <w:t>charakteristika</w:t>
            </w:r>
          </w:p>
        </w:tc>
        <w:tc>
          <w:tcPr>
            <w:tcW w:w="1134" w:type="dxa"/>
            <w:vMerge w:val="restart"/>
            <w:vAlign w:val="center"/>
          </w:tcPr>
          <w:p w14:paraId="5D645951" w14:textId="5E5BE947" w:rsidR="0009416F" w:rsidRPr="00AC3A6E" w:rsidRDefault="0009416F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AC3A6E">
              <w:rPr>
                <w:bCs/>
                <w:sz w:val="24"/>
                <w:szCs w:val="24"/>
                <w:lang w:val="lt-LT"/>
              </w:rPr>
              <w:t>Atliktų tyrimų skaičius</w:t>
            </w:r>
            <w:r w:rsidR="00E85960">
              <w:rPr>
                <w:rStyle w:val="Puslapioinaosnuoroda"/>
                <w:bCs/>
                <w:szCs w:val="24"/>
                <w:lang w:val="lt-LT"/>
              </w:rPr>
              <w:footnoteReference w:customMarkFollows="1" w:id="4"/>
              <w:t>1</w:t>
            </w:r>
          </w:p>
        </w:tc>
        <w:tc>
          <w:tcPr>
            <w:tcW w:w="2013" w:type="dxa"/>
            <w:vMerge w:val="restart"/>
            <w:vAlign w:val="center"/>
          </w:tcPr>
          <w:p w14:paraId="7AE96F56" w14:textId="6803B27B" w:rsidR="0009416F" w:rsidRPr="00AC3A6E" w:rsidRDefault="0009416F" w:rsidP="00852652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AC3A6E">
              <w:rPr>
                <w:bCs/>
                <w:sz w:val="24"/>
                <w:szCs w:val="24"/>
                <w:lang w:val="lt-LT"/>
              </w:rPr>
              <w:t xml:space="preserve">Tyrimų </w:t>
            </w:r>
            <w:r w:rsidR="0096284F" w:rsidRPr="00AC3A6E">
              <w:rPr>
                <w:bCs/>
                <w:sz w:val="24"/>
                <w:szCs w:val="24"/>
                <w:lang w:val="lt-LT"/>
              </w:rPr>
              <w:t>vid</w:t>
            </w:r>
            <w:r w:rsidR="00F361BA">
              <w:rPr>
                <w:bCs/>
                <w:sz w:val="24"/>
                <w:szCs w:val="24"/>
                <w:lang w:val="lt-LT"/>
              </w:rPr>
              <w:t>in</w:t>
            </w:r>
            <w:r w:rsidR="0096284F">
              <w:rPr>
                <w:bCs/>
                <w:sz w:val="24"/>
                <w:szCs w:val="24"/>
                <w:lang w:val="lt-LT"/>
              </w:rPr>
              <w:t>ės</w:t>
            </w:r>
            <w:r w:rsidR="0096284F" w:rsidRPr="00AC3A6E">
              <w:rPr>
                <w:bCs/>
                <w:sz w:val="24"/>
                <w:szCs w:val="24"/>
                <w:lang w:val="lt-LT"/>
              </w:rPr>
              <w:t xml:space="preserve"> </w:t>
            </w:r>
            <w:r w:rsidRPr="00AC3A6E">
              <w:rPr>
                <w:bCs/>
                <w:sz w:val="24"/>
                <w:szCs w:val="24"/>
                <w:lang w:val="lt-LT"/>
              </w:rPr>
              <w:t>kokybės valdymo būdas</w:t>
            </w:r>
            <w:r w:rsidR="00E85960">
              <w:rPr>
                <w:rStyle w:val="Puslapioinaosnuoroda"/>
                <w:bCs/>
                <w:szCs w:val="24"/>
                <w:lang w:val="lt-LT"/>
              </w:rPr>
              <w:footnoteReference w:customMarkFollows="1" w:id="5"/>
              <w:t>2</w:t>
            </w:r>
          </w:p>
        </w:tc>
        <w:tc>
          <w:tcPr>
            <w:tcW w:w="8051" w:type="dxa"/>
            <w:gridSpan w:val="5"/>
            <w:vAlign w:val="center"/>
          </w:tcPr>
          <w:p w14:paraId="7C513424" w14:textId="3EE83BFF" w:rsidR="0009416F" w:rsidRPr="00BD49BF" w:rsidRDefault="0009416F" w:rsidP="00852652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BD49BF">
              <w:rPr>
                <w:bCs/>
                <w:sz w:val="24"/>
                <w:szCs w:val="24"/>
                <w:lang w:val="lt-LT"/>
              </w:rPr>
              <w:t>Dalyvavimas PT</w:t>
            </w:r>
            <w:r w:rsidR="00BE70CF" w:rsidRPr="00BD49BF">
              <w:rPr>
                <w:bCs/>
                <w:sz w:val="24"/>
                <w:szCs w:val="24"/>
                <w:lang w:val="lt-LT"/>
              </w:rPr>
              <w:t>/ILC</w:t>
            </w:r>
            <w:r w:rsidRPr="00BD49BF">
              <w:rPr>
                <w:sz w:val="24"/>
                <w:szCs w:val="24"/>
                <w:lang w:val="lt-LT"/>
              </w:rPr>
              <w:t>/EQA</w:t>
            </w:r>
            <w:r w:rsidR="00852652" w:rsidRPr="00BD49BF">
              <w:rPr>
                <w:rStyle w:val="Puslapioinaosnuoroda"/>
                <w:szCs w:val="24"/>
                <w:lang w:val="lt-LT"/>
              </w:rPr>
              <w:footnoteReference w:id="6"/>
            </w:r>
          </w:p>
        </w:tc>
      </w:tr>
      <w:tr w:rsidR="00CC177F" w:rsidRPr="00AC3A6E" w14:paraId="526211B2" w14:textId="77777777" w:rsidTr="005C2488">
        <w:tc>
          <w:tcPr>
            <w:tcW w:w="2660" w:type="dxa"/>
            <w:vMerge/>
            <w:vAlign w:val="center"/>
          </w:tcPr>
          <w:p w14:paraId="07AD981D" w14:textId="77777777" w:rsidR="0009416F" w:rsidRPr="00AC3A6E" w:rsidRDefault="0009416F" w:rsidP="00AC6724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Merge/>
            <w:vAlign w:val="center"/>
          </w:tcPr>
          <w:p w14:paraId="29B13ED8" w14:textId="77777777" w:rsidR="0009416F" w:rsidRPr="00AC3A6E" w:rsidRDefault="0009416F" w:rsidP="00AC6724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vMerge/>
            <w:vAlign w:val="center"/>
          </w:tcPr>
          <w:p w14:paraId="0FC4A1B0" w14:textId="77777777" w:rsidR="0009416F" w:rsidRPr="00AC3A6E" w:rsidRDefault="0009416F" w:rsidP="00AC6724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013" w:type="dxa"/>
            <w:vMerge/>
            <w:vAlign w:val="center"/>
          </w:tcPr>
          <w:p w14:paraId="743627F3" w14:textId="77777777" w:rsidR="0009416F" w:rsidRPr="00AC3A6E" w:rsidRDefault="0009416F" w:rsidP="00AC6724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BB7DF75" w14:textId="194C1133" w:rsidR="0009416F" w:rsidRPr="00AC3A6E" w:rsidRDefault="0009416F" w:rsidP="006F37EB">
            <w:pPr>
              <w:jc w:val="center"/>
              <w:rPr>
                <w:sz w:val="24"/>
                <w:szCs w:val="24"/>
                <w:lang w:val="lt-LT"/>
              </w:rPr>
            </w:pPr>
            <w:r w:rsidRPr="00AC3A6E">
              <w:rPr>
                <w:sz w:val="24"/>
                <w:szCs w:val="24"/>
                <w:lang w:val="lt-LT"/>
              </w:rPr>
              <w:t>Organizatoriaus</w:t>
            </w:r>
            <w:r w:rsidR="00291707">
              <w:rPr>
                <w:sz w:val="24"/>
                <w:szCs w:val="24"/>
                <w:lang w:val="lt-LT"/>
              </w:rPr>
              <w:t>,</w:t>
            </w:r>
            <w:r w:rsidRPr="00AC3A6E">
              <w:rPr>
                <w:sz w:val="24"/>
                <w:szCs w:val="24"/>
                <w:lang w:val="lt-LT"/>
              </w:rPr>
              <w:t xml:space="preserve"> pavadinimas, </w:t>
            </w:r>
            <w:r w:rsidR="006F37EB" w:rsidRPr="00AC3A6E">
              <w:rPr>
                <w:sz w:val="24"/>
                <w:szCs w:val="24"/>
                <w:lang w:val="lt-LT"/>
              </w:rPr>
              <w:t>valstybė</w:t>
            </w:r>
          </w:p>
        </w:tc>
        <w:tc>
          <w:tcPr>
            <w:tcW w:w="1701" w:type="dxa"/>
            <w:vMerge w:val="restart"/>
            <w:vAlign w:val="center"/>
          </w:tcPr>
          <w:p w14:paraId="057B9FC7" w14:textId="67FDF204" w:rsidR="0009416F" w:rsidRPr="00AC3A6E" w:rsidRDefault="0009416F" w:rsidP="00AC6724">
            <w:pPr>
              <w:jc w:val="center"/>
              <w:rPr>
                <w:sz w:val="24"/>
                <w:szCs w:val="24"/>
                <w:lang w:val="lt-LT"/>
              </w:rPr>
            </w:pPr>
            <w:r w:rsidRPr="00AC3A6E">
              <w:rPr>
                <w:sz w:val="24"/>
                <w:szCs w:val="24"/>
                <w:lang w:val="lt-LT"/>
              </w:rPr>
              <w:t>Dalyvavimo metai</w:t>
            </w:r>
          </w:p>
        </w:tc>
        <w:tc>
          <w:tcPr>
            <w:tcW w:w="1417" w:type="dxa"/>
            <w:vMerge w:val="restart"/>
            <w:vAlign w:val="center"/>
          </w:tcPr>
          <w:p w14:paraId="72AD49AA" w14:textId="662A13E8" w:rsidR="0009416F" w:rsidRPr="00BD49BF" w:rsidRDefault="0009416F">
            <w:pPr>
              <w:jc w:val="center"/>
              <w:rPr>
                <w:sz w:val="24"/>
                <w:szCs w:val="24"/>
                <w:lang w:val="lt-LT"/>
              </w:rPr>
            </w:pPr>
            <w:r w:rsidRPr="00BD49BF">
              <w:rPr>
                <w:sz w:val="24"/>
                <w:szCs w:val="24"/>
                <w:lang w:val="lt-LT"/>
              </w:rPr>
              <w:t>Dalyvavimų skaičius</w:t>
            </w:r>
            <w:r w:rsidRPr="00BD49BF" w:rsidDel="0009416F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090" w:type="dxa"/>
            <w:gridSpan w:val="2"/>
            <w:vAlign w:val="center"/>
          </w:tcPr>
          <w:p w14:paraId="1DE41764" w14:textId="4BA85BED" w:rsidR="0009416F" w:rsidRPr="00BD49BF" w:rsidRDefault="0009416F" w:rsidP="00852652">
            <w:pPr>
              <w:jc w:val="center"/>
              <w:rPr>
                <w:sz w:val="24"/>
                <w:szCs w:val="24"/>
                <w:lang w:val="lt-LT"/>
              </w:rPr>
            </w:pPr>
            <w:r w:rsidRPr="00BD49BF">
              <w:rPr>
                <w:sz w:val="24"/>
                <w:szCs w:val="24"/>
                <w:lang w:val="lt-LT"/>
              </w:rPr>
              <w:t>Dalyvavimo</w:t>
            </w:r>
            <w:r w:rsidR="00251EA0" w:rsidRPr="00BD49BF">
              <w:rPr>
                <w:sz w:val="24"/>
                <w:szCs w:val="24"/>
                <w:lang w:val="lt-LT"/>
              </w:rPr>
              <w:t xml:space="preserve"> rezultatai:</w:t>
            </w:r>
          </w:p>
        </w:tc>
      </w:tr>
      <w:tr w:rsidR="00CC177F" w:rsidRPr="003D276F" w14:paraId="6BD1F560" w14:textId="77777777" w:rsidTr="005C2488">
        <w:tc>
          <w:tcPr>
            <w:tcW w:w="2660" w:type="dxa"/>
            <w:vMerge/>
            <w:vAlign w:val="center"/>
          </w:tcPr>
          <w:p w14:paraId="174DC69D" w14:textId="77777777" w:rsidR="0009416F" w:rsidRPr="00AC3A6E" w:rsidRDefault="0009416F" w:rsidP="00AC6724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Merge/>
            <w:vAlign w:val="center"/>
          </w:tcPr>
          <w:p w14:paraId="1DC92C8F" w14:textId="77777777" w:rsidR="0009416F" w:rsidRPr="00AC3A6E" w:rsidRDefault="0009416F" w:rsidP="00AC6724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vMerge/>
            <w:vAlign w:val="center"/>
          </w:tcPr>
          <w:p w14:paraId="49BF3447" w14:textId="77777777" w:rsidR="0009416F" w:rsidRPr="00AC3A6E" w:rsidRDefault="0009416F" w:rsidP="00AC6724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013" w:type="dxa"/>
            <w:vMerge/>
            <w:vAlign w:val="center"/>
          </w:tcPr>
          <w:p w14:paraId="21DC9B81" w14:textId="77777777" w:rsidR="0009416F" w:rsidRPr="00AC3A6E" w:rsidRDefault="0009416F" w:rsidP="00AC6724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vMerge/>
            <w:vAlign w:val="center"/>
          </w:tcPr>
          <w:p w14:paraId="686C3846" w14:textId="77777777" w:rsidR="0009416F" w:rsidRPr="00AC3A6E" w:rsidRDefault="0009416F" w:rsidP="00AC6724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Merge/>
            <w:vAlign w:val="center"/>
          </w:tcPr>
          <w:p w14:paraId="474568D3" w14:textId="48044F8A" w:rsidR="0009416F" w:rsidRPr="00AC3A6E" w:rsidRDefault="0009416F" w:rsidP="00AC6724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vMerge/>
            <w:vAlign w:val="center"/>
          </w:tcPr>
          <w:p w14:paraId="4CD3491C" w14:textId="77777777" w:rsidR="0009416F" w:rsidRPr="00AC3A6E" w:rsidRDefault="0009416F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vAlign w:val="center"/>
          </w:tcPr>
          <w:p w14:paraId="60A88492" w14:textId="62D02F94" w:rsidR="0009416F" w:rsidRPr="00AC3A6E" w:rsidRDefault="0009416F">
            <w:pPr>
              <w:jc w:val="center"/>
              <w:rPr>
                <w:sz w:val="24"/>
                <w:szCs w:val="24"/>
                <w:lang w:val="lt-LT"/>
              </w:rPr>
            </w:pPr>
            <w:r w:rsidRPr="00AC3A6E">
              <w:rPr>
                <w:sz w:val="24"/>
                <w:szCs w:val="24"/>
                <w:lang w:val="lt-LT"/>
              </w:rPr>
              <w:t>teigiamų rezultatų skaičius</w:t>
            </w:r>
          </w:p>
        </w:tc>
        <w:tc>
          <w:tcPr>
            <w:tcW w:w="1956" w:type="dxa"/>
            <w:vAlign w:val="center"/>
          </w:tcPr>
          <w:p w14:paraId="3BF2C73B" w14:textId="751C68C5" w:rsidR="0009416F" w:rsidRPr="00AC3A6E" w:rsidRDefault="0009416F">
            <w:pPr>
              <w:jc w:val="center"/>
              <w:rPr>
                <w:sz w:val="24"/>
                <w:szCs w:val="24"/>
                <w:lang w:val="lt-LT"/>
              </w:rPr>
            </w:pPr>
            <w:r w:rsidRPr="00AC3A6E">
              <w:rPr>
                <w:sz w:val="24"/>
                <w:szCs w:val="24"/>
                <w:lang w:val="lt-LT"/>
              </w:rPr>
              <w:t>neigiamų arba abejotinų rezultatų skaičius</w:t>
            </w:r>
          </w:p>
        </w:tc>
      </w:tr>
      <w:tr w:rsidR="00852652" w:rsidRPr="00C51A68" w14:paraId="1C1981A2" w14:textId="77777777" w:rsidTr="00852652">
        <w:tc>
          <w:tcPr>
            <w:tcW w:w="15559" w:type="dxa"/>
            <w:gridSpan w:val="9"/>
            <w:vAlign w:val="center"/>
          </w:tcPr>
          <w:p w14:paraId="791B019B" w14:textId="5229BF77" w:rsidR="00852652" w:rsidRPr="008B3972" w:rsidRDefault="00852652" w:rsidP="00852652">
            <w:pPr>
              <w:jc w:val="center"/>
              <w:rPr>
                <w:color w:val="A6A6A6" w:themeColor="background1" w:themeShade="A6"/>
                <w:sz w:val="24"/>
                <w:szCs w:val="24"/>
                <w:lang w:val="lt-LT"/>
              </w:rPr>
            </w:pPr>
            <w:r w:rsidRPr="008B3972">
              <w:rPr>
                <w:i/>
                <w:color w:val="A6A6A6" w:themeColor="background1" w:themeShade="A6"/>
                <w:sz w:val="24"/>
                <w:szCs w:val="24"/>
                <w:lang w:val="lt-LT"/>
              </w:rPr>
              <w:t xml:space="preserve">1 pvz., Vilniaus skyrius, </w:t>
            </w:r>
            <w:r w:rsidRPr="00B0273F">
              <w:rPr>
                <w:i/>
                <w:color w:val="A6A6A6" w:themeColor="background1" w:themeShade="A6"/>
                <w:sz w:val="24"/>
                <w:szCs w:val="24"/>
                <w:lang w:val="lt-LT"/>
              </w:rPr>
              <w:t>Laboratorijų g. 1, Vilnius</w:t>
            </w:r>
            <w:r w:rsidR="00B0273F" w:rsidRPr="001A3419">
              <w:rPr>
                <w:color w:val="A6A6A6" w:themeColor="background1" w:themeShade="A6"/>
                <w:sz w:val="24"/>
                <w:szCs w:val="24"/>
                <w:vertAlign w:val="superscript"/>
                <w:lang w:val="lt-LT"/>
              </w:rPr>
              <w:t>4</w:t>
            </w:r>
          </w:p>
        </w:tc>
      </w:tr>
      <w:tr w:rsidR="00852652" w:rsidRPr="00C51A68" w14:paraId="3EC31DF5" w14:textId="77777777" w:rsidTr="00852652">
        <w:tc>
          <w:tcPr>
            <w:tcW w:w="15559" w:type="dxa"/>
            <w:gridSpan w:val="9"/>
            <w:vAlign w:val="center"/>
          </w:tcPr>
          <w:p w14:paraId="42F15127" w14:textId="54A042EA" w:rsidR="00852652" w:rsidRPr="008B3972" w:rsidRDefault="00852652" w:rsidP="00480838">
            <w:pPr>
              <w:jc w:val="center"/>
              <w:rPr>
                <w:color w:val="A6A6A6" w:themeColor="background1" w:themeShade="A6"/>
                <w:sz w:val="24"/>
                <w:szCs w:val="24"/>
                <w:lang w:val="lt-LT"/>
              </w:rPr>
            </w:pPr>
            <w:r w:rsidRPr="008B3972">
              <w:rPr>
                <w:i/>
                <w:color w:val="A6A6A6" w:themeColor="background1" w:themeShade="A6"/>
                <w:sz w:val="24"/>
                <w:szCs w:val="24"/>
                <w:lang w:val="lt-LT"/>
              </w:rPr>
              <w:t xml:space="preserve">2 pvz., </w:t>
            </w:r>
            <w:r w:rsidR="00480838" w:rsidRPr="008B3972">
              <w:rPr>
                <w:i/>
                <w:color w:val="A6A6A6" w:themeColor="background1" w:themeShade="A6"/>
                <w:sz w:val="24"/>
                <w:szCs w:val="24"/>
                <w:lang w:val="lt-LT"/>
              </w:rPr>
              <w:t>Biocheminiai tyrimai</w:t>
            </w:r>
          </w:p>
        </w:tc>
      </w:tr>
      <w:tr w:rsidR="0009416F" w:rsidRPr="00C51A68" w14:paraId="3C9E25C5" w14:textId="77777777" w:rsidTr="00D869A2">
        <w:tc>
          <w:tcPr>
            <w:tcW w:w="2660" w:type="dxa"/>
            <w:vAlign w:val="center"/>
          </w:tcPr>
          <w:p w14:paraId="198EF41A" w14:textId="77777777" w:rsidR="0009416F" w:rsidRPr="00AC3A6E" w:rsidRDefault="0009416F" w:rsidP="00AC6724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1C375187" w14:textId="77777777" w:rsidR="0009416F" w:rsidRPr="00AC3A6E" w:rsidRDefault="0009416F" w:rsidP="00AC6724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vAlign w:val="center"/>
          </w:tcPr>
          <w:p w14:paraId="113F77D8" w14:textId="77777777" w:rsidR="0009416F" w:rsidRPr="00AC3A6E" w:rsidRDefault="0009416F" w:rsidP="00AC6724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013" w:type="dxa"/>
          </w:tcPr>
          <w:p w14:paraId="3FD8D26B" w14:textId="77777777" w:rsidR="0009416F" w:rsidRPr="00AC3A6E" w:rsidRDefault="0009416F" w:rsidP="00AC6724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316C59B3" w14:textId="77777777" w:rsidR="0009416F" w:rsidRPr="00AC3A6E" w:rsidRDefault="0009416F" w:rsidP="00AC6724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4AE55E1A" w14:textId="3EDCA32A" w:rsidR="0009416F" w:rsidRPr="00AC3A6E" w:rsidRDefault="0009416F" w:rsidP="00AC6724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vAlign w:val="center"/>
          </w:tcPr>
          <w:p w14:paraId="5C57F3F8" w14:textId="77777777" w:rsidR="0009416F" w:rsidRPr="00AC3A6E" w:rsidRDefault="0009416F" w:rsidP="00AC6724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vAlign w:val="center"/>
          </w:tcPr>
          <w:p w14:paraId="353759D8" w14:textId="77777777" w:rsidR="0009416F" w:rsidRPr="00AC3A6E" w:rsidRDefault="0009416F" w:rsidP="00AC6724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956" w:type="dxa"/>
            <w:vAlign w:val="center"/>
          </w:tcPr>
          <w:p w14:paraId="277E8AC3" w14:textId="77777777" w:rsidR="0009416F" w:rsidRPr="00AC3A6E" w:rsidRDefault="0009416F" w:rsidP="00AC6724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</w:tbl>
    <w:p w14:paraId="2045B124" w14:textId="45B44AF0" w:rsidR="00D3639A" w:rsidRDefault="00D3639A" w:rsidP="00DA7977">
      <w:pPr>
        <w:pStyle w:val="Porat"/>
        <w:tabs>
          <w:tab w:val="clear" w:pos="4819"/>
          <w:tab w:val="clear" w:pos="9071"/>
        </w:tabs>
        <w:spacing w:line="276" w:lineRule="auto"/>
        <w:rPr>
          <w:color w:val="A6A6A6" w:themeColor="background1" w:themeShade="A6"/>
          <w:sz w:val="24"/>
          <w:szCs w:val="24"/>
          <w:lang w:val="lt-LT"/>
        </w:rPr>
      </w:pPr>
    </w:p>
    <w:p w14:paraId="09EDFFE7" w14:textId="0A7EE8EF" w:rsidR="0099718E" w:rsidRPr="0099718E" w:rsidRDefault="0099718E" w:rsidP="00DA7977">
      <w:pPr>
        <w:pStyle w:val="Porat"/>
        <w:tabs>
          <w:tab w:val="clear" w:pos="4819"/>
          <w:tab w:val="clear" w:pos="9071"/>
        </w:tabs>
        <w:spacing w:line="276" w:lineRule="auto"/>
        <w:rPr>
          <w:i/>
          <w:color w:val="BFBFBF" w:themeColor="background1" w:themeShade="BF"/>
          <w:sz w:val="24"/>
          <w:szCs w:val="24"/>
          <w:lang w:val="lt-LT"/>
        </w:rPr>
      </w:pPr>
      <w:r w:rsidRPr="004C10FB">
        <w:rPr>
          <w:i/>
          <w:color w:val="BFBFBF" w:themeColor="background1" w:themeShade="BF"/>
          <w:sz w:val="24"/>
          <w:szCs w:val="24"/>
          <w:lang w:val="lt-LT"/>
        </w:rPr>
        <w:t>Taikoma, kai medicinos laboratorijos pageidaujama akreditavimo sritis apima ir mėginių ėmimo veiklą</w:t>
      </w:r>
      <w:r>
        <w:rPr>
          <w:i/>
          <w:color w:val="BFBFBF" w:themeColor="background1" w:themeShade="BF"/>
          <w:sz w:val="24"/>
          <w:szCs w:val="24"/>
          <w:lang w:val="lt-LT"/>
        </w:rPr>
        <w:t>:</w:t>
      </w:r>
    </w:p>
    <w:p w14:paraId="2B57681E" w14:textId="771CCC7A" w:rsidR="00423264" w:rsidRPr="00D869A2" w:rsidRDefault="00D3639A" w:rsidP="00D869A2">
      <w:pPr>
        <w:pStyle w:val="Antrat2"/>
        <w:keepNext/>
        <w:overflowPunct w:val="0"/>
        <w:autoSpaceDE w:val="0"/>
        <w:autoSpaceDN w:val="0"/>
        <w:adjustRightInd w:val="0"/>
        <w:spacing w:before="0" w:line="276" w:lineRule="auto"/>
        <w:jc w:val="center"/>
        <w:textAlignment w:val="baseline"/>
        <w:rPr>
          <w:szCs w:val="24"/>
          <w:lang w:val="lt-LT"/>
        </w:rPr>
      </w:pPr>
      <w:bookmarkStart w:id="113" w:name="_Toc68210588"/>
      <w:r>
        <w:rPr>
          <w:rFonts w:ascii="Times New Roman" w:hAnsi="Times New Roman"/>
          <w:szCs w:val="24"/>
          <w:lang w:val="lt-LT"/>
        </w:rPr>
        <w:t>LA/AD5.2/5a</w:t>
      </w:r>
      <w:r w:rsidRPr="00C241CD">
        <w:rPr>
          <w:rFonts w:ascii="Times New Roman" w:hAnsi="Times New Roman"/>
          <w:szCs w:val="24"/>
          <w:lang w:val="lt-LT"/>
        </w:rPr>
        <w:t xml:space="preserve"> priedas.</w:t>
      </w:r>
      <w:r w:rsidRPr="00AC3A6E">
        <w:rPr>
          <w:rFonts w:ascii="Times New Roman" w:hAnsi="Times New Roman"/>
          <w:szCs w:val="24"/>
          <w:lang w:val="lt-LT"/>
        </w:rPr>
        <w:t xml:space="preserve"> </w:t>
      </w:r>
      <w:r>
        <w:rPr>
          <w:rFonts w:ascii="Times New Roman" w:hAnsi="Times New Roman"/>
          <w:szCs w:val="24"/>
          <w:lang w:val="lt-LT"/>
        </w:rPr>
        <w:t xml:space="preserve">ŽINIOS </w:t>
      </w:r>
      <w:r w:rsidR="0000638B">
        <w:rPr>
          <w:rFonts w:ascii="Times New Roman" w:hAnsi="Times New Roman"/>
          <w:szCs w:val="24"/>
          <w:lang w:val="lt-LT"/>
        </w:rPr>
        <w:t xml:space="preserve">APIE </w:t>
      </w:r>
      <w:r>
        <w:rPr>
          <w:rFonts w:ascii="Times New Roman" w:hAnsi="Times New Roman"/>
          <w:szCs w:val="24"/>
          <w:lang w:val="lt-LT"/>
        </w:rPr>
        <w:t xml:space="preserve">MĖGINIŲ ĖMIMO </w:t>
      </w:r>
      <w:r w:rsidRPr="00AC3A6E">
        <w:rPr>
          <w:rFonts w:ascii="Times New Roman" w:hAnsi="Times New Roman"/>
          <w:szCs w:val="24"/>
          <w:lang w:val="lt-LT"/>
        </w:rPr>
        <w:t>KOKYBĖS UŽTIKRINIMĄ</w:t>
      </w:r>
      <w:bookmarkEnd w:id="113"/>
      <w:r w:rsidRPr="00AC3A6E">
        <w:rPr>
          <w:rFonts w:ascii="Times New Roman" w:hAnsi="Times New Roman"/>
          <w:szCs w:val="24"/>
          <w:lang w:val="lt-LT"/>
        </w:rPr>
        <w:t xml:space="preserve"> 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304"/>
        <w:gridCol w:w="2410"/>
        <w:gridCol w:w="1843"/>
        <w:gridCol w:w="1417"/>
        <w:gridCol w:w="1418"/>
        <w:gridCol w:w="1984"/>
        <w:gridCol w:w="2552"/>
      </w:tblGrid>
      <w:tr w:rsidR="005B6053" w:rsidRPr="00AC3A6E" w14:paraId="081731FD" w14:textId="77777777" w:rsidTr="00D869A2">
        <w:trPr>
          <w:tblHeader/>
        </w:trPr>
        <w:tc>
          <w:tcPr>
            <w:tcW w:w="2660" w:type="dxa"/>
            <w:vMerge w:val="restart"/>
            <w:vAlign w:val="center"/>
          </w:tcPr>
          <w:p w14:paraId="487A71DB" w14:textId="3B20750A" w:rsidR="005B6053" w:rsidRPr="00BD49BF" w:rsidRDefault="006632B4" w:rsidP="00BB578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BD49BF">
              <w:rPr>
                <w:sz w:val="24"/>
                <w:szCs w:val="24"/>
                <w:lang w:val="lt-LT"/>
              </w:rPr>
              <w:t>Mėginių ėmimo metodo</w:t>
            </w:r>
            <w:r w:rsidR="005B6053" w:rsidRPr="00BD49BF">
              <w:rPr>
                <w:sz w:val="24"/>
                <w:szCs w:val="24"/>
                <w:lang w:val="lt-LT"/>
              </w:rPr>
              <w:t>, žymuo</w:t>
            </w:r>
          </w:p>
        </w:tc>
        <w:tc>
          <w:tcPr>
            <w:tcW w:w="1304" w:type="dxa"/>
            <w:vMerge w:val="restart"/>
            <w:vAlign w:val="center"/>
          </w:tcPr>
          <w:p w14:paraId="1C6EC7D6" w14:textId="3D7E652D" w:rsidR="005B6053" w:rsidRPr="00BD49BF" w:rsidRDefault="005B6053" w:rsidP="00BB578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BD49BF">
              <w:rPr>
                <w:bCs/>
                <w:sz w:val="24"/>
                <w:szCs w:val="24"/>
                <w:lang w:val="lt-LT"/>
              </w:rPr>
              <w:t>Paimtų mėginių skaičius</w:t>
            </w:r>
            <w:r w:rsidR="006E73A3" w:rsidRPr="00BD49BF">
              <w:rPr>
                <w:bCs/>
                <w:sz w:val="24"/>
                <w:szCs w:val="24"/>
                <w:vertAlign w:val="superscript"/>
                <w:lang w:val="lt-LT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14:paraId="35A9D870" w14:textId="70E30720" w:rsidR="005B6053" w:rsidRPr="00BD49BF" w:rsidRDefault="005B6053" w:rsidP="00BB578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BD49BF">
              <w:rPr>
                <w:bCs/>
                <w:sz w:val="24"/>
                <w:szCs w:val="24"/>
                <w:lang w:val="lt-LT"/>
              </w:rPr>
              <w:t>Mėginių ėmimo vid</w:t>
            </w:r>
            <w:r w:rsidR="00A41831">
              <w:rPr>
                <w:bCs/>
                <w:sz w:val="24"/>
                <w:szCs w:val="24"/>
                <w:lang w:val="lt-LT"/>
              </w:rPr>
              <w:t>in</w:t>
            </w:r>
            <w:r w:rsidR="00FB050F">
              <w:rPr>
                <w:bCs/>
                <w:sz w:val="24"/>
                <w:szCs w:val="24"/>
                <w:lang w:val="lt-LT"/>
              </w:rPr>
              <w:t>ės</w:t>
            </w:r>
            <w:r w:rsidRPr="00BD49BF">
              <w:rPr>
                <w:bCs/>
                <w:sz w:val="24"/>
                <w:szCs w:val="24"/>
                <w:lang w:val="lt-LT"/>
              </w:rPr>
              <w:t xml:space="preserve"> kokybės valdymo būda</w:t>
            </w:r>
            <w:r w:rsidR="006E73A3" w:rsidRPr="00BD49BF">
              <w:rPr>
                <w:bCs/>
                <w:sz w:val="24"/>
                <w:szCs w:val="24"/>
                <w:lang w:val="lt-LT"/>
              </w:rPr>
              <w:t>s</w:t>
            </w:r>
            <w:r w:rsidR="006E73A3" w:rsidRPr="00BD49BF">
              <w:rPr>
                <w:bCs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9214" w:type="dxa"/>
            <w:gridSpan w:val="5"/>
            <w:vAlign w:val="center"/>
          </w:tcPr>
          <w:p w14:paraId="4FE10F5D" w14:textId="4AD85BBD" w:rsidR="005B6053" w:rsidRPr="00BD49BF" w:rsidRDefault="005B6053" w:rsidP="00BB578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BD49BF">
              <w:rPr>
                <w:bCs/>
                <w:sz w:val="24"/>
                <w:szCs w:val="24"/>
                <w:lang w:val="lt-LT"/>
              </w:rPr>
              <w:t>Dalyvavimas PT</w:t>
            </w:r>
            <w:r w:rsidRPr="00BD49BF">
              <w:rPr>
                <w:sz w:val="24"/>
                <w:szCs w:val="24"/>
                <w:lang w:val="lt-LT"/>
              </w:rPr>
              <w:t>/</w:t>
            </w:r>
            <w:r w:rsidR="006E73A3" w:rsidRPr="00BD49BF">
              <w:rPr>
                <w:sz w:val="24"/>
                <w:szCs w:val="24"/>
                <w:lang w:val="lt-LT"/>
              </w:rPr>
              <w:t>ILC/</w:t>
            </w:r>
            <w:r w:rsidRPr="00BD49BF">
              <w:rPr>
                <w:sz w:val="24"/>
                <w:szCs w:val="24"/>
                <w:lang w:val="lt-LT"/>
              </w:rPr>
              <w:t>EQA</w:t>
            </w:r>
            <w:r w:rsidR="006E73A3" w:rsidRPr="00BD49BF">
              <w:rPr>
                <w:sz w:val="24"/>
                <w:szCs w:val="24"/>
                <w:vertAlign w:val="superscript"/>
                <w:lang w:val="lt-LT"/>
              </w:rPr>
              <w:t>3</w:t>
            </w:r>
          </w:p>
        </w:tc>
      </w:tr>
      <w:tr w:rsidR="005B6053" w:rsidRPr="00AC3A6E" w14:paraId="377F4373" w14:textId="77777777" w:rsidTr="00D869A2">
        <w:tc>
          <w:tcPr>
            <w:tcW w:w="2660" w:type="dxa"/>
            <w:vMerge/>
            <w:vAlign w:val="center"/>
          </w:tcPr>
          <w:p w14:paraId="7CE56A28" w14:textId="77777777" w:rsidR="005B6053" w:rsidRPr="00BD49BF" w:rsidRDefault="005B6053" w:rsidP="00BB5787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304" w:type="dxa"/>
            <w:vMerge/>
            <w:vAlign w:val="center"/>
          </w:tcPr>
          <w:p w14:paraId="08268A07" w14:textId="77777777" w:rsidR="005B6053" w:rsidRPr="00BD49BF" w:rsidRDefault="005B6053" w:rsidP="00BB5787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vAlign w:val="center"/>
          </w:tcPr>
          <w:p w14:paraId="4B7C96CC" w14:textId="77777777" w:rsidR="005B6053" w:rsidRPr="00BD49BF" w:rsidRDefault="005B6053" w:rsidP="00BB5787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5B1E24F" w14:textId="77777777" w:rsidR="005B6053" w:rsidRPr="00BD49BF" w:rsidRDefault="005B6053" w:rsidP="00BB5787">
            <w:pPr>
              <w:jc w:val="center"/>
              <w:rPr>
                <w:sz w:val="24"/>
                <w:szCs w:val="24"/>
                <w:lang w:val="lt-LT"/>
              </w:rPr>
            </w:pPr>
            <w:r w:rsidRPr="00BD49BF">
              <w:rPr>
                <w:sz w:val="24"/>
                <w:szCs w:val="24"/>
                <w:lang w:val="lt-LT"/>
              </w:rPr>
              <w:t>Organizatoriaus, pavadinimas, valstybė</w:t>
            </w:r>
          </w:p>
        </w:tc>
        <w:tc>
          <w:tcPr>
            <w:tcW w:w="1417" w:type="dxa"/>
            <w:vMerge w:val="restart"/>
            <w:vAlign w:val="center"/>
          </w:tcPr>
          <w:p w14:paraId="1443AE25" w14:textId="77777777" w:rsidR="005B6053" w:rsidRPr="00BD49BF" w:rsidRDefault="005B6053" w:rsidP="00BB5787">
            <w:pPr>
              <w:jc w:val="center"/>
              <w:rPr>
                <w:sz w:val="24"/>
                <w:szCs w:val="24"/>
                <w:lang w:val="lt-LT"/>
              </w:rPr>
            </w:pPr>
            <w:r w:rsidRPr="00BD49BF">
              <w:rPr>
                <w:sz w:val="24"/>
                <w:szCs w:val="24"/>
                <w:lang w:val="lt-LT"/>
              </w:rPr>
              <w:t>Dalyvavimo metai</w:t>
            </w:r>
          </w:p>
        </w:tc>
        <w:tc>
          <w:tcPr>
            <w:tcW w:w="1418" w:type="dxa"/>
            <w:vMerge w:val="restart"/>
            <w:vAlign w:val="center"/>
          </w:tcPr>
          <w:p w14:paraId="037C72D3" w14:textId="77777777" w:rsidR="005B6053" w:rsidRPr="00BD49BF" w:rsidRDefault="005B6053" w:rsidP="00BB5787">
            <w:pPr>
              <w:jc w:val="center"/>
              <w:rPr>
                <w:sz w:val="24"/>
                <w:szCs w:val="24"/>
                <w:lang w:val="lt-LT"/>
              </w:rPr>
            </w:pPr>
            <w:r w:rsidRPr="00BD49BF">
              <w:rPr>
                <w:sz w:val="24"/>
                <w:szCs w:val="24"/>
                <w:lang w:val="lt-LT"/>
              </w:rPr>
              <w:t>Dalyvavimų skaičius</w:t>
            </w:r>
            <w:r w:rsidRPr="00BD49BF" w:rsidDel="0009416F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4536" w:type="dxa"/>
            <w:gridSpan w:val="2"/>
            <w:vAlign w:val="center"/>
          </w:tcPr>
          <w:p w14:paraId="584DB0AA" w14:textId="5BE27E7F" w:rsidR="005B6053" w:rsidRPr="00BD49BF" w:rsidRDefault="005B6053" w:rsidP="00BB5787">
            <w:pPr>
              <w:jc w:val="center"/>
              <w:rPr>
                <w:sz w:val="24"/>
                <w:szCs w:val="24"/>
                <w:lang w:val="lt-LT"/>
              </w:rPr>
            </w:pPr>
            <w:r w:rsidRPr="00BD49BF">
              <w:rPr>
                <w:sz w:val="24"/>
                <w:szCs w:val="24"/>
                <w:lang w:val="lt-LT"/>
              </w:rPr>
              <w:t>Dalyvavimo rezultatai:</w:t>
            </w:r>
          </w:p>
        </w:tc>
      </w:tr>
      <w:tr w:rsidR="005B6053" w:rsidRPr="00AC3A6E" w14:paraId="0830A7DB" w14:textId="77777777" w:rsidTr="00D869A2">
        <w:trPr>
          <w:trHeight w:val="483"/>
        </w:trPr>
        <w:tc>
          <w:tcPr>
            <w:tcW w:w="2660" w:type="dxa"/>
            <w:vMerge/>
            <w:vAlign w:val="center"/>
          </w:tcPr>
          <w:p w14:paraId="284B5684" w14:textId="77777777" w:rsidR="005B6053" w:rsidRPr="00BD49BF" w:rsidRDefault="005B6053" w:rsidP="00BB5787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304" w:type="dxa"/>
            <w:vMerge/>
            <w:vAlign w:val="center"/>
          </w:tcPr>
          <w:p w14:paraId="6D42C138" w14:textId="77777777" w:rsidR="005B6053" w:rsidRPr="00BD49BF" w:rsidRDefault="005B6053" w:rsidP="00BB5787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vAlign w:val="center"/>
          </w:tcPr>
          <w:p w14:paraId="2DCB5F05" w14:textId="77777777" w:rsidR="005B6053" w:rsidRPr="00BD49BF" w:rsidRDefault="005B6053" w:rsidP="00BB5787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vMerge/>
            <w:vAlign w:val="center"/>
          </w:tcPr>
          <w:p w14:paraId="6E091F93" w14:textId="77777777" w:rsidR="005B6053" w:rsidRPr="00BD49BF" w:rsidRDefault="005B6053" w:rsidP="00BB5787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vMerge/>
            <w:vAlign w:val="center"/>
          </w:tcPr>
          <w:p w14:paraId="6F0D45A8" w14:textId="77777777" w:rsidR="005B6053" w:rsidRPr="00BD49BF" w:rsidRDefault="005B6053" w:rsidP="00BB5787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B363697" w14:textId="77777777" w:rsidR="005B6053" w:rsidRPr="00BD49BF" w:rsidRDefault="005B6053" w:rsidP="00BB5787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vAlign w:val="center"/>
          </w:tcPr>
          <w:p w14:paraId="19D922BD" w14:textId="77777777" w:rsidR="005B6053" w:rsidRPr="00BD49BF" w:rsidRDefault="005B6053" w:rsidP="00BB5787">
            <w:pPr>
              <w:jc w:val="center"/>
              <w:rPr>
                <w:sz w:val="24"/>
                <w:szCs w:val="24"/>
                <w:lang w:val="lt-LT"/>
              </w:rPr>
            </w:pPr>
            <w:r w:rsidRPr="00BD49BF">
              <w:rPr>
                <w:sz w:val="24"/>
                <w:szCs w:val="24"/>
                <w:lang w:val="lt-LT"/>
              </w:rPr>
              <w:t>teigiamų rezultatų skaičius</w:t>
            </w:r>
          </w:p>
        </w:tc>
        <w:tc>
          <w:tcPr>
            <w:tcW w:w="2552" w:type="dxa"/>
            <w:vAlign w:val="center"/>
          </w:tcPr>
          <w:p w14:paraId="3A166515" w14:textId="77777777" w:rsidR="005B6053" w:rsidRPr="00BD49BF" w:rsidRDefault="005B6053" w:rsidP="00BB5787">
            <w:pPr>
              <w:jc w:val="center"/>
              <w:rPr>
                <w:sz w:val="24"/>
                <w:szCs w:val="24"/>
                <w:lang w:val="lt-LT"/>
              </w:rPr>
            </w:pPr>
            <w:r w:rsidRPr="00BD49BF">
              <w:rPr>
                <w:sz w:val="24"/>
                <w:szCs w:val="24"/>
                <w:lang w:val="lt-LT"/>
              </w:rPr>
              <w:t>neigiamų arba abejotinų rezultatų skaičius</w:t>
            </w:r>
          </w:p>
        </w:tc>
      </w:tr>
      <w:tr w:rsidR="00EE4F6B" w:rsidRPr="00AC3A6E" w14:paraId="687D944C" w14:textId="77777777" w:rsidTr="00BB5787">
        <w:tc>
          <w:tcPr>
            <w:tcW w:w="15588" w:type="dxa"/>
            <w:gridSpan w:val="8"/>
            <w:vAlign w:val="center"/>
          </w:tcPr>
          <w:p w14:paraId="51348FCD" w14:textId="0ACA8D50" w:rsidR="00EE4F6B" w:rsidRPr="00AC3A6E" w:rsidRDefault="00423D6C" w:rsidP="00BB5787">
            <w:pPr>
              <w:jc w:val="center"/>
              <w:rPr>
                <w:sz w:val="24"/>
                <w:szCs w:val="24"/>
                <w:lang w:val="lt-LT"/>
              </w:rPr>
            </w:pPr>
            <w:r w:rsidRPr="008B3972">
              <w:rPr>
                <w:i/>
                <w:color w:val="A6A6A6" w:themeColor="background1" w:themeShade="A6"/>
                <w:sz w:val="24"/>
                <w:szCs w:val="24"/>
                <w:lang w:val="lt-LT"/>
              </w:rPr>
              <w:t xml:space="preserve">1 pvz., </w:t>
            </w:r>
            <w:r w:rsidR="00423264">
              <w:rPr>
                <w:i/>
                <w:color w:val="A6A6A6" w:themeColor="background1" w:themeShade="A6"/>
                <w:sz w:val="24"/>
                <w:szCs w:val="24"/>
                <w:lang w:val="lt-LT"/>
              </w:rPr>
              <w:t>Veiklos vykdymo vieta, pvz.,  Laboratorijų g.1, Vilnius</w:t>
            </w:r>
          </w:p>
        </w:tc>
      </w:tr>
      <w:tr w:rsidR="00EE4F6B" w:rsidRPr="00AC3A6E" w14:paraId="0AC504F2" w14:textId="77777777" w:rsidTr="00D869A2">
        <w:trPr>
          <w:trHeight w:val="457"/>
        </w:trPr>
        <w:tc>
          <w:tcPr>
            <w:tcW w:w="2660" w:type="dxa"/>
            <w:vAlign w:val="center"/>
          </w:tcPr>
          <w:p w14:paraId="355E4882" w14:textId="77777777" w:rsidR="00EE4F6B" w:rsidRPr="00AC3A6E" w:rsidRDefault="00EE4F6B" w:rsidP="00BB5787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304" w:type="dxa"/>
            <w:vAlign w:val="center"/>
          </w:tcPr>
          <w:p w14:paraId="7D10841B" w14:textId="77777777" w:rsidR="00EE4F6B" w:rsidRPr="00AC3A6E" w:rsidRDefault="00EE4F6B" w:rsidP="00BB5787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Align w:val="center"/>
          </w:tcPr>
          <w:p w14:paraId="7DA8FAB0" w14:textId="323DD1BF" w:rsidR="00327030" w:rsidRPr="00AC3A6E" w:rsidRDefault="0010044E" w:rsidP="006632B4">
            <w:pPr>
              <w:rPr>
                <w:sz w:val="24"/>
                <w:szCs w:val="24"/>
                <w:lang w:val="lt-LT"/>
              </w:rPr>
            </w:pPr>
            <w:r>
              <w:rPr>
                <w:i/>
                <w:color w:val="A6A6A6" w:themeColor="background1" w:themeShade="A6"/>
                <w:sz w:val="24"/>
                <w:szCs w:val="24"/>
                <w:lang w:val="lt-LT"/>
              </w:rPr>
              <w:t xml:space="preserve">Pvz., </w:t>
            </w:r>
            <w:r w:rsidR="00327030" w:rsidRPr="006632B4">
              <w:rPr>
                <w:i/>
                <w:color w:val="A6A6A6" w:themeColor="background1" w:themeShade="A6"/>
                <w:sz w:val="24"/>
                <w:szCs w:val="24"/>
                <w:lang w:val="lt-LT"/>
              </w:rPr>
              <w:t>Veiklos</w:t>
            </w:r>
            <w:r w:rsidR="004378D7">
              <w:rPr>
                <w:i/>
                <w:color w:val="A6A6A6" w:themeColor="background1" w:themeShade="A6"/>
                <w:sz w:val="24"/>
                <w:szCs w:val="24"/>
                <w:lang w:val="lt-LT"/>
              </w:rPr>
              <w:t xml:space="preserve"> </w:t>
            </w:r>
            <w:r w:rsidR="00327030" w:rsidRPr="006632B4">
              <w:rPr>
                <w:i/>
                <w:color w:val="A6A6A6" w:themeColor="background1" w:themeShade="A6"/>
                <w:sz w:val="24"/>
                <w:szCs w:val="24"/>
                <w:lang w:val="lt-LT"/>
              </w:rPr>
              <w:t>stebėjimas</w:t>
            </w:r>
          </w:p>
        </w:tc>
        <w:tc>
          <w:tcPr>
            <w:tcW w:w="1843" w:type="dxa"/>
            <w:vAlign w:val="center"/>
          </w:tcPr>
          <w:p w14:paraId="56A62DF1" w14:textId="77777777" w:rsidR="00EE4F6B" w:rsidRPr="00AC3A6E" w:rsidRDefault="00EE4F6B" w:rsidP="00BB5787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vAlign w:val="center"/>
          </w:tcPr>
          <w:p w14:paraId="403D6811" w14:textId="77777777" w:rsidR="00EE4F6B" w:rsidRPr="00AC3A6E" w:rsidRDefault="00EE4F6B" w:rsidP="00BB5787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0ECE3523" w14:textId="77777777" w:rsidR="00EE4F6B" w:rsidRPr="00AC3A6E" w:rsidRDefault="00EE4F6B" w:rsidP="00BB5787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vAlign w:val="center"/>
          </w:tcPr>
          <w:p w14:paraId="17D934D7" w14:textId="77777777" w:rsidR="00EE4F6B" w:rsidRPr="00AC3A6E" w:rsidRDefault="00EE4F6B" w:rsidP="00BB5787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vAlign w:val="center"/>
          </w:tcPr>
          <w:p w14:paraId="02CCEDA2" w14:textId="77777777" w:rsidR="00EE4F6B" w:rsidRPr="00AC3A6E" w:rsidRDefault="00EE4F6B" w:rsidP="00BB5787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</w:tbl>
    <w:p w14:paraId="1A1BC29F" w14:textId="26EA2202" w:rsidR="00163D9F" w:rsidRPr="00AC3A6E" w:rsidRDefault="00A01C46" w:rsidP="001A3419">
      <w:pPr>
        <w:pStyle w:val="Porat"/>
        <w:tabs>
          <w:tab w:val="clear" w:pos="4819"/>
          <w:tab w:val="clear" w:pos="9071"/>
        </w:tabs>
        <w:spacing w:line="276" w:lineRule="auto"/>
        <w:jc w:val="center"/>
        <w:rPr>
          <w:lang w:val="lt-LT"/>
        </w:rPr>
      </w:pPr>
      <w:r w:rsidRPr="00732E67">
        <w:rPr>
          <w:color w:val="A6A6A6" w:themeColor="background1" w:themeShade="A6"/>
          <w:sz w:val="24"/>
          <w:szCs w:val="24"/>
          <w:lang w:val="lt-LT"/>
        </w:rPr>
        <w:t>Užpildę įrašų formą, išnašas pašalinkite.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2"/>
        <w:gridCol w:w="2483"/>
        <w:gridCol w:w="557"/>
        <w:gridCol w:w="2582"/>
      </w:tblGrid>
      <w:tr w:rsidR="008B3972" w:rsidRPr="00AC3A6E" w14:paraId="7065AE09" w14:textId="77777777" w:rsidTr="008B3972">
        <w:tc>
          <w:tcPr>
            <w:tcW w:w="3592" w:type="dxa"/>
          </w:tcPr>
          <w:p w14:paraId="634B33D4" w14:textId="77777777" w:rsidR="008B3972" w:rsidRPr="00AC3A6E" w:rsidRDefault="008B3972" w:rsidP="008B397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114" w:name="_Toc432501652"/>
            <w:bookmarkEnd w:id="111"/>
            <w:r w:rsidRPr="00AC3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Data ____________</w:t>
            </w:r>
          </w:p>
        </w:tc>
        <w:tc>
          <w:tcPr>
            <w:tcW w:w="2483" w:type="dxa"/>
          </w:tcPr>
          <w:p w14:paraId="571024CE" w14:textId="77777777" w:rsidR="008B3972" w:rsidRPr="00AC3A6E" w:rsidRDefault="008B3972" w:rsidP="008B397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7" w:type="dxa"/>
          </w:tcPr>
          <w:p w14:paraId="2160D60B" w14:textId="77777777" w:rsidR="008B3972" w:rsidRPr="00AC3A6E" w:rsidRDefault="008B3972" w:rsidP="008B397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82" w:type="dxa"/>
          </w:tcPr>
          <w:p w14:paraId="1B002A5B" w14:textId="77777777" w:rsidR="008B3972" w:rsidRPr="00AC3A6E" w:rsidRDefault="008B3972" w:rsidP="008B397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3D6409FA" w14:textId="77777777" w:rsidR="008B3972" w:rsidRPr="008B3972" w:rsidRDefault="008B3972" w:rsidP="008B3972">
      <w:pPr>
        <w:rPr>
          <w:lang w:val="lt-LT"/>
        </w:rPr>
      </w:pPr>
    </w:p>
    <w:p w14:paraId="4DA0C402" w14:textId="10325827" w:rsidR="0007676A" w:rsidRPr="00A60559" w:rsidRDefault="00E85960" w:rsidP="0007676A">
      <w:pPr>
        <w:pStyle w:val="Antrat2"/>
        <w:keepNext/>
        <w:tabs>
          <w:tab w:val="left" w:pos="426"/>
        </w:tabs>
        <w:overflowPunct w:val="0"/>
        <w:autoSpaceDE w:val="0"/>
        <w:autoSpaceDN w:val="0"/>
        <w:adjustRightInd w:val="0"/>
        <w:spacing w:before="0"/>
        <w:jc w:val="center"/>
        <w:textAlignment w:val="baseline"/>
        <w:rPr>
          <w:rFonts w:ascii="Times New Roman" w:hAnsi="Times New Roman"/>
          <w:szCs w:val="24"/>
          <w:lang w:val="lt-LT"/>
        </w:rPr>
      </w:pPr>
      <w:bookmarkStart w:id="115" w:name="_Toc532290506"/>
      <w:bookmarkStart w:id="116" w:name="_Toc68210589"/>
      <w:r>
        <w:rPr>
          <w:rFonts w:ascii="Times New Roman" w:hAnsi="Times New Roman"/>
          <w:szCs w:val="24"/>
          <w:lang w:val="lt-LT"/>
        </w:rPr>
        <w:t>LA/AD5.2/6</w:t>
      </w:r>
      <w:r w:rsidRPr="00C241CD">
        <w:rPr>
          <w:rFonts w:ascii="Times New Roman" w:hAnsi="Times New Roman"/>
          <w:szCs w:val="24"/>
          <w:lang w:val="lt-LT"/>
        </w:rPr>
        <w:t xml:space="preserve"> priedas.</w:t>
      </w:r>
      <w:r w:rsidRPr="00AC3A6E">
        <w:rPr>
          <w:rFonts w:ascii="Times New Roman" w:hAnsi="Times New Roman"/>
          <w:szCs w:val="24"/>
          <w:lang w:val="lt-LT"/>
        </w:rPr>
        <w:t xml:space="preserve"> </w:t>
      </w:r>
      <w:r w:rsidR="000D57F3" w:rsidRPr="00A60559">
        <w:rPr>
          <w:rFonts w:ascii="Times New Roman" w:hAnsi="Times New Roman"/>
          <w:szCs w:val="24"/>
          <w:lang w:val="lt-LT"/>
        </w:rPr>
        <w:t>RYŠYS TARP STANDARTO, NUSTATANČIO REIKALAVIMUS LABORATORIJAI,</w:t>
      </w:r>
      <w:bookmarkEnd w:id="115"/>
      <w:bookmarkEnd w:id="116"/>
    </w:p>
    <w:p w14:paraId="2B8C4D28" w14:textId="6A237B41" w:rsidR="0007676A" w:rsidRDefault="000D57F3" w:rsidP="00AC0101">
      <w:pPr>
        <w:pStyle w:val="Porat"/>
        <w:tabs>
          <w:tab w:val="clear" w:pos="4819"/>
          <w:tab w:val="clear" w:pos="9071"/>
        </w:tabs>
        <w:jc w:val="center"/>
        <w:rPr>
          <w:b/>
          <w:sz w:val="24"/>
          <w:szCs w:val="24"/>
          <w:lang w:val="lt-LT"/>
        </w:rPr>
      </w:pPr>
      <w:r w:rsidRPr="00D44B7A">
        <w:rPr>
          <w:b/>
          <w:bCs/>
          <w:sz w:val="24"/>
          <w:szCs w:val="24"/>
          <w:lang w:val="lt-LT"/>
        </w:rPr>
        <w:t>I</w:t>
      </w:r>
      <w:r>
        <w:rPr>
          <w:b/>
          <w:bCs/>
          <w:sz w:val="24"/>
          <w:szCs w:val="24"/>
          <w:lang w:val="lt-LT"/>
        </w:rPr>
        <w:t>R LABORATORIJOS VADYBOS SISTEMĄ APRAŠANČIŲ</w:t>
      </w:r>
      <w:r w:rsidRPr="00D44B7A">
        <w:rPr>
          <w:b/>
          <w:sz w:val="24"/>
          <w:szCs w:val="24"/>
          <w:lang w:val="lt-LT"/>
        </w:rPr>
        <w:t xml:space="preserve"> DOKUMENTŲ</w:t>
      </w:r>
    </w:p>
    <w:p w14:paraId="24E097AA" w14:textId="77777777" w:rsidR="00AC0101" w:rsidRDefault="00AC0101" w:rsidP="00570F74">
      <w:pPr>
        <w:spacing w:line="276" w:lineRule="auto"/>
        <w:jc w:val="center"/>
        <w:rPr>
          <w:i/>
          <w:sz w:val="24"/>
          <w:szCs w:val="24"/>
          <w:lang w:val="lt-LT"/>
        </w:rPr>
      </w:pPr>
    </w:p>
    <w:p w14:paraId="78B50EB7" w14:textId="0468004F" w:rsidR="00570F74" w:rsidRPr="00AC0101" w:rsidRDefault="00570F74" w:rsidP="00570F74">
      <w:pPr>
        <w:spacing w:line="276" w:lineRule="auto"/>
        <w:jc w:val="center"/>
        <w:rPr>
          <w:i/>
          <w:sz w:val="24"/>
          <w:szCs w:val="24"/>
          <w:lang w:val="lt-LT"/>
        </w:rPr>
      </w:pPr>
      <w:r w:rsidRPr="00AC0101">
        <w:rPr>
          <w:i/>
          <w:sz w:val="24"/>
          <w:szCs w:val="24"/>
          <w:lang w:val="lt-LT"/>
        </w:rPr>
        <w:t>(Medicinos laboratorijos pavadinimas</w:t>
      </w:r>
      <w:r w:rsidR="005D7B34" w:rsidRPr="00AC0101">
        <w:rPr>
          <w:i/>
          <w:sz w:val="24"/>
          <w:szCs w:val="24"/>
          <w:lang w:val="lt-LT"/>
        </w:rPr>
        <w:t>, adresas</w:t>
      </w:r>
      <w:r w:rsidRPr="00AC0101">
        <w:rPr>
          <w:i/>
          <w:sz w:val="24"/>
          <w:szCs w:val="24"/>
          <w:lang w:val="lt-LT"/>
        </w:rPr>
        <w:t>)</w:t>
      </w:r>
    </w:p>
    <w:p w14:paraId="4906869E" w14:textId="77777777" w:rsidR="00570F74" w:rsidRPr="00570F74" w:rsidRDefault="00570F74" w:rsidP="0007676A">
      <w:pPr>
        <w:pStyle w:val="Porat"/>
        <w:tabs>
          <w:tab w:val="clear" w:pos="4819"/>
          <w:tab w:val="clear" w:pos="9071"/>
        </w:tabs>
        <w:spacing w:after="120"/>
        <w:jc w:val="center"/>
        <w:rPr>
          <w:bCs/>
          <w:sz w:val="24"/>
          <w:szCs w:val="24"/>
          <w:lang w:val="lt-LT"/>
        </w:rPr>
      </w:pPr>
    </w:p>
    <w:tbl>
      <w:tblPr>
        <w:tblStyle w:val="Lentelstinklelis"/>
        <w:tblW w:w="14170" w:type="dxa"/>
        <w:tblLayout w:type="fixed"/>
        <w:tblLook w:val="04A0" w:firstRow="1" w:lastRow="0" w:firstColumn="1" w:lastColumn="0" w:noHBand="0" w:noVBand="1"/>
      </w:tblPr>
      <w:tblGrid>
        <w:gridCol w:w="2546"/>
        <w:gridCol w:w="3261"/>
        <w:gridCol w:w="3260"/>
        <w:gridCol w:w="2835"/>
        <w:gridCol w:w="2268"/>
      </w:tblGrid>
      <w:tr w:rsidR="001F71F8" w:rsidRPr="00D44B7A" w14:paraId="33832B29" w14:textId="77777777" w:rsidTr="001F71F8">
        <w:trPr>
          <w:cantSplit/>
          <w:trHeight w:val="840"/>
          <w:tblHeader/>
        </w:trPr>
        <w:tc>
          <w:tcPr>
            <w:tcW w:w="2546" w:type="dxa"/>
            <w:vMerge w:val="restart"/>
            <w:vAlign w:val="center"/>
          </w:tcPr>
          <w:p w14:paraId="4078B57F" w14:textId="07E19CEC" w:rsidR="001F71F8" w:rsidRPr="00242B7E" w:rsidRDefault="001F71F8" w:rsidP="00E859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2B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Standarto skyrius, punktas</w:t>
            </w:r>
          </w:p>
        </w:tc>
        <w:tc>
          <w:tcPr>
            <w:tcW w:w="11624" w:type="dxa"/>
            <w:gridSpan w:val="4"/>
            <w:vAlign w:val="center"/>
          </w:tcPr>
          <w:p w14:paraId="6E399E84" w14:textId="64E377F1" w:rsidR="001F71F8" w:rsidRPr="001F71F8" w:rsidRDefault="001F71F8" w:rsidP="001F71F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71F8">
              <w:rPr>
                <w:rFonts w:ascii="Times New Roman" w:hAnsi="Times New Roman"/>
                <w:sz w:val="24"/>
                <w:szCs w:val="24"/>
                <w:lang w:val="lt-LT"/>
              </w:rPr>
              <w:t>Laboratorijos vadybos sistemą aprašantys dokumentai</w:t>
            </w:r>
          </w:p>
        </w:tc>
      </w:tr>
      <w:tr w:rsidR="001F71F8" w:rsidRPr="00D44B7A" w14:paraId="0E872CF4" w14:textId="77777777" w:rsidTr="001F71F8">
        <w:trPr>
          <w:cantSplit/>
          <w:tblHeader/>
        </w:trPr>
        <w:tc>
          <w:tcPr>
            <w:tcW w:w="2546" w:type="dxa"/>
            <w:vMerge/>
            <w:vAlign w:val="center"/>
          </w:tcPr>
          <w:p w14:paraId="69830E7D" w14:textId="512B5ED3" w:rsidR="001F71F8" w:rsidRPr="00242B7E" w:rsidRDefault="001F71F8" w:rsidP="00E85960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261" w:type="dxa"/>
            <w:vAlign w:val="center"/>
          </w:tcPr>
          <w:p w14:paraId="63CFCD91" w14:textId="7E7066CD" w:rsidR="001F71F8" w:rsidRDefault="001F71F8" w:rsidP="00E8596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Pagrindinio vadybos sistemą aprašančio</w:t>
            </w:r>
            <w:r w:rsidRPr="00242B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dokumento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žymuo, </w:t>
            </w:r>
            <w:r w:rsidRPr="00242B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skyrius, punktas</w:t>
            </w:r>
          </w:p>
        </w:tc>
        <w:tc>
          <w:tcPr>
            <w:tcW w:w="3260" w:type="dxa"/>
            <w:vAlign w:val="center"/>
          </w:tcPr>
          <w:p w14:paraId="360E0CB1" w14:textId="6FB4D4D6" w:rsidR="001F71F8" w:rsidRDefault="001F71F8" w:rsidP="00E8596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Susijusio žemesnio lygmens</w:t>
            </w:r>
            <w:r w:rsidRPr="00242B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vadybos sistemos dokumento</w:t>
            </w:r>
            <w:r>
              <w:rPr>
                <w:rStyle w:val="Puslapioinaosnuoroda"/>
                <w:rFonts w:ascii="Times New Roman" w:hAnsi="Times New Roman" w:cs="Times New Roman"/>
                <w:szCs w:val="24"/>
                <w:lang w:val="lt-LT"/>
              </w:rPr>
              <w:footnoteReference w:customMarkFollows="1" w:id="7"/>
              <w:t>1</w:t>
            </w:r>
            <w:r w:rsidRPr="00242B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žymuo, punktas</w:t>
            </w:r>
          </w:p>
        </w:tc>
        <w:tc>
          <w:tcPr>
            <w:tcW w:w="2835" w:type="dxa"/>
            <w:vAlign w:val="center"/>
          </w:tcPr>
          <w:p w14:paraId="5409B40C" w14:textId="40EF6225" w:rsidR="001F71F8" w:rsidRDefault="001F71F8" w:rsidP="00E8596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Susijusio</w:t>
            </w:r>
            <w:r w:rsidRPr="00242B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struktūrinio padalinio</w:t>
            </w:r>
            <w:r w:rsidRPr="00242B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dokumento nuorodinis žymuo</w:t>
            </w:r>
          </w:p>
        </w:tc>
        <w:tc>
          <w:tcPr>
            <w:tcW w:w="2268" w:type="dxa"/>
            <w:vAlign w:val="center"/>
          </w:tcPr>
          <w:p w14:paraId="134D10B8" w14:textId="3A950D98" w:rsidR="001F71F8" w:rsidRPr="00242B7E" w:rsidRDefault="001F71F8" w:rsidP="00E85960">
            <w:pPr>
              <w:jc w:val="center"/>
              <w:rPr>
                <w:sz w:val="24"/>
                <w:szCs w:val="24"/>
                <w:lang w:val="lt-LT"/>
              </w:rPr>
            </w:pPr>
            <w:r w:rsidRPr="00242B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Susi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jusios darbo instrukcijos</w:t>
            </w:r>
            <w:r w:rsidRPr="00242B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nuorodinis </w:t>
            </w:r>
            <w:r w:rsidRPr="00242B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žym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uo</w:t>
            </w:r>
          </w:p>
        </w:tc>
      </w:tr>
      <w:tr w:rsidR="00E85960" w:rsidRPr="00D44B7A" w14:paraId="329B757C" w14:textId="77777777" w:rsidTr="001F71F8">
        <w:tc>
          <w:tcPr>
            <w:tcW w:w="2546" w:type="dxa"/>
            <w:vAlign w:val="center"/>
          </w:tcPr>
          <w:p w14:paraId="4A1B96FD" w14:textId="77777777" w:rsidR="00E85960" w:rsidRPr="00242B7E" w:rsidRDefault="00E85960" w:rsidP="00E8596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61" w:type="dxa"/>
            <w:vAlign w:val="center"/>
          </w:tcPr>
          <w:p w14:paraId="7F79F752" w14:textId="77777777" w:rsidR="00E85960" w:rsidRPr="00242B7E" w:rsidRDefault="00E85960" w:rsidP="00E8596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  <w:vAlign w:val="center"/>
          </w:tcPr>
          <w:p w14:paraId="0511FE07" w14:textId="77777777" w:rsidR="00E85960" w:rsidRPr="00242B7E" w:rsidRDefault="00E85960" w:rsidP="00E8596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vAlign w:val="center"/>
          </w:tcPr>
          <w:p w14:paraId="1E4B0220" w14:textId="77777777" w:rsidR="00E85960" w:rsidRPr="00242B7E" w:rsidRDefault="00E85960" w:rsidP="00E8596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vAlign w:val="center"/>
          </w:tcPr>
          <w:p w14:paraId="3E9D4637" w14:textId="77777777" w:rsidR="00E85960" w:rsidRPr="00242B7E" w:rsidRDefault="00E85960" w:rsidP="00E8596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5960" w:rsidRPr="00D44B7A" w14:paraId="253D54CE" w14:textId="77777777" w:rsidTr="001F71F8">
        <w:tc>
          <w:tcPr>
            <w:tcW w:w="2546" w:type="dxa"/>
            <w:vAlign w:val="center"/>
          </w:tcPr>
          <w:p w14:paraId="10F6F728" w14:textId="77777777" w:rsidR="00E85960" w:rsidRPr="00242B7E" w:rsidRDefault="00E85960" w:rsidP="00E8596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61" w:type="dxa"/>
            <w:vAlign w:val="center"/>
          </w:tcPr>
          <w:p w14:paraId="28DC9C80" w14:textId="77777777" w:rsidR="00E85960" w:rsidRPr="00242B7E" w:rsidRDefault="00E85960" w:rsidP="00E8596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  <w:vAlign w:val="center"/>
          </w:tcPr>
          <w:p w14:paraId="326CA6DA" w14:textId="77777777" w:rsidR="00E85960" w:rsidRPr="00242B7E" w:rsidRDefault="00E85960" w:rsidP="00E8596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vAlign w:val="center"/>
          </w:tcPr>
          <w:p w14:paraId="0D49D68F" w14:textId="77777777" w:rsidR="00E85960" w:rsidRPr="00242B7E" w:rsidRDefault="00E85960" w:rsidP="00E8596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vAlign w:val="center"/>
          </w:tcPr>
          <w:p w14:paraId="64B8EBDC" w14:textId="77777777" w:rsidR="00E85960" w:rsidRPr="00242B7E" w:rsidRDefault="00E85960" w:rsidP="00E8596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6660B6D5" w14:textId="77777777" w:rsidR="00A01C46" w:rsidRPr="00732E67" w:rsidRDefault="00A01C46" w:rsidP="00A01C46">
      <w:pPr>
        <w:pStyle w:val="Porat"/>
        <w:tabs>
          <w:tab w:val="clear" w:pos="4819"/>
          <w:tab w:val="clear" w:pos="9071"/>
        </w:tabs>
        <w:spacing w:line="276" w:lineRule="auto"/>
        <w:jc w:val="center"/>
        <w:rPr>
          <w:sz w:val="24"/>
          <w:szCs w:val="24"/>
          <w:lang w:val="lt-LT"/>
        </w:rPr>
      </w:pPr>
      <w:r w:rsidRPr="00732E67">
        <w:rPr>
          <w:color w:val="A6A6A6" w:themeColor="background1" w:themeShade="A6"/>
          <w:sz w:val="24"/>
          <w:szCs w:val="24"/>
          <w:lang w:val="lt-LT"/>
        </w:rPr>
        <w:t>Užpildę įrašų formą, išnašas pašalinkite.</w:t>
      </w:r>
    </w:p>
    <w:p w14:paraId="22A9C264" w14:textId="51C9F397" w:rsidR="0007676A" w:rsidRDefault="0007676A" w:rsidP="0007676A">
      <w:pPr>
        <w:rPr>
          <w:sz w:val="24"/>
          <w:szCs w:val="24"/>
          <w:lang w:val="lt-LT"/>
        </w:rPr>
      </w:pPr>
    </w:p>
    <w:p w14:paraId="4B92C058" w14:textId="2C7F909F" w:rsidR="00570F74" w:rsidRDefault="00570F74" w:rsidP="0007676A">
      <w:pPr>
        <w:rPr>
          <w:sz w:val="24"/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2"/>
        <w:gridCol w:w="2483"/>
        <w:gridCol w:w="557"/>
        <w:gridCol w:w="2582"/>
      </w:tblGrid>
      <w:tr w:rsidR="008B3972" w:rsidRPr="00AC3A6E" w14:paraId="53BD47A7" w14:textId="77777777" w:rsidTr="008B3972">
        <w:tc>
          <w:tcPr>
            <w:tcW w:w="3592" w:type="dxa"/>
          </w:tcPr>
          <w:p w14:paraId="556307FC" w14:textId="77777777" w:rsidR="008B3972" w:rsidRPr="00AC3A6E" w:rsidRDefault="008B3972" w:rsidP="008B397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3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Data ____________</w:t>
            </w:r>
          </w:p>
        </w:tc>
        <w:tc>
          <w:tcPr>
            <w:tcW w:w="2483" w:type="dxa"/>
          </w:tcPr>
          <w:p w14:paraId="53362636" w14:textId="77777777" w:rsidR="008B3972" w:rsidRPr="00AC3A6E" w:rsidRDefault="008B3972" w:rsidP="008B397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7" w:type="dxa"/>
          </w:tcPr>
          <w:p w14:paraId="5F64D363" w14:textId="77777777" w:rsidR="008B3972" w:rsidRPr="00AC3A6E" w:rsidRDefault="008B3972" w:rsidP="008B397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82" w:type="dxa"/>
          </w:tcPr>
          <w:p w14:paraId="3A0E5AC7" w14:textId="77777777" w:rsidR="008B3972" w:rsidRPr="00AC3A6E" w:rsidRDefault="008B3972" w:rsidP="008B397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1F72B6D3" w14:textId="77777777" w:rsidR="008B3972" w:rsidRPr="00AC3A6E" w:rsidRDefault="008B3972" w:rsidP="008B3972">
      <w:pPr>
        <w:pStyle w:val="Betarp"/>
        <w:spacing w:line="276" w:lineRule="auto"/>
        <w:rPr>
          <w:sz w:val="24"/>
          <w:szCs w:val="24"/>
          <w:lang w:val="lt-LT"/>
        </w:rPr>
      </w:pPr>
    </w:p>
    <w:p w14:paraId="0EDC7860" w14:textId="77777777" w:rsidR="008B3972" w:rsidRPr="00AC3A6E" w:rsidRDefault="008B3972" w:rsidP="008B3972">
      <w:pPr>
        <w:pStyle w:val="xxx"/>
        <w:tabs>
          <w:tab w:val="clear" w:pos="720"/>
          <w:tab w:val="left" w:pos="0"/>
          <w:tab w:val="left" w:pos="993"/>
        </w:tabs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AC3A6E">
        <w:rPr>
          <w:rFonts w:ascii="Times New Roman" w:hAnsi="Times New Roman"/>
          <w:b w:val="0"/>
          <w:bCs/>
          <w:sz w:val="24"/>
          <w:szCs w:val="24"/>
        </w:rPr>
        <w:t>_____________________________</w:t>
      </w:r>
    </w:p>
    <w:p w14:paraId="0717D4DC" w14:textId="24131AB5" w:rsidR="001F71F8" w:rsidRDefault="001F71F8" w:rsidP="0007676A">
      <w:pPr>
        <w:pStyle w:val="Porat"/>
        <w:tabs>
          <w:tab w:val="clear" w:pos="4819"/>
          <w:tab w:val="clear" w:pos="9071"/>
        </w:tabs>
        <w:rPr>
          <w:sz w:val="24"/>
          <w:szCs w:val="24"/>
          <w:lang w:val="lt-LT"/>
        </w:rPr>
      </w:pPr>
    </w:p>
    <w:p w14:paraId="0BF447EE" w14:textId="3F897C87" w:rsidR="008B3972" w:rsidRDefault="008B3972" w:rsidP="0007676A">
      <w:pPr>
        <w:pStyle w:val="Porat"/>
        <w:tabs>
          <w:tab w:val="clear" w:pos="4819"/>
          <w:tab w:val="clear" w:pos="9071"/>
        </w:tabs>
        <w:rPr>
          <w:sz w:val="24"/>
          <w:szCs w:val="24"/>
          <w:lang w:val="lt-LT"/>
        </w:rPr>
      </w:pPr>
    </w:p>
    <w:p w14:paraId="187B1AAA" w14:textId="4744C08A" w:rsidR="008B3972" w:rsidRDefault="008B3972" w:rsidP="0007676A">
      <w:pPr>
        <w:pStyle w:val="Porat"/>
        <w:tabs>
          <w:tab w:val="clear" w:pos="4819"/>
          <w:tab w:val="clear" w:pos="9071"/>
        </w:tabs>
        <w:rPr>
          <w:sz w:val="24"/>
          <w:szCs w:val="24"/>
          <w:lang w:val="lt-LT"/>
        </w:rPr>
      </w:pPr>
    </w:p>
    <w:p w14:paraId="339B4C8B" w14:textId="77777777" w:rsidR="00AC0101" w:rsidRDefault="00AC0101" w:rsidP="0007676A">
      <w:pPr>
        <w:pStyle w:val="Porat"/>
        <w:tabs>
          <w:tab w:val="clear" w:pos="4819"/>
          <w:tab w:val="clear" w:pos="9071"/>
        </w:tabs>
        <w:rPr>
          <w:sz w:val="24"/>
          <w:szCs w:val="24"/>
          <w:lang w:val="lt-LT"/>
        </w:rPr>
      </w:pPr>
    </w:p>
    <w:p w14:paraId="02C5E940" w14:textId="164A1E75" w:rsidR="008B3972" w:rsidRDefault="008B3972" w:rsidP="0007676A">
      <w:pPr>
        <w:pStyle w:val="Porat"/>
        <w:tabs>
          <w:tab w:val="clear" w:pos="4819"/>
          <w:tab w:val="clear" w:pos="9071"/>
        </w:tabs>
        <w:rPr>
          <w:sz w:val="24"/>
          <w:szCs w:val="24"/>
          <w:lang w:val="lt-LT"/>
        </w:rPr>
      </w:pPr>
    </w:p>
    <w:p w14:paraId="347F3B75" w14:textId="668EB989" w:rsidR="008B3972" w:rsidRDefault="008B3972" w:rsidP="0007676A">
      <w:pPr>
        <w:pStyle w:val="Porat"/>
        <w:tabs>
          <w:tab w:val="clear" w:pos="4819"/>
          <w:tab w:val="clear" w:pos="9071"/>
        </w:tabs>
        <w:rPr>
          <w:sz w:val="24"/>
          <w:szCs w:val="24"/>
          <w:lang w:val="lt-LT"/>
        </w:rPr>
      </w:pPr>
    </w:p>
    <w:p w14:paraId="0C70BACD" w14:textId="11A92C8A" w:rsidR="008B3972" w:rsidRDefault="008B3972" w:rsidP="0007676A">
      <w:pPr>
        <w:pStyle w:val="Porat"/>
        <w:tabs>
          <w:tab w:val="clear" w:pos="4819"/>
          <w:tab w:val="clear" w:pos="9071"/>
        </w:tabs>
        <w:rPr>
          <w:sz w:val="24"/>
          <w:szCs w:val="24"/>
          <w:lang w:val="lt-LT"/>
        </w:rPr>
      </w:pPr>
    </w:p>
    <w:p w14:paraId="221E52F9" w14:textId="1D414D44" w:rsidR="008B3972" w:rsidRDefault="008B3972" w:rsidP="0007676A">
      <w:pPr>
        <w:pStyle w:val="Porat"/>
        <w:tabs>
          <w:tab w:val="clear" w:pos="4819"/>
          <w:tab w:val="clear" w:pos="9071"/>
        </w:tabs>
        <w:rPr>
          <w:sz w:val="24"/>
          <w:szCs w:val="24"/>
          <w:lang w:val="lt-LT"/>
        </w:rPr>
      </w:pPr>
    </w:p>
    <w:p w14:paraId="6D3DF2D5" w14:textId="66922F93" w:rsidR="008B3972" w:rsidRDefault="008B3972" w:rsidP="0007676A">
      <w:pPr>
        <w:pStyle w:val="Porat"/>
        <w:tabs>
          <w:tab w:val="clear" w:pos="4819"/>
          <w:tab w:val="clear" w:pos="9071"/>
        </w:tabs>
        <w:rPr>
          <w:sz w:val="24"/>
          <w:szCs w:val="24"/>
          <w:lang w:val="lt-LT"/>
        </w:rPr>
      </w:pPr>
    </w:p>
    <w:p w14:paraId="11380A46" w14:textId="77777777" w:rsidR="008B3972" w:rsidRDefault="008B3972" w:rsidP="0007676A">
      <w:pPr>
        <w:pStyle w:val="Porat"/>
        <w:tabs>
          <w:tab w:val="clear" w:pos="4819"/>
          <w:tab w:val="clear" w:pos="9071"/>
        </w:tabs>
        <w:rPr>
          <w:sz w:val="24"/>
          <w:szCs w:val="24"/>
          <w:lang w:val="lt-LT"/>
        </w:rPr>
      </w:pPr>
    </w:p>
    <w:p w14:paraId="46A06517" w14:textId="611B1250" w:rsidR="001F71F8" w:rsidRDefault="001F71F8" w:rsidP="001F71F8">
      <w:pPr>
        <w:pStyle w:val="Antrat2"/>
        <w:keepNext/>
        <w:overflowPunct w:val="0"/>
        <w:autoSpaceDE w:val="0"/>
        <w:autoSpaceDN w:val="0"/>
        <w:adjustRightInd w:val="0"/>
        <w:spacing w:before="0" w:line="276" w:lineRule="auto"/>
        <w:jc w:val="center"/>
        <w:textAlignment w:val="baseline"/>
        <w:rPr>
          <w:rFonts w:ascii="Times New Roman" w:hAnsi="Times New Roman"/>
          <w:szCs w:val="24"/>
          <w:lang w:val="lt-LT"/>
        </w:rPr>
      </w:pPr>
      <w:bookmarkStart w:id="117" w:name="_Toc363566528"/>
      <w:bookmarkStart w:id="118" w:name="_Toc432501655"/>
      <w:bookmarkStart w:id="119" w:name="_Toc68210590"/>
      <w:bookmarkStart w:id="120" w:name="_Toc440359244"/>
      <w:r>
        <w:rPr>
          <w:rFonts w:ascii="Times New Roman" w:hAnsi="Times New Roman"/>
          <w:szCs w:val="24"/>
          <w:lang w:val="lt-LT"/>
        </w:rPr>
        <w:t>LA/AD5.2/7</w:t>
      </w:r>
      <w:r w:rsidRPr="00C241CD">
        <w:rPr>
          <w:rFonts w:ascii="Times New Roman" w:hAnsi="Times New Roman"/>
          <w:szCs w:val="24"/>
          <w:lang w:val="lt-LT"/>
        </w:rPr>
        <w:t xml:space="preserve"> priedas</w:t>
      </w:r>
      <w:r w:rsidR="00DB0FB3">
        <w:rPr>
          <w:rFonts w:ascii="Times New Roman" w:hAnsi="Times New Roman"/>
          <w:szCs w:val="24"/>
          <w:lang w:val="lt-LT"/>
        </w:rPr>
        <w:t>.</w:t>
      </w:r>
      <w:r w:rsidRPr="00AC3A6E">
        <w:rPr>
          <w:rFonts w:ascii="Times New Roman" w:hAnsi="Times New Roman"/>
          <w:szCs w:val="24"/>
          <w:lang w:val="lt-LT"/>
        </w:rPr>
        <w:t xml:space="preserve"> </w:t>
      </w:r>
      <w:r>
        <w:rPr>
          <w:rFonts w:ascii="Times New Roman" w:hAnsi="Times New Roman"/>
          <w:szCs w:val="24"/>
          <w:lang w:val="lt-LT"/>
        </w:rPr>
        <w:t>ŽINIOS</w:t>
      </w:r>
      <w:r w:rsidRPr="00AC3A6E">
        <w:rPr>
          <w:rFonts w:ascii="Times New Roman" w:hAnsi="Times New Roman"/>
          <w:szCs w:val="24"/>
          <w:lang w:val="lt-LT"/>
        </w:rPr>
        <w:t xml:space="preserve"> APIE PAMATINES MEDŽIAGAS (PM), KALIBRATORIUS (KL) IR</w:t>
      </w:r>
      <w:bookmarkStart w:id="121" w:name="_Toc363566529"/>
      <w:bookmarkStart w:id="122" w:name="_Toc432501656"/>
      <w:bookmarkEnd w:id="117"/>
      <w:bookmarkEnd w:id="118"/>
      <w:r w:rsidRPr="00AC3A6E">
        <w:rPr>
          <w:rFonts w:ascii="Times New Roman" w:hAnsi="Times New Roman"/>
          <w:szCs w:val="24"/>
          <w:lang w:val="lt-LT"/>
        </w:rPr>
        <w:t xml:space="preserve"> KONTROLINES MEDŽIAGAS (KM)</w:t>
      </w:r>
      <w:bookmarkEnd w:id="119"/>
      <w:r w:rsidRPr="00AC3A6E">
        <w:rPr>
          <w:rFonts w:ascii="Times New Roman" w:hAnsi="Times New Roman"/>
          <w:szCs w:val="24"/>
          <w:lang w:val="lt-LT"/>
        </w:rPr>
        <w:t xml:space="preserve"> </w:t>
      </w:r>
      <w:bookmarkEnd w:id="120"/>
      <w:bookmarkEnd w:id="121"/>
      <w:bookmarkEnd w:id="122"/>
    </w:p>
    <w:p w14:paraId="78CC3E35" w14:textId="77777777" w:rsidR="001F71F8" w:rsidRPr="001F71F8" w:rsidRDefault="001F71F8" w:rsidP="001F71F8">
      <w:pPr>
        <w:rPr>
          <w:lang w:val="lt-LT"/>
        </w:rPr>
      </w:pPr>
    </w:p>
    <w:p w14:paraId="210D980F" w14:textId="35793720" w:rsidR="001F71F8" w:rsidRPr="00AC0101" w:rsidRDefault="001F71F8" w:rsidP="001F71F8">
      <w:pPr>
        <w:spacing w:line="276" w:lineRule="auto"/>
        <w:jc w:val="center"/>
        <w:rPr>
          <w:i/>
          <w:position w:val="6"/>
          <w:sz w:val="24"/>
          <w:szCs w:val="24"/>
          <w:lang w:val="lt-LT"/>
        </w:rPr>
      </w:pPr>
      <w:r w:rsidRPr="00AC0101">
        <w:rPr>
          <w:i/>
          <w:position w:val="6"/>
          <w:sz w:val="24"/>
          <w:szCs w:val="24"/>
          <w:lang w:val="lt-LT"/>
        </w:rPr>
        <w:t xml:space="preserve"> (Medicinos laboratorijos pavadinimas</w:t>
      </w:r>
      <w:r w:rsidR="005D7B34" w:rsidRPr="00AC0101">
        <w:rPr>
          <w:i/>
          <w:position w:val="6"/>
          <w:sz w:val="24"/>
          <w:szCs w:val="24"/>
          <w:lang w:val="lt-LT"/>
        </w:rPr>
        <w:t>, adresas</w:t>
      </w:r>
      <w:r w:rsidRPr="00AC0101">
        <w:rPr>
          <w:i/>
          <w:position w:val="6"/>
          <w:sz w:val="24"/>
          <w:szCs w:val="24"/>
          <w:lang w:val="lt-LT"/>
        </w:rPr>
        <w:t>)</w:t>
      </w:r>
    </w:p>
    <w:p w14:paraId="0F59F626" w14:textId="77777777" w:rsidR="001F71F8" w:rsidRPr="00AC3A6E" w:rsidRDefault="001F71F8" w:rsidP="001F71F8">
      <w:pPr>
        <w:pStyle w:val="Porat"/>
        <w:tabs>
          <w:tab w:val="clear" w:pos="4819"/>
          <w:tab w:val="clear" w:pos="9071"/>
        </w:tabs>
        <w:spacing w:line="276" w:lineRule="auto"/>
        <w:rPr>
          <w:sz w:val="24"/>
          <w:szCs w:val="24"/>
          <w:lang w:val="lt-LT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3119"/>
        <w:gridCol w:w="3402"/>
        <w:gridCol w:w="3402"/>
      </w:tblGrid>
      <w:tr w:rsidR="001F71F8" w:rsidRPr="00C51A68" w14:paraId="705975ED" w14:textId="77777777" w:rsidTr="0075711E">
        <w:trPr>
          <w:cantSplit/>
          <w:tblHeader/>
        </w:trPr>
        <w:tc>
          <w:tcPr>
            <w:tcW w:w="2376" w:type="dxa"/>
            <w:vAlign w:val="center"/>
          </w:tcPr>
          <w:p w14:paraId="0944C588" w14:textId="77777777" w:rsidR="001F71F8" w:rsidRPr="00AC3A6E" w:rsidRDefault="001F71F8" w:rsidP="0075711E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AC3A6E">
              <w:rPr>
                <w:bCs/>
                <w:sz w:val="24"/>
                <w:szCs w:val="24"/>
                <w:lang w:val="lt-LT"/>
              </w:rPr>
              <w:t>PM/KL/KM pavadinimas</w:t>
            </w:r>
          </w:p>
        </w:tc>
        <w:tc>
          <w:tcPr>
            <w:tcW w:w="2977" w:type="dxa"/>
            <w:vAlign w:val="center"/>
          </w:tcPr>
          <w:p w14:paraId="2E5AAEF3" w14:textId="7F43F797" w:rsidR="001F71F8" w:rsidRPr="00AC3A6E" w:rsidRDefault="005F41D4" w:rsidP="005F41D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Analizatoriaus</w:t>
            </w:r>
            <w:r w:rsidR="001F71F8" w:rsidRPr="00AC3A6E">
              <w:rPr>
                <w:sz w:val="24"/>
                <w:szCs w:val="24"/>
                <w:lang w:val="lt-LT"/>
              </w:rPr>
              <w:t>/įrenginio pavadinimas</w:t>
            </w:r>
          </w:p>
        </w:tc>
        <w:tc>
          <w:tcPr>
            <w:tcW w:w="3119" w:type="dxa"/>
            <w:vAlign w:val="center"/>
          </w:tcPr>
          <w:p w14:paraId="67F6711F" w14:textId="77777777" w:rsidR="001F71F8" w:rsidRPr="00AC3A6E" w:rsidRDefault="001F71F8" w:rsidP="0075711E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AC3A6E">
              <w:rPr>
                <w:sz w:val="24"/>
                <w:szCs w:val="24"/>
                <w:lang w:val="lt-LT"/>
              </w:rPr>
              <w:t>Dokumento, nustatančio tyrimų metodą ir įtraukto į akreditavimo sritį, žymuo, skyrius, punktas (kur tinka)</w:t>
            </w:r>
          </w:p>
        </w:tc>
        <w:tc>
          <w:tcPr>
            <w:tcW w:w="3402" w:type="dxa"/>
            <w:vAlign w:val="center"/>
          </w:tcPr>
          <w:p w14:paraId="745EB216" w14:textId="4B28C72C" w:rsidR="001F71F8" w:rsidRPr="00AC3A6E" w:rsidRDefault="001F71F8" w:rsidP="0075711E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AC3A6E">
              <w:rPr>
                <w:bCs/>
                <w:sz w:val="24"/>
                <w:szCs w:val="24"/>
                <w:lang w:val="lt-LT"/>
              </w:rPr>
              <w:t>Naudojamų PM/KL/KM paskirtis</w:t>
            </w:r>
          </w:p>
        </w:tc>
        <w:tc>
          <w:tcPr>
            <w:tcW w:w="3402" w:type="dxa"/>
            <w:vAlign w:val="center"/>
          </w:tcPr>
          <w:p w14:paraId="6FE2F18C" w14:textId="31899301" w:rsidR="001F71F8" w:rsidRPr="00AC3A6E" w:rsidRDefault="001F71F8" w:rsidP="0075711E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AC3A6E">
              <w:rPr>
                <w:bCs/>
                <w:sz w:val="24"/>
                <w:szCs w:val="24"/>
                <w:lang w:val="lt-LT"/>
              </w:rPr>
              <w:t>PM/KL/KM pagrindinės metrologinės charakteristikos</w:t>
            </w:r>
          </w:p>
        </w:tc>
      </w:tr>
      <w:tr w:rsidR="001F71F8" w:rsidRPr="00C51A68" w14:paraId="48D7C6B4" w14:textId="77777777" w:rsidTr="0075711E">
        <w:trPr>
          <w:cantSplit/>
          <w:tblHeader/>
        </w:trPr>
        <w:tc>
          <w:tcPr>
            <w:tcW w:w="2376" w:type="dxa"/>
            <w:vAlign w:val="center"/>
          </w:tcPr>
          <w:p w14:paraId="330DFEDB" w14:textId="77777777" w:rsidR="001F71F8" w:rsidRPr="00AC3A6E" w:rsidRDefault="001F71F8" w:rsidP="0075711E">
            <w:pPr>
              <w:jc w:val="center"/>
              <w:rPr>
                <w:bCs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  <w:vAlign w:val="center"/>
          </w:tcPr>
          <w:p w14:paraId="3AF6F7D8" w14:textId="77777777" w:rsidR="001F71F8" w:rsidRPr="00AC3A6E" w:rsidRDefault="001F71F8" w:rsidP="0075711E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  <w:vAlign w:val="center"/>
          </w:tcPr>
          <w:p w14:paraId="2F8EDC9B" w14:textId="77777777" w:rsidR="001F71F8" w:rsidRPr="00AC3A6E" w:rsidRDefault="001F71F8" w:rsidP="0075711E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vAlign w:val="center"/>
          </w:tcPr>
          <w:p w14:paraId="16B1F68F" w14:textId="77777777" w:rsidR="001F71F8" w:rsidRPr="00AC3A6E" w:rsidRDefault="001F71F8" w:rsidP="0075711E">
            <w:pPr>
              <w:jc w:val="center"/>
              <w:rPr>
                <w:bCs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vAlign w:val="center"/>
          </w:tcPr>
          <w:p w14:paraId="444C9408" w14:textId="77777777" w:rsidR="001F71F8" w:rsidRPr="00AC3A6E" w:rsidRDefault="001F71F8" w:rsidP="0075711E">
            <w:pPr>
              <w:jc w:val="center"/>
              <w:rPr>
                <w:bCs/>
                <w:sz w:val="24"/>
                <w:szCs w:val="24"/>
                <w:lang w:val="lt-LT"/>
              </w:rPr>
            </w:pPr>
          </w:p>
        </w:tc>
      </w:tr>
      <w:tr w:rsidR="001F71F8" w:rsidRPr="00C51A68" w14:paraId="5CE00633" w14:textId="77777777" w:rsidTr="0075711E">
        <w:trPr>
          <w:cantSplit/>
          <w:tblHeader/>
        </w:trPr>
        <w:tc>
          <w:tcPr>
            <w:tcW w:w="2376" w:type="dxa"/>
            <w:vAlign w:val="center"/>
          </w:tcPr>
          <w:p w14:paraId="18EED264" w14:textId="77777777" w:rsidR="001F71F8" w:rsidRPr="00AC3A6E" w:rsidRDefault="001F71F8" w:rsidP="0075711E">
            <w:pPr>
              <w:jc w:val="center"/>
              <w:rPr>
                <w:bCs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  <w:vAlign w:val="center"/>
          </w:tcPr>
          <w:p w14:paraId="1D0A087E" w14:textId="77777777" w:rsidR="001F71F8" w:rsidRPr="00AC3A6E" w:rsidRDefault="001F71F8" w:rsidP="0075711E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  <w:vAlign w:val="center"/>
          </w:tcPr>
          <w:p w14:paraId="24F48C29" w14:textId="77777777" w:rsidR="001F71F8" w:rsidRPr="00AC3A6E" w:rsidRDefault="001F71F8" w:rsidP="0075711E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vAlign w:val="center"/>
          </w:tcPr>
          <w:p w14:paraId="54B1D82F" w14:textId="77777777" w:rsidR="001F71F8" w:rsidRPr="00AC3A6E" w:rsidRDefault="001F71F8" w:rsidP="0075711E">
            <w:pPr>
              <w:jc w:val="center"/>
              <w:rPr>
                <w:bCs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vAlign w:val="center"/>
          </w:tcPr>
          <w:p w14:paraId="45BF745E" w14:textId="77777777" w:rsidR="001F71F8" w:rsidRPr="00AC3A6E" w:rsidRDefault="001F71F8" w:rsidP="0075711E">
            <w:pPr>
              <w:jc w:val="center"/>
              <w:rPr>
                <w:bCs/>
                <w:sz w:val="24"/>
                <w:szCs w:val="24"/>
                <w:lang w:val="lt-LT"/>
              </w:rPr>
            </w:pPr>
          </w:p>
        </w:tc>
      </w:tr>
    </w:tbl>
    <w:p w14:paraId="2EB89A4F" w14:textId="0E1F7C82" w:rsidR="001F71F8" w:rsidRDefault="001F71F8" w:rsidP="001F71F8">
      <w:pPr>
        <w:rPr>
          <w:sz w:val="24"/>
          <w:szCs w:val="24"/>
          <w:lang w:val="lt-LT"/>
        </w:rPr>
      </w:pPr>
    </w:p>
    <w:p w14:paraId="68F8348F" w14:textId="36F99C27" w:rsidR="00570F74" w:rsidRDefault="00570F74" w:rsidP="001F71F8">
      <w:pPr>
        <w:rPr>
          <w:sz w:val="24"/>
          <w:szCs w:val="24"/>
          <w:lang w:val="lt-LT"/>
        </w:rPr>
      </w:pPr>
    </w:p>
    <w:p w14:paraId="20E84894" w14:textId="77777777" w:rsidR="00DD05A5" w:rsidRDefault="00DD05A5" w:rsidP="001F71F8">
      <w:pPr>
        <w:rPr>
          <w:sz w:val="24"/>
          <w:szCs w:val="24"/>
          <w:lang w:val="lt-LT"/>
        </w:rPr>
      </w:pPr>
    </w:p>
    <w:p w14:paraId="4E4E53AC" w14:textId="77777777" w:rsidR="00570F74" w:rsidRPr="00AC3A6E" w:rsidRDefault="00570F74" w:rsidP="001F71F8">
      <w:pPr>
        <w:rPr>
          <w:sz w:val="24"/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2"/>
        <w:gridCol w:w="2483"/>
        <w:gridCol w:w="557"/>
        <w:gridCol w:w="2582"/>
      </w:tblGrid>
      <w:tr w:rsidR="008B3972" w:rsidRPr="00AC3A6E" w14:paraId="38179DC0" w14:textId="77777777" w:rsidTr="008B3972">
        <w:tc>
          <w:tcPr>
            <w:tcW w:w="3592" w:type="dxa"/>
          </w:tcPr>
          <w:p w14:paraId="7F8119FF" w14:textId="77777777" w:rsidR="008B3972" w:rsidRPr="00AC3A6E" w:rsidRDefault="008B3972" w:rsidP="008B397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3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Data ____________</w:t>
            </w:r>
          </w:p>
        </w:tc>
        <w:tc>
          <w:tcPr>
            <w:tcW w:w="2483" w:type="dxa"/>
          </w:tcPr>
          <w:p w14:paraId="16CF3FA1" w14:textId="77777777" w:rsidR="008B3972" w:rsidRPr="00AC3A6E" w:rsidRDefault="008B3972" w:rsidP="008B397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7" w:type="dxa"/>
          </w:tcPr>
          <w:p w14:paraId="27C8BDDC" w14:textId="77777777" w:rsidR="008B3972" w:rsidRPr="00AC3A6E" w:rsidRDefault="008B3972" w:rsidP="008B397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82" w:type="dxa"/>
          </w:tcPr>
          <w:p w14:paraId="5B286781" w14:textId="77777777" w:rsidR="008B3972" w:rsidRPr="00AC3A6E" w:rsidRDefault="008B3972" w:rsidP="008B397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7D0B9913" w14:textId="77777777" w:rsidR="008B3972" w:rsidRPr="00AC3A6E" w:rsidRDefault="008B3972" w:rsidP="008B3972">
      <w:pPr>
        <w:pStyle w:val="Betarp"/>
        <w:spacing w:line="276" w:lineRule="auto"/>
        <w:rPr>
          <w:sz w:val="24"/>
          <w:szCs w:val="24"/>
          <w:lang w:val="lt-LT"/>
        </w:rPr>
      </w:pPr>
    </w:p>
    <w:p w14:paraId="40FC754C" w14:textId="77777777" w:rsidR="008B3972" w:rsidRPr="00AC3A6E" w:rsidRDefault="008B3972" w:rsidP="008B3972">
      <w:pPr>
        <w:pStyle w:val="xxx"/>
        <w:tabs>
          <w:tab w:val="clear" w:pos="720"/>
          <w:tab w:val="left" w:pos="0"/>
          <w:tab w:val="left" w:pos="993"/>
        </w:tabs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AC3A6E">
        <w:rPr>
          <w:rFonts w:ascii="Times New Roman" w:hAnsi="Times New Roman"/>
          <w:b w:val="0"/>
          <w:bCs/>
          <w:sz w:val="24"/>
          <w:szCs w:val="24"/>
        </w:rPr>
        <w:t>_____________________________</w:t>
      </w:r>
    </w:p>
    <w:p w14:paraId="4B126DDA" w14:textId="71163D48" w:rsidR="001F71F8" w:rsidRDefault="001F71F8" w:rsidP="001F71F8">
      <w:pPr>
        <w:rPr>
          <w:lang w:val="lt-LT"/>
        </w:rPr>
      </w:pPr>
    </w:p>
    <w:p w14:paraId="7D39E9D7" w14:textId="64F501EF" w:rsidR="001F71F8" w:rsidRDefault="001F71F8" w:rsidP="001F71F8">
      <w:pPr>
        <w:rPr>
          <w:lang w:val="lt-LT"/>
        </w:rPr>
      </w:pPr>
    </w:p>
    <w:p w14:paraId="5F180B3B" w14:textId="77777777" w:rsidR="00DB0FB3" w:rsidRPr="00AC3A6E" w:rsidRDefault="00DB0FB3" w:rsidP="00DB0FB3">
      <w:pPr>
        <w:rPr>
          <w:sz w:val="24"/>
          <w:szCs w:val="24"/>
          <w:lang w:val="lt-LT"/>
        </w:rPr>
      </w:pPr>
      <w:r w:rsidRPr="00AC3A6E">
        <w:rPr>
          <w:sz w:val="24"/>
          <w:szCs w:val="24"/>
          <w:lang w:val="lt-LT"/>
        </w:rPr>
        <w:br w:type="page"/>
      </w:r>
    </w:p>
    <w:p w14:paraId="70AA8864" w14:textId="0B2A8B91" w:rsidR="00257038" w:rsidRPr="00AC3A6E" w:rsidRDefault="00257038" w:rsidP="00BD3272">
      <w:pPr>
        <w:pStyle w:val="Betarp"/>
        <w:rPr>
          <w:sz w:val="24"/>
          <w:szCs w:val="24"/>
          <w:lang w:val="lt-LT"/>
        </w:rPr>
      </w:pPr>
      <w:bookmarkStart w:id="123" w:name="_Toc363566530"/>
      <w:bookmarkStart w:id="124" w:name="_Toc432501657"/>
      <w:bookmarkEnd w:id="114"/>
    </w:p>
    <w:p w14:paraId="334BA9B0" w14:textId="5C7AD9BF" w:rsidR="006602E4" w:rsidRPr="00AC3A6E" w:rsidRDefault="00A45B5B" w:rsidP="00BB7B9B">
      <w:pPr>
        <w:pStyle w:val="Antrat2"/>
        <w:keepNext/>
        <w:overflowPunct w:val="0"/>
        <w:autoSpaceDE w:val="0"/>
        <w:autoSpaceDN w:val="0"/>
        <w:adjustRightInd w:val="0"/>
        <w:spacing w:before="0" w:line="276" w:lineRule="auto"/>
        <w:jc w:val="center"/>
        <w:textAlignment w:val="baseline"/>
        <w:rPr>
          <w:rFonts w:ascii="Times New Roman" w:hAnsi="Times New Roman"/>
          <w:szCs w:val="24"/>
          <w:lang w:val="lt-LT"/>
        </w:rPr>
      </w:pPr>
      <w:bookmarkStart w:id="125" w:name="_Toc68210591"/>
      <w:r>
        <w:rPr>
          <w:rFonts w:ascii="Times New Roman" w:hAnsi="Times New Roman"/>
          <w:szCs w:val="24"/>
          <w:lang w:val="lt-LT"/>
        </w:rPr>
        <w:t>LA/AD5.2/</w:t>
      </w:r>
      <w:r w:rsidR="00F16E78">
        <w:rPr>
          <w:rFonts w:ascii="Times New Roman" w:hAnsi="Times New Roman"/>
          <w:szCs w:val="24"/>
          <w:lang w:val="lt-LT"/>
        </w:rPr>
        <w:t>8</w:t>
      </w:r>
      <w:r w:rsidRPr="00DB0FB3">
        <w:rPr>
          <w:rFonts w:ascii="Times New Roman" w:hAnsi="Times New Roman"/>
          <w:szCs w:val="24"/>
          <w:lang w:val="lt-LT"/>
        </w:rPr>
        <w:t xml:space="preserve"> priedas. </w:t>
      </w:r>
      <w:r>
        <w:rPr>
          <w:rFonts w:ascii="Times New Roman" w:hAnsi="Times New Roman"/>
          <w:szCs w:val="24"/>
          <w:lang w:val="lt-LT"/>
        </w:rPr>
        <w:t>Ž</w:t>
      </w:r>
      <w:r w:rsidR="00F16E78">
        <w:rPr>
          <w:rFonts w:ascii="Times New Roman" w:hAnsi="Times New Roman"/>
          <w:szCs w:val="24"/>
          <w:lang w:val="lt-LT"/>
        </w:rPr>
        <w:t xml:space="preserve">INIOS </w:t>
      </w:r>
      <w:r w:rsidR="006F557C" w:rsidRPr="00AC3A6E">
        <w:rPr>
          <w:rFonts w:ascii="Times New Roman" w:hAnsi="Times New Roman"/>
          <w:szCs w:val="24"/>
          <w:lang w:val="lt-LT"/>
        </w:rPr>
        <w:t>APIE REAGENTUS,</w:t>
      </w:r>
      <w:bookmarkEnd w:id="123"/>
      <w:bookmarkEnd w:id="124"/>
      <w:r w:rsidR="006F557C" w:rsidRPr="00AC3A6E">
        <w:rPr>
          <w:rFonts w:ascii="Times New Roman" w:hAnsi="Times New Roman"/>
          <w:szCs w:val="24"/>
          <w:lang w:val="lt-LT"/>
        </w:rPr>
        <w:t xml:space="preserve"> </w:t>
      </w:r>
      <w:bookmarkStart w:id="126" w:name="_Toc363566531"/>
      <w:r w:rsidR="006F557C" w:rsidRPr="00AC3A6E">
        <w:rPr>
          <w:rFonts w:ascii="Times New Roman" w:hAnsi="Times New Roman"/>
          <w:szCs w:val="24"/>
          <w:lang w:val="lt-LT"/>
        </w:rPr>
        <w:t>TERPES IR KIT</w:t>
      </w:r>
      <w:r w:rsidR="009270D2">
        <w:rPr>
          <w:rFonts w:ascii="Times New Roman" w:hAnsi="Times New Roman"/>
          <w:szCs w:val="24"/>
          <w:lang w:val="lt-LT"/>
        </w:rPr>
        <w:t xml:space="preserve">AS MEDŽIAGAS, TURINČIAS ĮTAKOS </w:t>
      </w:r>
      <w:r w:rsidR="006F557C" w:rsidRPr="00AC3A6E">
        <w:rPr>
          <w:rFonts w:ascii="Times New Roman" w:hAnsi="Times New Roman"/>
          <w:szCs w:val="24"/>
          <w:lang w:val="lt-LT"/>
        </w:rPr>
        <w:t>TYRIMŲ</w:t>
      </w:r>
      <w:r w:rsidR="00B83B6F">
        <w:rPr>
          <w:rFonts w:ascii="Times New Roman" w:hAnsi="Times New Roman"/>
          <w:szCs w:val="24"/>
          <w:lang w:val="lt-LT"/>
        </w:rPr>
        <w:t xml:space="preserve"> REZULTATŲ</w:t>
      </w:r>
      <w:r w:rsidR="006F557C" w:rsidRPr="00AC3A6E">
        <w:rPr>
          <w:rFonts w:ascii="Times New Roman" w:hAnsi="Times New Roman"/>
          <w:szCs w:val="24"/>
          <w:lang w:val="lt-LT"/>
        </w:rPr>
        <w:t xml:space="preserve"> KOKYBEI</w:t>
      </w:r>
      <w:bookmarkEnd w:id="125"/>
      <w:bookmarkEnd w:id="126"/>
    </w:p>
    <w:p w14:paraId="0380304E" w14:textId="77777777" w:rsidR="006602E4" w:rsidRPr="00AC3A6E" w:rsidRDefault="006602E4" w:rsidP="00BB7B9B">
      <w:pPr>
        <w:pStyle w:val="Antrats"/>
        <w:tabs>
          <w:tab w:val="clear" w:pos="4819"/>
          <w:tab w:val="clear" w:pos="9071"/>
          <w:tab w:val="left" w:leader="underscore" w:pos="5670"/>
        </w:tabs>
        <w:spacing w:line="276" w:lineRule="auto"/>
        <w:rPr>
          <w:position w:val="6"/>
          <w:sz w:val="24"/>
          <w:szCs w:val="24"/>
          <w:lang w:val="lt-LT"/>
        </w:rPr>
      </w:pPr>
    </w:p>
    <w:p w14:paraId="4645536C" w14:textId="52E5471A" w:rsidR="006602E4" w:rsidRPr="00AC0101" w:rsidRDefault="00F16E78" w:rsidP="00BB7B9B">
      <w:pPr>
        <w:spacing w:line="276" w:lineRule="auto"/>
        <w:jc w:val="center"/>
        <w:rPr>
          <w:b/>
          <w:i/>
          <w:sz w:val="24"/>
          <w:szCs w:val="24"/>
          <w:lang w:val="lt-LT"/>
        </w:rPr>
      </w:pPr>
      <w:r w:rsidRPr="00AC0101">
        <w:rPr>
          <w:i/>
          <w:position w:val="6"/>
          <w:sz w:val="24"/>
          <w:szCs w:val="24"/>
          <w:lang w:val="lt-LT"/>
        </w:rPr>
        <w:t xml:space="preserve"> </w:t>
      </w:r>
      <w:r w:rsidR="0024432E" w:rsidRPr="00AC0101">
        <w:rPr>
          <w:i/>
          <w:position w:val="6"/>
          <w:sz w:val="24"/>
          <w:szCs w:val="24"/>
          <w:lang w:val="lt-LT"/>
        </w:rPr>
        <w:t>(</w:t>
      </w:r>
      <w:r w:rsidR="00934AC5" w:rsidRPr="00AC0101">
        <w:rPr>
          <w:i/>
          <w:position w:val="6"/>
          <w:sz w:val="24"/>
          <w:szCs w:val="24"/>
          <w:lang w:val="lt-LT"/>
        </w:rPr>
        <w:t>Medicinos l</w:t>
      </w:r>
      <w:r w:rsidR="00DD1FC2" w:rsidRPr="00AC0101">
        <w:rPr>
          <w:i/>
          <w:position w:val="6"/>
          <w:sz w:val="24"/>
          <w:szCs w:val="24"/>
          <w:lang w:val="lt-LT"/>
        </w:rPr>
        <w:t xml:space="preserve">aboratorijos </w:t>
      </w:r>
      <w:r w:rsidR="006602E4" w:rsidRPr="00AC0101">
        <w:rPr>
          <w:i/>
          <w:position w:val="6"/>
          <w:sz w:val="24"/>
          <w:szCs w:val="24"/>
          <w:lang w:val="lt-LT"/>
        </w:rPr>
        <w:t>pavadinimas</w:t>
      </w:r>
      <w:r w:rsidR="005D7B34" w:rsidRPr="00AC0101">
        <w:rPr>
          <w:i/>
          <w:position w:val="6"/>
          <w:sz w:val="24"/>
          <w:szCs w:val="24"/>
          <w:lang w:val="lt-LT"/>
        </w:rPr>
        <w:t>, adresas</w:t>
      </w:r>
      <w:r w:rsidR="0024432E" w:rsidRPr="00AC0101">
        <w:rPr>
          <w:i/>
          <w:position w:val="6"/>
          <w:sz w:val="24"/>
          <w:szCs w:val="24"/>
          <w:lang w:val="lt-LT"/>
        </w:rPr>
        <w:t>)</w:t>
      </w:r>
    </w:p>
    <w:p w14:paraId="36158626" w14:textId="77777777" w:rsidR="006602E4" w:rsidRPr="00AC3A6E" w:rsidRDefault="006602E4" w:rsidP="00BB7B9B">
      <w:pPr>
        <w:pStyle w:val="Porat"/>
        <w:tabs>
          <w:tab w:val="clear" w:pos="4819"/>
          <w:tab w:val="clear" w:pos="9071"/>
        </w:tabs>
        <w:spacing w:line="276" w:lineRule="auto"/>
        <w:rPr>
          <w:sz w:val="24"/>
          <w:szCs w:val="24"/>
          <w:lang w:val="lt-LT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685"/>
        <w:gridCol w:w="3261"/>
        <w:gridCol w:w="3118"/>
        <w:gridCol w:w="2693"/>
      </w:tblGrid>
      <w:tr w:rsidR="004C5044" w:rsidRPr="00AC3A6E" w14:paraId="54366542" w14:textId="77777777" w:rsidTr="00A32E9B">
        <w:trPr>
          <w:cantSplit/>
          <w:tblHeader/>
        </w:trPr>
        <w:tc>
          <w:tcPr>
            <w:tcW w:w="2660" w:type="dxa"/>
            <w:vAlign w:val="center"/>
          </w:tcPr>
          <w:p w14:paraId="72C81F6B" w14:textId="6852C3BB" w:rsidR="004C5044" w:rsidRPr="00AC3A6E" w:rsidRDefault="002E47F1" w:rsidP="002E47F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AC3A6E">
              <w:rPr>
                <w:bCs/>
                <w:sz w:val="24"/>
                <w:szCs w:val="24"/>
                <w:lang w:val="lt-LT"/>
              </w:rPr>
              <w:t>R</w:t>
            </w:r>
            <w:r w:rsidR="004C5044" w:rsidRPr="00AC3A6E">
              <w:rPr>
                <w:bCs/>
                <w:sz w:val="24"/>
                <w:szCs w:val="24"/>
                <w:lang w:val="lt-LT"/>
              </w:rPr>
              <w:t>eagento, terpės</w:t>
            </w:r>
            <w:r w:rsidRPr="00AC3A6E">
              <w:rPr>
                <w:bCs/>
                <w:sz w:val="24"/>
                <w:szCs w:val="24"/>
                <w:lang w:val="lt-LT"/>
              </w:rPr>
              <w:t>,</w:t>
            </w:r>
            <w:r w:rsidR="004C5044" w:rsidRPr="00AC3A6E">
              <w:rPr>
                <w:bCs/>
                <w:sz w:val="24"/>
                <w:szCs w:val="24"/>
                <w:lang w:val="lt-LT"/>
              </w:rPr>
              <w:t xml:space="preserve"> </w:t>
            </w:r>
            <w:r w:rsidRPr="00AC3A6E">
              <w:rPr>
                <w:bCs/>
                <w:sz w:val="24"/>
                <w:szCs w:val="24"/>
                <w:lang w:val="lt-LT"/>
              </w:rPr>
              <w:t xml:space="preserve">medžiagos, </w:t>
            </w:r>
            <w:r w:rsidR="004C5044" w:rsidRPr="00AC3A6E">
              <w:rPr>
                <w:bCs/>
                <w:sz w:val="24"/>
                <w:szCs w:val="24"/>
                <w:lang w:val="lt-LT"/>
              </w:rPr>
              <w:t>ir kt. pavadinimas</w:t>
            </w:r>
          </w:p>
        </w:tc>
        <w:tc>
          <w:tcPr>
            <w:tcW w:w="3685" w:type="dxa"/>
            <w:vAlign w:val="center"/>
          </w:tcPr>
          <w:p w14:paraId="36277EF8" w14:textId="083D891A" w:rsidR="004C5044" w:rsidRPr="00AC3A6E" w:rsidRDefault="00C0259E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AC3A6E">
              <w:rPr>
                <w:sz w:val="24"/>
                <w:szCs w:val="24"/>
                <w:lang w:val="lt-LT"/>
              </w:rPr>
              <w:t>D</w:t>
            </w:r>
            <w:r w:rsidR="004C5044" w:rsidRPr="00AC3A6E">
              <w:rPr>
                <w:sz w:val="24"/>
                <w:szCs w:val="24"/>
                <w:lang w:val="lt-LT"/>
              </w:rPr>
              <w:t>okumento, nustatančio tyrimų metodą ir įtraukto į akreditavimo sritį, žymuo, skyrius, punktas</w:t>
            </w:r>
            <w:r w:rsidR="00257038" w:rsidRPr="00AC3A6E">
              <w:rPr>
                <w:sz w:val="24"/>
                <w:szCs w:val="24"/>
                <w:lang w:val="lt-LT"/>
              </w:rPr>
              <w:t xml:space="preserve"> (kur tinka)</w:t>
            </w:r>
          </w:p>
        </w:tc>
        <w:tc>
          <w:tcPr>
            <w:tcW w:w="3261" w:type="dxa"/>
            <w:vAlign w:val="center"/>
          </w:tcPr>
          <w:p w14:paraId="026A2DE2" w14:textId="23AB057A" w:rsidR="004C5044" w:rsidRPr="00AC3A6E" w:rsidRDefault="004C504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AC3A6E">
              <w:rPr>
                <w:bCs/>
                <w:sz w:val="24"/>
                <w:szCs w:val="24"/>
                <w:lang w:val="lt-LT"/>
              </w:rPr>
              <w:t>Pagrindinės charakteristikos (koncentracija, grynumas ir kt.</w:t>
            </w:r>
            <w:r w:rsidR="006E2E9C" w:rsidRPr="00AC3A6E">
              <w:rPr>
                <w:bCs/>
                <w:sz w:val="24"/>
                <w:szCs w:val="24"/>
                <w:lang w:val="lt-LT"/>
              </w:rPr>
              <w:t>,</w:t>
            </w:r>
            <w:r w:rsidR="00A32E9B" w:rsidRPr="00AC3A6E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6E2E9C" w:rsidRPr="00AC3A6E">
              <w:rPr>
                <w:bCs/>
                <w:sz w:val="24"/>
                <w:szCs w:val="24"/>
                <w:lang w:val="lt-LT"/>
              </w:rPr>
              <w:t>kur tinka</w:t>
            </w:r>
            <w:r w:rsidRPr="00AC3A6E">
              <w:rPr>
                <w:bCs/>
                <w:sz w:val="24"/>
                <w:szCs w:val="24"/>
                <w:lang w:val="lt-LT"/>
              </w:rPr>
              <w:t>)</w:t>
            </w:r>
          </w:p>
        </w:tc>
        <w:tc>
          <w:tcPr>
            <w:tcW w:w="3118" w:type="dxa"/>
            <w:vAlign w:val="center"/>
          </w:tcPr>
          <w:p w14:paraId="3E6EDAB1" w14:textId="40B4E39B" w:rsidR="004C5044" w:rsidRPr="00AC3A6E" w:rsidRDefault="002E47F1" w:rsidP="002E47F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AC3A6E">
              <w:rPr>
                <w:bCs/>
                <w:sz w:val="24"/>
                <w:szCs w:val="24"/>
                <w:lang w:val="lt-LT"/>
              </w:rPr>
              <w:t xml:space="preserve">Pagrindines charakteristikas patvirtinusi organizacija, darbuotojas (kur tinka), patvirtinimo data </w:t>
            </w:r>
          </w:p>
        </w:tc>
        <w:tc>
          <w:tcPr>
            <w:tcW w:w="2693" w:type="dxa"/>
            <w:vAlign w:val="center"/>
          </w:tcPr>
          <w:p w14:paraId="3DC89CDB" w14:textId="0CB5AE1D" w:rsidR="008D5ACD" w:rsidRPr="00AC3A6E" w:rsidRDefault="004C5044" w:rsidP="002E47F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AC3A6E">
              <w:rPr>
                <w:bCs/>
                <w:sz w:val="24"/>
                <w:szCs w:val="24"/>
                <w:lang w:val="lt-LT"/>
              </w:rPr>
              <w:t>Dokumentas, patvirtinantis pagrindines charakteristikas</w:t>
            </w:r>
          </w:p>
        </w:tc>
      </w:tr>
      <w:tr w:rsidR="004C5044" w:rsidRPr="00AC3A6E" w14:paraId="19A307F7" w14:textId="77777777" w:rsidTr="00A32E9B">
        <w:tc>
          <w:tcPr>
            <w:tcW w:w="2660" w:type="dxa"/>
            <w:vAlign w:val="center"/>
          </w:tcPr>
          <w:p w14:paraId="1C67B7AD" w14:textId="77777777" w:rsidR="004C5044" w:rsidRPr="00AC3A6E" w:rsidRDefault="004C5044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685" w:type="dxa"/>
            <w:vAlign w:val="center"/>
          </w:tcPr>
          <w:p w14:paraId="2D498C2A" w14:textId="77777777" w:rsidR="004C5044" w:rsidRPr="00AC3A6E" w:rsidRDefault="004C5044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261" w:type="dxa"/>
            <w:vAlign w:val="center"/>
          </w:tcPr>
          <w:p w14:paraId="51FE19C0" w14:textId="1FE19CD0" w:rsidR="004C5044" w:rsidRPr="00AC3A6E" w:rsidRDefault="004C5044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1C2EB38B" w14:textId="77777777" w:rsidR="004C5044" w:rsidRPr="00AC3A6E" w:rsidRDefault="004C5044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46AA9856" w14:textId="77777777" w:rsidR="004C5044" w:rsidRPr="00AC3A6E" w:rsidRDefault="004C5044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4C5044" w:rsidRPr="00AC3A6E" w14:paraId="69012EE4" w14:textId="77777777" w:rsidTr="00A32E9B">
        <w:tc>
          <w:tcPr>
            <w:tcW w:w="2660" w:type="dxa"/>
            <w:vAlign w:val="center"/>
          </w:tcPr>
          <w:p w14:paraId="03869637" w14:textId="77777777" w:rsidR="004C5044" w:rsidRPr="00AC3A6E" w:rsidRDefault="004C5044" w:rsidP="00D77AB9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685" w:type="dxa"/>
            <w:vAlign w:val="center"/>
          </w:tcPr>
          <w:p w14:paraId="14CF4E17" w14:textId="77777777" w:rsidR="004C5044" w:rsidRPr="00AC3A6E" w:rsidRDefault="004C5044" w:rsidP="00D77AB9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261" w:type="dxa"/>
            <w:vAlign w:val="center"/>
          </w:tcPr>
          <w:p w14:paraId="5D3D7A8B" w14:textId="7992EE5D" w:rsidR="004C5044" w:rsidRPr="00AC3A6E" w:rsidRDefault="004C5044" w:rsidP="00D77AB9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1A931A0A" w14:textId="77777777" w:rsidR="004C5044" w:rsidRPr="00AC3A6E" w:rsidRDefault="004C5044" w:rsidP="00D77AB9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185AA88F" w14:textId="77777777" w:rsidR="004C5044" w:rsidRPr="00AC3A6E" w:rsidRDefault="004C5044" w:rsidP="00D77AB9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</w:tbl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2"/>
        <w:gridCol w:w="2483"/>
        <w:gridCol w:w="557"/>
        <w:gridCol w:w="2582"/>
      </w:tblGrid>
      <w:tr w:rsidR="008B3972" w:rsidRPr="00AC3A6E" w14:paraId="2DD1D769" w14:textId="77777777" w:rsidTr="008B3972">
        <w:tc>
          <w:tcPr>
            <w:tcW w:w="3592" w:type="dxa"/>
          </w:tcPr>
          <w:p w14:paraId="22275F2E" w14:textId="77777777" w:rsidR="008B3972" w:rsidRDefault="008B3972" w:rsidP="008B397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127" w:name="_Toc432501659"/>
          </w:p>
          <w:p w14:paraId="27A76850" w14:textId="77777777" w:rsidR="008B3972" w:rsidRDefault="008B3972" w:rsidP="008B397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DDE9991" w14:textId="77777777" w:rsidR="008750C6" w:rsidRDefault="008750C6" w:rsidP="008B397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2EC45CF" w14:textId="3DCD27A9" w:rsidR="008B3972" w:rsidRPr="00AC3A6E" w:rsidRDefault="008B3972" w:rsidP="008B397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3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Data ____________</w:t>
            </w:r>
          </w:p>
        </w:tc>
        <w:tc>
          <w:tcPr>
            <w:tcW w:w="2483" w:type="dxa"/>
          </w:tcPr>
          <w:p w14:paraId="1D3F0612" w14:textId="77777777" w:rsidR="008B3972" w:rsidRPr="00AC3A6E" w:rsidRDefault="008B3972" w:rsidP="008B397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7" w:type="dxa"/>
          </w:tcPr>
          <w:p w14:paraId="15D89B49" w14:textId="77777777" w:rsidR="008B3972" w:rsidRPr="00AC3A6E" w:rsidRDefault="008B3972" w:rsidP="008B397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82" w:type="dxa"/>
          </w:tcPr>
          <w:p w14:paraId="31CA0295" w14:textId="77777777" w:rsidR="008B3972" w:rsidRPr="00AC3A6E" w:rsidRDefault="008B3972" w:rsidP="008B397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6641A358" w14:textId="77777777" w:rsidR="008B3972" w:rsidRPr="00AC3A6E" w:rsidRDefault="008B3972" w:rsidP="008B3972">
      <w:pPr>
        <w:pStyle w:val="Betarp"/>
        <w:spacing w:line="276" w:lineRule="auto"/>
        <w:rPr>
          <w:sz w:val="24"/>
          <w:szCs w:val="24"/>
          <w:lang w:val="lt-LT"/>
        </w:rPr>
      </w:pPr>
    </w:p>
    <w:p w14:paraId="7F245CC1" w14:textId="77777777" w:rsidR="008B3972" w:rsidRPr="00AC3A6E" w:rsidRDefault="008B3972" w:rsidP="008B3972">
      <w:pPr>
        <w:pStyle w:val="xxx"/>
        <w:tabs>
          <w:tab w:val="clear" w:pos="720"/>
          <w:tab w:val="left" w:pos="0"/>
          <w:tab w:val="left" w:pos="993"/>
        </w:tabs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AC3A6E">
        <w:rPr>
          <w:rFonts w:ascii="Times New Roman" w:hAnsi="Times New Roman"/>
          <w:b w:val="0"/>
          <w:bCs/>
          <w:sz w:val="24"/>
          <w:szCs w:val="24"/>
        </w:rPr>
        <w:t>_____________________________</w:t>
      </w:r>
    </w:p>
    <w:p w14:paraId="7853F3DB" w14:textId="42B9DD9C" w:rsidR="008B3972" w:rsidRDefault="008B3972" w:rsidP="008B3972">
      <w:pPr>
        <w:rPr>
          <w:lang w:val="lt-LT"/>
        </w:rPr>
      </w:pPr>
    </w:p>
    <w:p w14:paraId="6F776F34" w14:textId="674DF9FB" w:rsidR="008B3972" w:rsidRDefault="008B3972" w:rsidP="008B3972">
      <w:pPr>
        <w:rPr>
          <w:lang w:val="lt-LT"/>
        </w:rPr>
      </w:pPr>
    </w:p>
    <w:p w14:paraId="357C0FB0" w14:textId="049AF169" w:rsidR="008B3972" w:rsidRDefault="008B3972" w:rsidP="008B3972">
      <w:pPr>
        <w:rPr>
          <w:lang w:val="lt-LT"/>
        </w:rPr>
      </w:pPr>
    </w:p>
    <w:p w14:paraId="472BF979" w14:textId="1AA5E230" w:rsidR="008B3972" w:rsidRDefault="008B3972" w:rsidP="008B3972">
      <w:pPr>
        <w:rPr>
          <w:lang w:val="lt-LT"/>
        </w:rPr>
      </w:pPr>
    </w:p>
    <w:p w14:paraId="68E2F997" w14:textId="4A91D275" w:rsidR="008B3972" w:rsidRDefault="008B3972" w:rsidP="008B3972">
      <w:pPr>
        <w:rPr>
          <w:lang w:val="lt-LT"/>
        </w:rPr>
      </w:pPr>
    </w:p>
    <w:p w14:paraId="5743C239" w14:textId="7A18E447" w:rsidR="008B3972" w:rsidRDefault="008B3972" w:rsidP="008B3972">
      <w:pPr>
        <w:rPr>
          <w:lang w:val="lt-LT"/>
        </w:rPr>
      </w:pPr>
    </w:p>
    <w:p w14:paraId="27FA6D0F" w14:textId="2148DEDD" w:rsidR="00570FD5" w:rsidRDefault="00570FD5" w:rsidP="008B3972">
      <w:pPr>
        <w:rPr>
          <w:lang w:val="lt-LT"/>
        </w:rPr>
      </w:pPr>
    </w:p>
    <w:p w14:paraId="039A7584" w14:textId="77777777" w:rsidR="00570FD5" w:rsidRPr="008B3972" w:rsidRDefault="00570FD5" w:rsidP="008B3972">
      <w:pPr>
        <w:rPr>
          <w:lang w:val="lt-LT"/>
        </w:rPr>
      </w:pPr>
    </w:p>
    <w:p w14:paraId="71CFAE3E" w14:textId="1785B339" w:rsidR="008B3972" w:rsidRDefault="008B3972" w:rsidP="00BB7B9B">
      <w:pPr>
        <w:pStyle w:val="Antrat2"/>
        <w:keepNext/>
        <w:overflowPunct w:val="0"/>
        <w:autoSpaceDE w:val="0"/>
        <w:autoSpaceDN w:val="0"/>
        <w:adjustRightInd w:val="0"/>
        <w:spacing w:before="0" w:line="276" w:lineRule="auto"/>
        <w:jc w:val="center"/>
        <w:textAlignment w:val="baseline"/>
        <w:rPr>
          <w:rFonts w:ascii="Times New Roman" w:hAnsi="Times New Roman"/>
          <w:szCs w:val="24"/>
          <w:lang w:val="lt-LT"/>
        </w:rPr>
      </w:pPr>
    </w:p>
    <w:p w14:paraId="7F393F09" w14:textId="77777777" w:rsidR="008B3972" w:rsidRPr="008B3972" w:rsidRDefault="008B3972" w:rsidP="008B3972">
      <w:pPr>
        <w:rPr>
          <w:lang w:val="lt-LT"/>
        </w:rPr>
      </w:pPr>
    </w:p>
    <w:p w14:paraId="445F12D1" w14:textId="77777777" w:rsidR="008B3972" w:rsidRDefault="008B3972" w:rsidP="00BB7B9B">
      <w:pPr>
        <w:pStyle w:val="Antrat2"/>
        <w:keepNext/>
        <w:overflowPunct w:val="0"/>
        <w:autoSpaceDE w:val="0"/>
        <w:autoSpaceDN w:val="0"/>
        <w:adjustRightInd w:val="0"/>
        <w:spacing w:before="0" w:line="276" w:lineRule="auto"/>
        <w:jc w:val="center"/>
        <w:textAlignment w:val="baseline"/>
        <w:rPr>
          <w:rFonts w:ascii="Times New Roman" w:hAnsi="Times New Roman"/>
          <w:szCs w:val="24"/>
          <w:lang w:val="lt-LT"/>
        </w:rPr>
      </w:pPr>
    </w:p>
    <w:p w14:paraId="01CF22EE" w14:textId="77777777" w:rsidR="004378D7" w:rsidRPr="00A965E4" w:rsidRDefault="004378D7" w:rsidP="00D844B2">
      <w:pPr>
        <w:rPr>
          <w:lang w:val="lt-LT"/>
        </w:rPr>
      </w:pPr>
    </w:p>
    <w:p w14:paraId="0B34B48C" w14:textId="77777777" w:rsidR="008B3972" w:rsidRDefault="008B3972" w:rsidP="001A3419">
      <w:pPr>
        <w:pStyle w:val="Antrat2"/>
        <w:keepNext/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="Times New Roman" w:hAnsi="Times New Roman"/>
          <w:szCs w:val="24"/>
          <w:lang w:val="lt-LT"/>
        </w:rPr>
      </w:pPr>
    </w:p>
    <w:p w14:paraId="63E5A50B" w14:textId="59040B5C" w:rsidR="00FD2558" w:rsidRPr="00AC3A6E" w:rsidRDefault="00F16E78" w:rsidP="00BB7B9B">
      <w:pPr>
        <w:pStyle w:val="Antrat2"/>
        <w:keepNext/>
        <w:overflowPunct w:val="0"/>
        <w:autoSpaceDE w:val="0"/>
        <w:autoSpaceDN w:val="0"/>
        <w:adjustRightInd w:val="0"/>
        <w:spacing w:before="0" w:line="276" w:lineRule="auto"/>
        <w:jc w:val="center"/>
        <w:textAlignment w:val="baseline"/>
        <w:rPr>
          <w:rFonts w:ascii="Times New Roman" w:hAnsi="Times New Roman"/>
          <w:szCs w:val="24"/>
          <w:lang w:val="lt-LT"/>
        </w:rPr>
      </w:pPr>
      <w:bookmarkStart w:id="128" w:name="_Toc68210592"/>
      <w:r>
        <w:rPr>
          <w:rFonts w:ascii="Times New Roman" w:hAnsi="Times New Roman"/>
          <w:szCs w:val="24"/>
          <w:lang w:val="lt-LT"/>
        </w:rPr>
        <w:t>LA/AD5.2/9</w:t>
      </w:r>
      <w:r w:rsidRPr="00DB0FB3">
        <w:rPr>
          <w:rFonts w:ascii="Times New Roman" w:hAnsi="Times New Roman"/>
          <w:szCs w:val="24"/>
          <w:lang w:val="lt-LT"/>
        </w:rPr>
        <w:t xml:space="preserve"> priedas. </w:t>
      </w:r>
      <w:r>
        <w:rPr>
          <w:rFonts w:ascii="Times New Roman" w:hAnsi="Times New Roman"/>
          <w:szCs w:val="24"/>
          <w:lang w:val="lt-LT"/>
        </w:rPr>
        <w:t xml:space="preserve">ŽINIOS </w:t>
      </w:r>
      <w:r w:rsidR="00575B98" w:rsidRPr="00AC3A6E">
        <w:rPr>
          <w:rFonts w:ascii="Times New Roman" w:hAnsi="Times New Roman"/>
          <w:szCs w:val="24"/>
          <w:lang w:val="lt-LT"/>
        </w:rPr>
        <w:t>APIE PAPILDOMŲ TYRIMŲ LABORATORIJ</w:t>
      </w:r>
      <w:bookmarkEnd w:id="127"/>
      <w:r w:rsidR="00DC4B3C">
        <w:rPr>
          <w:rFonts w:ascii="Times New Roman" w:hAnsi="Times New Roman"/>
          <w:szCs w:val="24"/>
          <w:lang w:val="lt-LT"/>
        </w:rPr>
        <w:t>AS</w:t>
      </w:r>
      <w:bookmarkEnd w:id="128"/>
    </w:p>
    <w:p w14:paraId="2EDA2BD7" w14:textId="77777777" w:rsidR="00FD2558" w:rsidRPr="00AC3A6E" w:rsidRDefault="00FD2558" w:rsidP="00BB7B9B">
      <w:pPr>
        <w:pStyle w:val="Betarp"/>
        <w:spacing w:line="276" w:lineRule="auto"/>
        <w:rPr>
          <w:position w:val="6"/>
          <w:sz w:val="24"/>
          <w:szCs w:val="24"/>
          <w:lang w:val="lt-LT"/>
        </w:rPr>
      </w:pPr>
    </w:p>
    <w:p w14:paraId="3560F653" w14:textId="00395311" w:rsidR="00FD2558" w:rsidRPr="00AC0101" w:rsidRDefault="00F16E78" w:rsidP="00BB7B9B">
      <w:pPr>
        <w:spacing w:line="276" w:lineRule="auto"/>
        <w:jc w:val="center"/>
        <w:rPr>
          <w:i/>
          <w:sz w:val="24"/>
          <w:szCs w:val="24"/>
          <w:lang w:val="lt-LT"/>
        </w:rPr>
      </w:pPr>
      <w:r w:rsidRPr="00AC0101">
        <w:rPr>
          <w:i/>
          <w:position w:val="6"/>
          <w:sz w:val="24"/>
          <w:szCs w:val="24"/>
          <w:lang w:val="lt-LT"/>
        </w:rPr>
        <w:t xml:space="preserve"> </w:t>
      </w:r>
      <w:r w:rsidR="00934AC5" w:rsidRPr="00AC0101">
        <w:rPr>
          <w:i/>
          <w:position w:val="6"/>
          <w:sz w:val="24"/>
          <w:szCs w:val="24"/>
          <w:lang w:val="lt-LT"/>
        </w:rPr>
        <w:t>(Medicinos l</w:t>
      </w:r>
      <w:r w:rsidR="00FD2558" w:rsidRPr="00AC0101">
        <w:rPr>
          <w:i/>
          <w:position w:val="6"/>
          <w:sz w:val="24"/>
          <w:szCs w:val="24"/>
          <w:lang w:val="lt-LT"/>
        </w:rPr>
        <w:t>aboratorijos pavadinimas</w:t>
      </w:r>
      <w:r w:rsidR="005D7B34" w:rsidRPr="00AC0101">
        <w:rPr>
          <w:i/>
          <w:position w:val="6"/>
          <w:sz w:val="24"/>
          <w:szCs w:val="24"/>
          <w:lang w:val="lt-LT"/>
        </w:rPr>
        <w:t>, adresas</w:t>
      </w:r>
      <w:r w:rsidR="007F069A" w:rsidRPr="00AC0101">
        <w:rPr>
          <w:i/>
          <w:position w:val="6"/>
          <w:sz w:val="24"/>
          <w:szCs w:val="24"/>
          <w:lang w:val="lt-LT"/>
        </w:rPr>
        <w:t>)</w:t>
      </w:r>
    </w:p>
    <w:p w14:paraId="276627DE" w14:textId="77777777" w:rsidR="00FD2558" w:rsidRPr="00AC3A6E" w:rsidRDefault="00FD2558" w:rsidP="007D38F5">
      <w:pPr>
        <w:pStyle w:val="Betarp"/>
        <w:rPr>
          <w:sz w:val="24"/>
          <w:szCs w:val="24"/>
          <w:lang w:val="lt-LT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3231"/>
        <w:gridCol w:w="3828"/>
        <w:gridCol w:w="4110"/>
      </w:tblGrid>
      <w:tr w:rsidR="00FD2558" w:rsidRPr="00C51A68" w14:paraId="5DB6CFDB" w14:textId="77777777" w:rsidTr="004D7999">
        <w:trPr>
          <w:cantSplit/>
          <w:tblHeader/>
        </w:trPr>
        <w:tc>
          <w:tcPr>
            <w:tcW w:w="4248" w:type="dxa"/>
            <w:vAlign w:val="center"/>
          </w:tcPr>
          <w:p w14:paraId="15142766" w14:textId="0DD05290" w:rsidR="00FD2558" w:rsidRPr="00AC3A6E" w:rsidRDefault="006B34CF">
            <w:pPr>
              <w:jc w:val="center"/>
              <w:rPr>
                <w:sz w:val="24"/>
                <w:szCs w:val="24"/>
                <w:lang w:val="lt-LT"/>
              </w:rPr>
            </w:pPr>
            <w:r w:rsidRPr="00AC3A6E">
              <w:rPr>
                <w:sz w:val="24"/>
                <w:szCs w:val="24"/>
                <w:lang w:val="lt-LT"/>
              </w:rPr>
              <w:t xml:space="preserve">Papildomų tyrimų </w:t>
            </w:r>
            <w:r w:rsidR="00616047" w:rsidRPr="00AC3A6E">
              <w:rPr>
                <w:bCs/>
                <w:iCs/>
                <w:sz w:val="24"/>
                <w:szCs w:val="24"/>
                <w:lang w:val="lt-LT"/>
              </w:rPr>
              <w:t xml:space="preserve">laboratorijos </w:t>
            </w:r>
            <w:r w:rsidR="00FD2558" w:rsidRPr="00AC3A6E">
              <w:rPr>
                <w:bCs/>
                <w:iCs/>
                <w:sz w:val="24"/>
                <w:szCs w:val="24"/>
                <w:lang w:val="lt-LT"/>
              </w:rPr>
              <w:t>pavadinimas ir adresas</w:t>
            </w:r>
          </w:p>
        </w:tc>
        <w:tc>
          <w:tcPr>
            <w:tcW w:w="3231" w:type="dxa"/>
            <w:vAlign w:val="center"/>
          </w:tcPr>
          <w:p w14:paraId="41382CED" w14:textId="2D8C5DDD" w:rsidR="00FD2558" w:rsidRPr="00AC3A6E" w:rsidRDefault="006B34CF" w:rsidP="00BD3985">
            <w:pPr>
              <w:jc w:val="center"/>
              <w:rPr>
                <w:sz w:val="24"/>
                <w:szCs w:val="24"/>
                <w:lang w:val="lt-LT"/>
              </w:rPr>
            </w:pPr>
            <w:r w:rsidRPr="00AC3A6E">
              <w:rPr>
                <w:sz w:val="24"/>
                <w:szCs w:val="24"/>
                <w:lang w:val="lt-LT"/>
              </w:rPr>
              <w:t xml:space="preserve">Papildomų tyrimų </w:t>
            </w:r>
            <w:r w:rsidR="00616047" w:rsidRPr="00AC3A6E">
              <w:rPr>
                <w:bCs/>
                <w:iCs/>
                <w:sz w:val="24"/>
                <w:szCs w:val="24"/>
                <w:lang w:val="lt-LT"/>
              </w:rPr>
              <w:t xml:space="preserve">laboratorijos </w:t>
            </w:r>
            <w:r w:rsidR="00FD2558" w:rsidRPr="00AC3A6E">
              <w:rPr>
                <w:sz w:val="24"/>
                <w:szCs w:val="24"/>
                <w:lang w:val="lt-LT"/>
              </w:rPr>
              <w:t>funkcijos</w:t>
            </w:r>
            <w:r w:rsidR="00F16E78">
              <w:rPr>
                <w:sz w:val="24"/>
                <w:szCs w:val="24"/>
                <w:lang w:val="lt-LT"/>
              </w:rPr>
              <w:t xml:space="preserve"> </w:t>
            </w:r>
            <w:r w:rsidR="00F16E78">
              <w:rPr>
                <w:rStyle w:val="Puslapioinaosnuoroda"/>
                <w:szCs w:val="24"/>
                <w:lang w:val="lt-LT"/>
              </w:rPr>
              <w:footnoteReference w:customMarkFollows="1" w:id="8"/>
              <w:t>1</w:t>
            </w:r>
          </w:p>
        </w:tc>
        <w:tc>
          <w:tcPr>
            <w:tcW w:w="3828" w:type="dxa"/>
            <w:vAlign w:val="center"/>
          </w:tcPr>
          <w:p w14:paraId="232054C5" w14:textId="71695CEF" w:rsidR="00FD2558" w:rsidRPr="00AC3A6E" w:rsidRDefault="00616047">
            <w:pPr>
              <w:jc w:val="center"/>
              <w:rPr>
                <w:sz w:val="24"/>
                <w:szCs w:val="24"/>
                <w:lang w:val="lt-LT"/>
              </w:rPr>
            </w:pPr>
            <w:r w:rsidRPr="00AC3A6E">
              <w:rPr>
                <w:sz w:val="24"/>
                <w:szCs w:val="24"/>
                <w:lang w:val="lt-LT"/>
              </w:rPr>
              <w:t>Dokumentas – b</w:t>
            </w:r>
            <w:r w:rsidR="00FD2558" w:rsidRPr="00AC3A6E">
              <w:rPr>
                <w:sz w:val="24"/>
                <w:szCs w:val="24"/>
                <w:lang w:val="lt-LT"/>
              </w:rPr>
              <w:t>endradarbiavimo pagrindas</w:t>
            </w:r>
            <w:r w:rsidRPr="00AC3A6E">
              <w:rPr>
                <w:sz w:val="24"/>
                <w:szCs w:val="24"/>
                <w:lang w:val="lt-LT"/>
              </w:rPr>
              <w:t>, numeris, data</w:t>
            </w:r>
          </w:p>
        </w:tc>
        <w:tc>
          <w:tcPr>
            <w:tcW w:w="4110" w:type="dxa"/>
            <w:vAlign w:val="center"/>
          </w:tcPr>
          <w:p w14:paraId="2A60C6C9" w14:textId="2B5C5796" w:rsidR="00FD2558" w:rsidRPr="00AC3A6E" w:rsidRDefault="0061604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AC3A6E">
              <w:rPr>
                <w:sz w:val="24"/>
                <w:szCs w:val="24"/>
                <w:lang w:val="lt-LT"/>
              </w:rPr>
              <w:t xml:space="preserve">Dokumentas, patvirtinantis </w:t>
            </w:r>
            <w:r w:rsidR="002B3642" w:rsidRPr="00AC3A6E">
              <w:rPr>
                <w:sz w:val="24"/>
                <w:szCs w:val="24"/>
                <w:lang w:val="lt-LT"/>
              </w:rPr>
              <w:t xml:space="preserve">papildomų tyrimų </w:t>
            </w:r>
            <w:r w:rsidRPr="00AC3A6E">
              <w:rPr>
                <w:sz w:val="24"/>
                <w:szCs w:val="24"/>
                <w:lang w:val="lt-LT"/>
              </w:rPr>
              <w:t>laboratorijos kompetenciją, numeris, data</w:t>
            </w:r>
          </w:p>
        </w:tc>
      </w:tr>
      <w:tr w:rsidR="00FD2558" w:rsidRPr="00C51A68" w14:paraId="641F0266" w14:textId="77777777" w:rsidTr="004D7999">
        <w:tc>
          <w:tcPr>
            <w:tcW w:w="4248" w:type="dxa"/>
            <w:vAlign w:val="center"/>
          </w:tcPr>
          <w:p w14:paraId="4950DF4C" w14:textId="77777777" w:rsidR="00FD2558" w:rsidRPr="00AC3A6E" w:rsidRDefault="00FD2558" w:rsidP="00BD3985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231" w:type="dxa"/>
            <w:vAlign w:val="center"/>
          </w:tcPr>
          <w:p w14:paraId="3E933F2D" w14:textId="77777777" w:rsidR="00FD2558" w:rsidRPr="00AC3A6E" w:rsidRDefault="00FD2558" w:rsidP="00BD3985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828" w:type="dxa"/>
            <w:vAlign w:val="center"/>
          </w:tcPr>
          <w:p w14:paraId="31EB6FA6" w14:textId="77777777" w:rsidR="00FD2558" w:rsidRPr="00AC3A6E" w:rsidRDefault="00FD2558" w:rsidP="00BD3985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110" w:type="dxa"/>
            <w:vAlign w:val="center"/>
          </w:tcPr>
          <w:p w14:paraId="30270607" w14:textId="77777777" w:rsidR="00FD2558" w:rsidRPr="00AC3A6E" w:rsidRDefault="00FD2558" w:rsidP="00BD3985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FD2558" w:rsidRPr="00C51A68" w14:paraId="3DD71230" w14:textId="77777777" w:rsidTr="004D7999">
        <w:tc>
          <w:tcPr>
            <w:tcW w:w="4248" w:type="dxa"/>
            <w:vAlign w:val="center"/>
          </w:tcPr>
          <w:p w14:paraId="14ABE451" w14:textId="77777777" w:rsidR="00FD2558" w:rsidRPr="00AC3A6E" w:rsidRDefault="00FD2558" w:rsidP="00BD3985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231" w:type="dxa"/>
            <w:vAlign w:val="center"/>
          </w:tcPr>
          <w:p w14:paraId="2162A210" w14:textId="77777777" w:rsidR="00FD2558" w:rsidRPr="00AC3A6E" w:rsidRDefault="00FD2558" w:rsidP="00BD3985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828" w:type="dxa"/>
            <w:vAlign w:val="center"/>
          </w:tcPr>
          <w:p w14:paraId="5FF000D9" w14:textId="77777777" w:rsidR="00FD2558" w:rsidRPr="00AC3A6E" w:rsidRDefault="00FD2558" w:rsidP="00BD3985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110" w:type="dxa"/>
            <w:vAlign w:val="center"/>
          </w:tcPr>
          <w:p w14:paraId="155D7826" w14:textId="77777777" w:rsidR="00FD2558" w:rsidRPr="00AC3A6E" w:rsidRDefault="00FD2558" w:rsidP="00BD3985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</w:tbl>
    <w:p w14:paraId="0F89C09C" w14:textId="77777777" w:rsidR="00A01C46" w:rsidRPr="00732E67" w:rsidRDefault="00A01C46" w:rsidP="00A01C46">
      <w:pPr>
        <w:pStyle w:val="Porat"/>
        <w:tabs>
          <w:tab w:val="clear" w:pos="4819"/>
          <w:tab w:val="clear" w:pos="9071"/>
        </w:tabs>
        <w:spacing w:line="276" w:lineRule="auto"/>
        <w:jc w:val="center"/>
        <w:rPr>
          <w:sz w:val="24"/>
          <w:szCs w:val="24"/>
          <w:lang w:val="lt-LT"/>
        </w:rPr>
      </w:pPr>
      <w:r w:rsidRPr="00732E67">
        <w:rPr>
          <w:color w:val="A6A6A6" w:themeColor="background1" w:themeShade="A6"/>
          <w:sz w:val="24"/>
          <w:szCs w:val="24"/>
          <w:lang w:val="lt-LT"/>
        </w:rPr>
        <w:t>Užpildę įrašų formą, išnašas pašalinkite.</w:t>
      </w:r>
    </w:p>
    <w:p w14:paraId="71555D82" w14:textId="7BAE8F24" w:rsidR="00FD2558" w:rsidRDefault="00FD2558" w:rsidP="007D38F5">
      <w:pPr>
        <w:pStyle w:val="Betarp"/>
        <w:rPr>
          <w:sz w:val="24"/>
          <w:szCs w:val="24"/>
          <w:lang w:val="lt-LT"/>
        </w:rPr>
      </w:pPr>
    </w:p>
    <w:p w14:paraId="72B656DB" w14:textId="4FA7CBF4" w:rsidR="00570F74" w:rsidRDefault="00570F74" w:rsidP="007D38F5">
      <w:pPr>
        <w:pStyle w:val="Betarp"/>
        <w:rPr>
          <w:sz w:val="24"/>
          <w:szCs w:val="24"/>
          <w:lang w:val="lt-LT"/>
        </w:rPr>
      </w:pPr>
    </w:p>
    <w:p w14:paraId="73481F84" w14:textId="4F02BEF8" w:rsidR="00570F74" w:rsidRDefault="00570F74" w:rsidP="007D38F5">
      <w:pPr>
        <w:pStyle w:val="Betarp"/>
        <w:rPr>
          <w:sz w:val="24"/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2"/>
        <w:gridCol w:w="2483"/>
        <w:gridCol w:w="557"/>
        <w:gridCol w:w="2582"/>
      </w:tblGrid>
      <w:tr w:rsidR="008B3972" w:rsidRPr="00AC3A6E" w14:paraId="70EB0A21" w14:textId="77777777" w:rsidTr="008B3972">
        <w:tc>
          <w:tcPr>
            <w:tcW w:w="3592" w:type="dxa"/>
          </w:tcPr>
          <w:p w14:paraId="7BC3990D" w14:textId="77777777" w:rsidR="008B3972" w:rsidRPr="00AC3A6E" w:rsidRDefault="008B3972" w:rsidP="008B397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129" w:name="_Toc363566536"/>
            <w:bookmarkStart w:id="130" w:name="_Toc432501660"/>
            <w:r w:rsidRPr="00AC3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Data ____________</w:t>
            </w:r>
          </w:p>
        </w:tc>
        <w:tc>
          <w:tcPr>
            <w:tcW w:w="2483" w:type="dxa"/>
          </w:tcPr>
          <w:p w14:paraId="19D3780B" w14:textId="77777777" w:rsidR="008B3972" w:rsidRPr="00AC3A6E" w:rsidRDefault="008B3972" w:rsidP="008B397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7" w:type="dxa"/>
          </w:tcPr>
          <w:p w14:paraId="60B0FC43" w14:textId="77777777" w:rsidR="008B3972" w:rsidRPr="00AC3A6E" w:rsidRDefault="008B3972" w:rsidP="008B397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82" w:type="dxa"/>
          </w:tcPr>
          <w:p w14:paraId="00CA6E03" w14:textId="77777777" w:rsidR="008B3972" w:rsidRPr="00AC3A6E" w:rsidRDefault="008B3972" w:rsidP="008B397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03F0982B" w14:textId="77777777" w:rsidR="008B3972" w:rsidRPr="00AC3A6E" w:rsidRDefault="008B3972" w:rsidP="008B3972">
      <w:pPr>
        <w:pStyle w:val="Betarp"/>
        <w:spacing w:line="276" w:lineRule="auto"/>
        <w:rPr>
          <w:sz w:val="24"/>
          <w:szCs w:val="24"/>
          <w:lang w:val="lt-LT"/>
        </w:rPr>
      </w:pPr>
    </w:p>
    <w:p w14:paraId="400A5228" w14:textId="77777777" w:rsidR="008B3972" w:rsidRPr="00AC3A6E" w:rsidRDefault="008B3972" w:rsidP="008B3972">
      <w:pPr>
        <w:pStyle w:val="xxx"/>
        <w:tabs>
          <w:tab w:val="clear" w:pos="720"/>
          <w:tab w:val="left" w:pos="0"/>
          <w:tab w:val="left" w:pos="993"/>
        </w:tabs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AC3A6E">
        <w:rPr>
          <w:rFonts w:ascii="Times New Roman" w:hAnsi="Times New Roman"/>
          <w:b w:val="0"/>
          <w:bCs/>
          <w:sz w:val="24"/>
          <w:szCs w:val="24"/>
        </w:rPr>
        <w:t>_____________________________</w:t>
      </w:r>
    </w:p>
    <w:p w14:paraId="37CF5E10" w14:textId="77777777" w:rsidR="00F16E78" w:rsidRDefault="00F16E78" w:rsidP="00F16E78">
      <w:pPr>
        <w:pStyle w:val="Antrat2"/>
        <w:keepNext/>
        <w:overflowPunct w:val="0"/>
        <w:autoSpaceDE w:val="0"/>
        <w:autoSpaceDN w:val="0"/>
        <w:adjustRightInd w:val="0"/>
        <w:spacing w:before="0"/>
        <w:jc w:val="center"/>
        <w:textAlignment w:val="baseline"/>
        <w:rPr>
          <w:rFonts w:ascii="Times New Roman" w:hAnsi="Times New Roman"/>
          <w:szCs w:val="24"/>
          <w:lang w:val="lt-LT"/>
        </w:rPr>
      </w:pPr>
    </w:p>
    <w:p w14:paraId="1779C962" w14:textId="77777777" w:rsidR="00F16E78" w:rsidRDefault="00F16E78" w:rsidP="00F16E78">
      <w:pPr>
        <w:pStyle w:val="Antrat2"/>
        <w:keepNext/>
        <w:overflowPunct w:val="0"/>
        <w:autoSpaceDE w:val="0"/>
        <w:autoSpaceDN w:val="0"/>
        <w:adjustRightInd w:val="0"/>
        <w:spacing w:before="0"/>
        <w:jc w:val="center"/>
        <w:textAlignment w:val="baseline"/>
        <w:rPr>
          <w:rFonts w:ascii="Times New Roman" w:hAnsi="Times New Roman"/>
          <w:szCs w:val="24"/>
          <w:lang w:val="lt-LT"/>
        </w:rPr>
      </w:pPr>
    </w:p>
    <w:p w14:paraId="6077D1D2" w14:textId="537C3C11" w:rsidR="0019478F" w:rsidRPr="004D7999" w:rsidRDefault="00F16E78" w:rsidP="004D7999">
      <w:pPr>
        <w:pStyle w:val="Antrat2"/>
        <w:keepNext/>
        <w:overflowPunct w:val="0"/>
        <w:autoSpaceDE w:val="0"/>
        <w:autoSpaceDN w:val="0"/>
        <w:adjustRightInd w:val="0"/>
        <w:spacing w:before="0"/>
        <w:jc w:val="center"/>
        <w:textAlignment w:val="baseline"/>
        <w:rPr>
          <w:rFonts w:ascii="Times New Roman" w:hAnsi="Times New Roman"/>
          <w:szCs w:val="24"/>
          <w:lang w:val="lt-LT"/>
        </w:rPr>
      </w:pPr>
      <w:r w:rsidRPr="00AC3A6E">
        <w:rPr>
          <w:rFonts w:ascii="Times New Roman" w:hAnsi="Times New Roman"/>
          <w:szCs w:val="24"/>
          <w:lang w:val="lt-LT"/>
        </w:rPr>
        <w:br w:type="page"/>
      </w:r>
      <w:bookmarkEnd w:id="129"/>
      <w:bookmarkEnd w:id="130"/>
    </w:p>
    <w:p w14:paraId="5588BE9B" w14:textId="77777777" w:rsidR="005D7B34" w:rsidRDefault="004D7999" w:rsidP="004D7999">
      <w:pPr>
        <w:pStyle w:val="Antrat2"/>
        <w:keepNext/>
        <w:overflowPunct w:val="0"/>
        <w:autoSpaceDE w:val="0"/>
        <w:autoSpaceDN w:val="0"/>
        <w:adjustRightInd w:val="0"/>
        <w:spacing w:before="0"/>
        <w:jc w:val="center"/>
        <w:textAlignment w:val="baseline"/>
        <w:rPr>
          <w:rFonts w:ascii="Times New Roman" w:hAnsi="Times New Roman"/>
          <w:szCs w:val="24"/>
          <w:lang w:val="lt-LT"/>
        </w:rPr>
      </w:pPr>
      <w:bookmarkStart w:id="131" w:name="_Toc68210593"/>
      <w:r>
        <w:rPr>
          <w:rFonts w:ascii="Times New Roman" w:hAnsi="Times New Roman"/>
          <w:szCs w:val="24"/>
          <w:lang w:val="lt-LT"/>
        </w:rPr>
        <w:t>LA/AD5.2/10</w:t>
      </w:r>
      <w:r w:rsidRPr="00DB0FB3">
        <w:rPr>
          <w:rFonts w:ascii="Times New Roman" w:hAnsi="Times New Roman"/>
          <w:szCs w:val="24"/>
          <w:lang w:val="lt-LT"/>
        </w:rPr>
        <w:t xml:space="preserve"> priedas. </w:t>
      </w:r>
      <w:r w:rsidR="003E27AF">
        <w:rPr>
          <w:rFonts w:ascii="Times New Roman" w:hAnsi="Times New Roman"/>
          <w:szCs w:val="24"/>
          <w:lang w:val="lt-LT"/>
        </w:rPr>
        <w:t>ŽINIOS APIE PASIKEITIMUS</w:t>
      </w:r>
      <w:bookmarkEnd w:id="131"/>
      <w:r>
        <w:rPr>
          <w:rFonts w:ascii="Times New Roman" w:hAnsi="Times New Roman"/>
          <w:szCs w:val="24"/>
          <w:lang w:val="lt-LT"/>
        </w:rPr>
        <w:t xml:space="preserve"> </w:t>
      </w:r>
    </w:p>
    <w:p w14:paraId="631B8CC4" w14:textId="379B2289" w:rsidR="003E27AF" w:rsidRPr="00FA3CCD" w:rsidRDefault="004D7999" w:rsidP="00FA3CCD">
      <w:pPr>
        <w:jc w:val="center"/>
        <w:rPr>
          <w:b/>
          <w:sz w:val="24"/>
          <w:szCs w:val="24"/>
          <w:lang w:val="lt-LT"/>
        </w:rPr>
      </w:pPr>
      <w:r w:rsidRPr="00FA3CCD">
        <w:rPr>
          <w:sz w:val="24"/>
          <w:szCs w:val="24"/>
          <w:lang w:val="lt-LT"/>
        </w:rPr>
        <w:t>NUO PASKUTINIOJO VERTINIMO (NUO 20XX-XX-XX)</w:t>
      </w:r>
    </w:p>
    <w:p w14:paraId="0A12637F" w14:textId="77777777" w:rsidR="003E27AF" w:rsidRDefault="003E27AF" w:rsidP="003E27AF">
      <w:pPr>
        <w:jc w:val="center"/>
        <w:rPr>
          <w:position w:val="6"/>
          <w:sz w:val="24"/>
          <w:szCs w:val="24"/>
          <w:lang w:val="lt-LT"/>
        </w:rPr>
      </w:pPr>
    </w:p>
    <w:p w14:paraId="13ADE031" w14:textId="20D75DBA" w:rsidR="003E27AF" w:rsidRPr="00AC0101" w:rsidRDefault="003E27AF" w:rsidP="00570F74">
      <w:pPr>
        <w:jc w:val="center"/>
        <w:rPr>
          <w:i/>
          <w:sz w:val="24"/>
          <w:szCs w:val="24"/>
          <w:lang w:val="lt-LT"/>
        </w:rPr>
      </w:pPr>
      <w:r w:rsidRPr="00AC0101">
        <w:rPr>
          <w:i/>
          <w:sz w:val="24"/>
          <w:szCs w:val="24"/>
          <w:lang w:val="lt-LT"/>
        </w:rPr>
        <w:t>(Medicinos laboratorijos pavadinimas</w:t>
      </w:r>
      <w:r w:rsidR="005D7B34" w:rsidRPr="00AC0101">
        <w:rPr>
          <w:i/>
          <w:sz w:val="24"/>
          <w:szCs w:val="24"/>
          <w:lang w:val="lt-LT"/>
        </w:rPr>
        <w:t>, adresas</w:t>
      </w:r>
      <w:r w:rsidRPr="00AC0101">
        <w:rPr>
          <w:i/>
          <w:sz w:val="24"/>
          <w:szCs w:val="24"/>
          <w:lang w:val="lt-LT"/>
        </w:rPr>
        <w:t>)</w:t>
      </w:r>
    </w:p>
    <w:p w14:paraId="68237E48" w14:textId="77777777" w:rsidR="003E27AF" w:rsidRPr="00AC3A6E" w:rsidRDefault="003E27AF" w:rsidP="003E27AF">
      <w:pPr>
        <w:pStyle w:val="Porat"/>
        <w:tabs>
          <w:tab w:val="clear" w:pos="4819"/>
          <w:tab w:val="clear" w:pos="9071"/>
        </w:tabs>
        <w:rPr>
          <w:b/>
          <w:i/>
          <w:sz w:val="24"/>
          <w:szCs w:val="24"/>
          <w:lang w:val="lt-LT"/>
        </w:rPr>
      </w:pPr>
    </w:p>
    <w:tbl>
      <w:tblPr>
        <w:tblStyle w:val="Lentelstinklelis"/>
        <w:tblW w:w="13041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5387"/>
        <w:gridCol w:w="3402"/>
        <w:gridCol w:w="4252"/>
      </w:tblGrid>
      <w:tr w:rsidR="000D612F" w:rsidRPr="00AC3A6E" w14:paraId="487E0745" w14:textId="77777777" w:rsidTr="000D612F">
        <w:trPr>
          <w:trHeight w:val="12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259CF3" w14:textId="1AE170AF" w:rsidR="000D612F" w:rsidRPr="00AC3A6E" w:rsidRDefault="000D612F" w:rsidP="00581D52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3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Struktūrinio padalinio pavadinimas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  <w:vAlign w:val="center"/>
          </w:tcPr>
          <w:p w14:paraId="0D02C87C" w14:textId="509B6F32" w:rsidR="000D612F" w:rsidRPr="00AC0101" w:rsidRDefault="000D612F" w:rsidP="00581D52">
            <w:pPr>
              <w:pStyle w:val="Porat"/>
              <w:tabs>
                <w:tab w:val="clear" w:pos="4819"/>
                <w:tab w:val="clear" w:pos="9071"/>
              </w:tabs>
              <w:jc w:val="center"/>
              <w:rPr>
                <w:rFonts w:ascii="Times New Roman" w:hAnsi="Times New Roman" w:cs="Times New Roman"/>
                <w:i/>
                <w:color w:val="D9D9D9" w:themeColor="background1" w:themeShade="D9"/>
                <w:sz w:val="24"/>
                <w:szCs w:val="24"/>
                <w:lang w:val="lt-LT"/>
              </w:rPr>
            </w:pPr>
            <w:r w:rsidRPr="00AC0101">
              <w:rPr>
                <w:rFonts w:ascii="Times New Roman" w:hAnsi="Times New Roman" w:cs="Times New Roman"/>
                <w:i/>
                <w:color w:val="D9D9D9" w:themeColor="background1" w:themeShade="D9"/>
                <w:sz w:val="24"/>
                <w:szCs w:val="24"/>
                <w:lang w:val="lt-LT"/>
              </w:rPr>
              <w:t>Pagrindinis padalinys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vAlign w:val="center"/>
          </w:tcPr>
          <w:p w14:paraId="3ED1E4FC" w14:textId="590676E2" w:rsidR="000D612F" w:rsidRPr="00AC0101" w:rsidRDefault="005F41D4" w:rsidP="000D612F">
            <w:pPr>
              <w:pStyle w:val="Porat"/>
              <w:tabs>
                <w:tab w:val="clear" w:pos="4819"/>
                <w:tab w:val="clear" w:pos="9071"/>
              </w:tabs>
              <w:jc w:val="center"/>
              <w:rPr>
                <w:rFonts w:ascii="Times New Roman" w:hAnsi="Times New Roman" w:cs="Times New Roman"/>
                <w:i/>
                <w:color w:val="D9D9D9" w:themeColor="background1" w:themeShade="D9"/>
                <w:sz w:val="24"/>
                <w:szCs w:val="24"/>
                <w:lang w:val="lt-LT"/>
              </w:rPr>
            </w:pPr>
            <w:r w:rsidRPr="00AC0101">
              <w:rPr>
                <w:rFonts w:ascii="Times New Roman" w:hAnsi="Times New Roman" w:cs="Times New Roman"/>
                <w:i/>
                <w:color w:val="D9D9D9" w:themeColor="background1" w:themeShade="D9"/>
                <w:sz w:val="24"/>
                <w:szCs w:val="24"/>
                <w:lang w:val="lt-LT"/>
              </w:rPr>
              <w:t>Struktūrin</w:t>
            </w:r>
            <w:r w:rsidR="00877C22" w:rsidRPr="00AC0101">
              <w:rPr>
                <w:rFonts w:ascii="Times New Roman" w:hAnsi="Times New Roman" w:cs="Times New Roman"/>
                <w:i/>
                <w:color w:val="D9D9D9" w:themeColor="background1" w:themeShade="D9"/>
                <w:sz w:val="24"/>
                <w:szCs w:val="24"/>
                <w:lang w:val="lt-LT"/>
              </w:rPr>
              <w:t>is p</w:t>
            </w:r>
            <w:r w:rsidR="000D612F" w:rsidRPr="00AC0101">
              <w:rPr>
                <w:rFonts w:ascii="Times New Roman" w:hAnsi="Times New Roman" w:cs="Times New Roman"/>
                <w:i/>
                <w:color w:val="D9D9D9" w:themeColor="background1" w:themeShade="D9"/>
                <w:sz w:val="24"/>
                <w:szCs w:val="24"/>
                <w:lang w:val="lt-LT"/>
              </w:rPr>
              <w:t>adalinys x</w:t>
            </w:r>
            <w:r w:rsidR="003E27AF" w:rsidRPr="00AC0101">
              <w:rPr>
                <w:rFonts w:ascii="Times New Roman" w:hAnsi="Times New Roman" w:cs="Times New Roman"/>
                <w:i/>
                <w:color w:val="D9D9D9" w:themeColor="background1" w:themeShade="D9"/>
                <w:sz w:val="24"/>
                <w:szCs w:val="24"/>
                <w:lang w:val="lt-LT"/>
              </w:rPr>
              <w:t xml:space="preserve"> (arba) kita veiklos vieta</w:t>
            </w:r>
          </w:p>
        </w:tc>
      </w:tr>
      <w:tr w:rsidR="000D612F" w:rsidRPr="00AC3A6E" w14:paraId="45315277" w14:textId="77777777" w:rsidTr="000D612F">
        <w:tc>
          <w:tcPr>
            <w:tcW w:w="5387" w:type="dxa"/>
            <w:tcBorders>
              <w:top w:val="nil"/>
              <w:right w:val="single" w:sz="4" w:space="0" w:color="auto"/>
              <w:tl2br w:val="single" w:sz="4" w:space="0" w:color="auto"/>
            </w:tcBorders>
          </w:tcPr>
          <w:p w14:paraId="25E9C978" w14:textId="77777777" w:rsidR="000D612F" w:rsidRPr="00AC3A6E" w:rsidRDefault="000D612F" w:rsidP="00581D52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4E2CD8C" w14:textId="77777777" w:rsidR="000D612F" w:rsidRPr="00AC3A6E" w:rsidRDefault="000D612F" w:rsidP="00581D52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3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Informacija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43C3D" w14:textId="77777777" w:rsidR="000D612F" w:rsidRPr="00AC3A6E" w:rsidRDefault="000D612F" w:rsidP="00581D52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7DBD5" w14:textId="77777777" w:rsidR="000D612F" w:rsidRPr="00AC3A6E" w:rsidRDefault="000D612F" w:rsidP="00581D52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D612F" w:rsidRPr="00AC3A6E" w14:paraId="0C191B7A" w14:textId="77777777" w:rsidTr="000D612F">
        <w:tc>
          <w:tcPr>
            <w:tcW w:w="5387" w:type="dxa"/>
          </w:tcPr>
          <w:p w14:paraId="10357481" w14:textId="36824748" w:rsidR="000D612F" w:rsidRPr="00AC3A6E" w:rsidRDefault="000D612F" w:rsidP="00581D52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2668">
              <w:rPr>
                <w:rFonts w:ascii="Times New Roman" w:hAnsi="Times New Roman"/>
                <w:sz w:val="24"/>
                <w:szCs w:val="24"/>
                <w:lang w:val="lt-LT"/>
              </w:rPr>
              <w:t>Organizacinės struktūros pasikeitimai</w:t>
            </w:r>
          </w:p>
        </w:tc>
        <w:tc>
          <w:tcPr>
            <w:tcW w:w="3402" w:type="dxa"/>
          </w:tcPr>
          <w:p w14:paraId="6DC32119" w14:textId="77777777" w:rsidR="000D612F" w:rsidRPr="00AC3A6E" w:rsidRDefault="000D612F" w:rsidP="00581D52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2" w:type="dxa"/>
          </w:tcPr>
          <w:p w14:paraId="71D9AAAC" w14:textId="77777777" w:rsidR="000D612F" w:rsidRPr="00AC3A6E" w:rsidRDefault="000D612F" w:rsidP="00581D52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D612F" w:rsidRPr="00AC3A6E" w14:paraId="35AAEB8B" w14:textId="77777777" w:rsidTr="000D612F">
        <w:tc>
          <w:tcPr>
            <w:tcW w:w="5387" w:type="dxa"/>
          </w:tcPr>
          <w:p w14:paraId="2444DF78" w14:textId="5FF5B24D" w:rsidR="000D612F" w:rsidRPr="003E27AF" w:rsidRDefault="000D612F" w:rsidP="00581D52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E27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Pasikeitusių pagrindinių vadovaujančių darbuotojų skaičius</w:t>
            </w:r>
          </w:p>
        </w:tc>
        <w:tc>
          <w:tcPr>
            <w:tcW w:w="3402" w:type="dxa"/>
          </w:tcPr>
          <w:p w14:paraId="013DD6B7" w14:textId="77777777" w:rsidR="000D612F" w:rsidRPr="003E27AF" w:rsidRDefault="000D612F" w:rsidP="00581D52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2" w:type="dxa"/>
          </w:tcPr>
          <w:p w14:paraId="3C62CEF9" w14:textId="77777777" w:rsidR="000D612F" w:rsidRPr="003E27AF" w:rsidRDefault="000D612F" w:rsidP="00581D52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D612F" w:rsidRPr="00AC3A6E" w14:paraId="3CDE8AAD" w14:textId="77777777" w:rsidTr="000D612F">
        <w:tc>
          <w:tcPr>
            <w:tcW w:w="5387" w:type="dxa"/>
          </w:tcPr>
          <w:p w14:paraId="200C1B67" w14:textId="32D4EF0A" w:rsidR="000D612F" w:rsidRPr="003E27AF" w:rsidRDefault="000D612F" w:rsidP="00581D52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E27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Naujų darbuotojų skaičius</w:t>
            </w:r>
          </w:p>
        </w:tc>
        <w:tc>
          <w:tcPr>
            <w:tcW w:w="3402" w:type="dxa"/>
          </w:tcPr>
          <w:p w14:paraId="0B83F1E6" w14:textId="77777777" w:rsidR="000D612F" w:rsidRPr="003E27AF" w:rsidRDefault="000D612F" w:rsidP="00581D52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2" w:type="dxa"/>
          </w:tcPr>
          <w:p w14:paraId="5FE3AFDD" w14:textId="77777777" w:rsidR="000D612F" w:rsidRPr="003E27AF" w:rsidRDefault="000D612F" w:rsidP="00581D52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E27AF" w:rsidRPr="00AC3A6E" w14:paraId="48254285" w14:textId="77777777" w:rsidTr="000D612F">
        <w:tc>
          <w:tcPr>
            <w:tcW w:w="5387" w:type="dxa"/>
          </w:tcPr>
          <w:p w14:paraId="004D69F7" w14:textId="072E0362" w:rsidR="003E27AF" w:rsidRPr="003E27AF" w:rsidRDefault="003E27AF" w:rsidP="00581D52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E27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LAS procedūros taikymas, kai taikoma</w:t>
            </w:r>
          </w:p>
        </w:tc>
        <w:tc>
          <w:tcPr>
            <w:tcW w:w="3402" w:type="dxa"/>
          </w:tcPr>
          <w:p w14:paraId="34E6C893" w14:textId="77777777" w:rsidR="003E27AF" w:rsidRPr="003E27AF" w:rsidRDefault="003E27AF" w:rsidP="00581D52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2" w:type="dxa"/>
          </w:tcPr>
          <w:p w14:paraId="14A990D0" w14:textId="77777777" w:rsidR="003E27AF" w:rsidRPr="003E27AF" w:rsidRDefault="003E27AF" w:rsidP="00581D52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D612F" w:rsidRPr="00AC3A6E" w14:paraId="66614BE4" w14:textId="77777777" w:rsidTr="000D612F">
        <w:tc>
          <w:tcPr>
            <w:tcW w:w="5387" w:type="dxa"/>
          </w:tcPr>
          <w:p w14:paraId="3A3FC5C7" w14:textId="77777777" w:rsidR="000D612F" w:rsidRPr="00AC3A6E" w:rsidRDefault="000D612F" w:rsidP="00581D52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3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Patalpų ir (arba) aplinkos sąlygų pasikeitimai</w:t>
            </w:r>
          </w:p>
        </w:tc>
        <w:tc>
          <w:tcPr>
            <w:tcW w:w="3402" w:type="dxa"/>
          </w:tcPr>
          <w:p w14:paraId="3B932E72" w14:textId="77777777" w:rsidR="000D612F" w:rsidRPr="00AC3A6E" w:rsidRDefault="000D612F" w:rsidP="00581D52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2" w:type="dxa"/>
          </w:tcPr>
          <w:p w14:paraId="1869AC60" w14:textId="77777777" w:rsidR="000D612F" w:rsidRPr="00AC3A6E" w:rsidRDefault="000D612F" w:rsidP="00581D52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D612F" w:rsidRPr="00AC3A6E" w14:paraId="522A12E2" w14:textId="77777777" w:rsidTr="000D612F">
        <w:tc>
          <w:tcPr>
            <w:tcW w:w="5387" w:type="dxa"/>
          </w:tcPr>
          <w:p w14:paraId="3DA9622A" w14:textId="77777777" w:rsidR="000D612F" w:rsidRPr="00AC3A6E" w:rsidRDefault="000D612F" w:rsidP="00581D52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3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Naujų pagrindinių įrenginių skaičius</w:t>
            </w:r>
          </w:p>
        </w:tc>
        <w:tc>
          <w:tcPr>
            <w:tcW w:w="3402" w:type="dxa"/>
          </w:tcPr>
          <w:p w14:paraId="2627B429" w14:textId="77777777" w:rsidR="000D612F" w:rsidRPr="00AC3A6E" w:rsidRDefault="000D612F" w:rsidP="00581D52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2" w:type="dxa"/>
          </w:tcPr>
          <w:p w14:paraId="5C3746A2" w14:textId="77777777" w:rsidR="000D612F" w:rsidRPr="00AC3A6E" w:rsidRDefault="000D612F" w:rsidP="00581D52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D612F" w:rsidRPr="00AC3A6E" w14:paraId="5174BBE0" w14:textId="77777777" w:rsidTr="000D612F">
        <w:tc>
          <w:tcPr>
            <w:tcW w:w="5387" w:type="dxa"/>
          </w:tcPr>
          <w:p w14:paraId="33234B02" w14:textId="1D43872E" w:rsidR="000D612F" w:rsidRPr="00AC3A6E" w:rsidRDefault="000D612F" w:rsidP="00877C22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3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Naudojimosi </w:t>
            </w:r>
            <w:r w:rsidR="00877C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papildomų tyrimų laboratorijų paslaugomis</w:t>
            </w:r>
            <w:r w:rsidRPr="00AC3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kartų skaičius</w:t>
            </w:r>
          </w:p>
        </w:tc>
        <w:tc>
          <w:tcPr>
            <w:tcW w:w="3402" w:type="dxa"/>
          </w:tcPr>
          <w:p w14:paraId="6C015C92" w14:textId="77777777" w:rsidR="000D612F" w:rsidRPr="00AC3A6E" w:rsidRDefault="000D612F" w:rsidP="00581D52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2" w:type="dxa"/>
          </w:tcPr>
          <w:p w14:paraId="0B494CDF" w14:textId="77777777" w:rsidR="000D612F" w:rsidRPr="00AC3A6E" w:rsidRDefault="000D612F" w:rsidP="00581D52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D612F" w:rsidRPr="00AC3A6E" w14:paraId="33B9B065" w14:textId="77777777" w:rsidTr="000D612F">
        <w:tc>
          <w:tcPr>
            <w:tcW w:w="5387" w:type="dxa"/>
          </w:tcPr>
          <w:p w14:paraId="06586E00" w14:textId="77777777" w:rsidR="000D612F" w:rsidRPr="00AC3A6E" w:rsidRDefault="000D612F" w:rsidP="00581D52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3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Gautų skundų skaičius</w:t>
            </w:r>
          </w:p>
        </w:tc>
        <w:tc>
          <w:tcPr>
            <w:tcW w:w="3402" w:type="dxa"/>
          </w:tcPr>
          <w:p w14:paraId="09809F84" w14:textId="77777777" w:rsidR="000D612F" w:rsidRPr="00AC3A6E" w:rsidRDefault="000D612F" w:rsidP="00581D52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2" w:type="dxa"/>
          </w:tcPr>
          <w:p w14:paraId="26743032" w14:textId="77777777" w:rsidR="000D612F" w:rsidRPr="00AC3A6E" w:rsidRDefault="000D612F" w:rsidP="00581D52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D612F" w:rsidRPr="00AC3A6E" w14:paraId="43D60782" w14:textId="77777777" w:rsidTr="000D612F">
        <w:tc>
          <w:tcPr>
            <w:tcW w:w="5387" w:type="dxa"/>
          </w:tcPr>
          <w:p w14:paraId="75B0E09D" w14:textId="77C8149D" w:rsidR="000D612F" w:rsidRPr="00025096" w:rsidRDefault="00740223" w:rsidP="00877C22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 w:rsidRPr="00025096">
              <w:rPr>
                <w:b/>
                <w:bCs/>
                <w:i/>
                <w:iCs/>
                <w:sz w:val="24"/>
                <w:szCs w:val="24"/>
                <w:lang w:val="lt-LT"/>
              </w:rPr>
              <w:t>Nustatytų neatitikčių/</w:t>
            </w:r>
            <w:r w:rsidRPr="002277CA">
              <w:rPr>
                <w:b/>
                <w:bCs/>
                <w:i/>
                <w:iCs/>
                <w:sz w:val="24"/>
                <w:szCs w:val="24"/>
                <w:lang w:val="lt-LT"/>
              </w:rPr>
              <w:t>neatitiktinių darbų</w:t>
            </w:r>
            <w:r w:rsidRPr="00025096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skaičius</w:t>
            </w:r>
          </w:p>
        </w:tc>
        <w:tc>
          <w:tcPr>
            <w:tcW w:w="3402" w:type="dxa"/>
          </w:tcPr>
          <w:p w14:paraId="1DA5E3A5" w14:textId="77777777" w:rsidR="000D612F" w:rsidRPr="00AC3A6E" w:rsidRDefault="000D612F" w:rsidP="00581D52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2" w:type="dxa"/>
          </w:tcPr>
          <w:p w14:paraId="001AE71E" w14:textId="77777777" w:rsidR="000D612F" w:rsidRPr="00AC3A6E" w:rsidRDefault="000D612F" w:rsidP="00581D52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D612F" w:rsidRPr="00AC3A6E" w14:paraId="1D45E06D" w14:textId="77777777" w:rsidTr="000D612F">
        <w:tc>
          <w:tcPr>
            <w:tcW w:w="5387" w:type="dxa"/>
          </w:tcPr>
          <w:p w14:paraId="04EAD3B5" w14:textId="77777777" w:rsidR="000D612F" w:rsidRPr="00AC3A6E" w:rsidRDefault="000D612F" w:rsidP="00581D52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3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Vidaus audito metu nustatytų neatitikčių skaičius</w:t>
            </w:r>
          </w:p>
        </w:tc>
        <w:tc>
          <w:tcPr>
            <w:tcW w:w="3402" w:type="dxa"/>
          </w:tcPr>
          <w:p w14:paraId="3FC87330" w14:textId="77777777" w:rsidR="000D612F" w:rsidRPr="00AC3A6E" w:rsidRDefault="000D612F" w:rsidP="00581D52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2" w:type="dxa"/>
          </w:tcPr>
          <w:p w14:paraId="07F7C744" w14:textId="77777777" w:rsidR="000D612F" w:rsidRPr="00AC3A6E" w:rsidRDefault="000D612F" w:rsidP="00581D52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E27AF" w:rsidRPr="00AC3A6E" w14:paraId="47B34026" w14:textId="77777777" w:rsidTr="000D612F">
        <w:tc>
          <w:tcPr>
            <w:tcW w:w="5387" w:type="dxa"/>
          </w:tcPr>
          <w:p w14:paraId="2DADD139" w14:textId="0A3C40F5" w:rsidR="003E27AF" w:rsidRPr="00AC3A6E" w:rsidRDefault="003E27AF" w:rsidP="003E27AF">
            <w:pPr>
              <w:pStyle w:val="Porat"/>
              <w:tabs>
                <w:tab w:val="clear" w:pos="4819"/>
                <w:tab w:val="clear" w:pos="9071"/>
              </w:tabs>
              <w:rPr>
                <w:sz w:val="24"/>
                <w:szCs w:val="24"/>
                <w:lang w:val="lt-LT"/>
              </w:rPr>
            </w:pPr>
            <w:r w:rsidRPr="00982668">
              <w:rPr>
                <w:rFonts w:ascii="Times New Roman" w:hAnsi="Times New Roman"/>
                <w:sz w:val="24"/>
                <w:szCs w:val="24"/>
                <w:lang w:val="lt-LT"/>
              </w:rPr>
              <w:t>Pakeistų vadybos sistemos dokumentų skaičius</w:t>
            </w:r>
          </w:p>
        </w:tc>
        <w:tc>
          <w:tcPr>
            <w:tcW w:w="3402" w:type="dxa"/>
          </w:tcPr>
          <w:p w14:paraId="00403F7E" w14:textId="77777777" w:rsidR="003E27AF" w:rsidRPr="003E27AF" w:rsidRDefault="003E27AF" w:rsidP="003E27AF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2" w:type="dxa"/>
          </w:tcPr>
          <w:p w14:paraId="3BD078B3" w14:textId="77777777" w:rsidR="003E27AF" w:rsidRPr="003E27AF" w:rsidRDefault="003E27AF" w:rsidP="003E27AF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E27AF" w:rsidRPr="00AC3A6E" w14:paraId="095B0FBE" w14:textId="77777777" w:rsidTr="000D612F">
        <w:tc>
          <w:tcPr>
            <w:tcW w:w="5387" w:type="dxa"/>
          </w:tcPr>
          <w:p w14:paraId="49CDFF3B" w14:textId="24F8FC8E" w:rsidR="003E27AF" w:rsidRPr="00982668" w:rsidRDefault="003E27AF" w:rsidP="003E27AF">
            <w:pPr>
              <w:pStyle w:val="Porat"/>
              <w:tabs>
                <w:tab w:val="clear" w:pos="4819"/>
                <w:tab w:val="clear" w:pos="9071"/>
              </w:tabs>
              <w:rPr>
                <w:sz w:val="24"/>
                <w:szCs w:val="24"/>
                <w:lang w:val="lt-LT"/>
              </w:rPr>
            </w:pPr>
            <w:r w:rsidRPr="00982668">
              <w:rPr>
                <w:rFonts w:ascii="Times New Roman" w:hAnsi="Times New Roman"/>
                <w:sz w:val="24"/>
                <w:szCs w:val="24"/>
                <w:lang w:val="lt-LT"/>
              </w:rPr>
              <w:t>Kiti pasikeitimai (pvz., veiklos sričių,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licencijos,</w:t>
            </w:r>
            <w:r w:rsidRPr="0098266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nuostatų ir pan.)</w:t>
            </w:r>
          </w:p>
        </w:tc>
        <w:tc>
          <w:tcPr>
            <w:tcW w:w="3402" w:type="dxa"/>
          </w:tcPr>
          <w:p w14:paraId="7EC55039" w14:textId="77777777" w:rsidR="003E27AF" w:rsidRPr="003E27AF" w:rsidRDefault="003E27AF" w:rsidP="003E27AF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2" w:type="dxa"/>
          </w:tcPr>
          <w:p w14:paraId="72A39A15" w14:textId="77777777" w:rsidR="003E27AF" w:rsidRPr="003E27AF" w:rsidRDefault="003E27AF" w:rsidP="003E27AF">
            <w:pPr>
              <w:pStyle w:val="Porat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1CBF64F4" w14:textId="77777777" w:rsidR="0019478F" w:rsidRPr="00AC3A6E" w:rsidRDefault="0019478F" w:rsidP="0019478F">
      <w:pPr>
        <w:pStyle w:val="Porat"/>
        <w:tabs>
          <w:tab w:val="clear" w:pos="4819"/>
          <w:tab w:val="clear" w:pos="9071"/>
        </w:tabs>
        <w:rPr>
          <w:sz w:val="24"/>
          <w:szCs w:val="24"/>
          <w:lang w:val="lt-LT"/>
        </w:rPr>
      </w:pPr>
    </w:p>
    <w:p w14:paraId="7590B6AF" w14:textId="77777777" w:rsidR="0019478F" w:rsidRPr="00AC3A6E" w:rsidRDefault="0019478F" w:rsidP="0019478F">
      <w:pPr>
        <w:rPr>
          <w:sz w:val="24"/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2"/>
        <w:gridCol w:w="2483"/>
        <w:gridCol w:w="557"/>
        <w:gridCol w:w="2582"/>
      </w:tblGrid>
      <w:tr w:rsidR="008B3972" w:rsidRPr="00AC3A6E" w14:paraId="4E4C7A3B" w14:textId="77777777" w:rsidTr="008B3972">
        <w:tc>
          <w:tcPr>
            <w:tcW w:w="3592" w:type="dxa"/>
          </w:tcPr>
          <w:p w14:paraId="6239AB31" w14:textId="77777777" w:rsidR="008B3972" w:rsidRPr="00AC3A6E" w:rsidRDefault="008B3972" w:rsidP="008B397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3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Data ____________</w:t>
            </w:r>
          </w:p>
        </w:tc>
        <w:tc>
          <w:tcPr>
            <w:tcW w:w="2483" w:type="dxa"/>
          </w:tcPr>
          <w:p w14:paraId="59696C83" w14:textId="77777777" w:rsidR="008B3972" w:rsidRPr="00AC3A6E" w:rsidRDefault="008B3972" w:rsidP="008B397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7" w:type="dxa"/>
          </w:tcPr>
          <w:p w14:paraId="3C74C524" w14:textId="77777777" w:rsidR="008B3972" w:rsidRPr="00AC3A6E" w:rsidRDefault="008B3972" w:rsidP="008B397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82" w:type="dxa"/>
          </w:tcPr>
          <w:p w14:paraId="66BBD0F7" w14:textId="77777777" w:rsidR="008B3972" w:rsidRPr="00AC3A6E" w:rsidRDefault="008B3972" w:rsidP="008B397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66FA15DA" w14:textId="77777777" w:rsidR="008B3972" w:rsidRPr="00AC3A6E" w:rsidRDefault="008B3972" w:rsidP="008B3972">
      <w:pPr>
        <w:pStyle w:val="Betarp"/>
        <w:spacing w:line="276" w:lineRule="auto"/>
        <w:rPr>
          <w:sz w:val="24"/>
          <w:szCs w:val="24"/>
          <w:lang w:val="lt-LT"/>
        </w:rPr>
      </w:pPr>
    </w:p>
    <w:p w14:paraId="23254608" w14:textId="4CFC8FDA" w:rsidR="008B3972" w:rsidRPr="00AC3A6E" w:rsidRDefault="008B3972" w:rsidP="008B3972">
      <w:pPr>
        <w:pStyle w:val="xxx"/>
        <w:tabs>
          <w:tab w:val="clear" w:pos="720"/>
          <w:tab w:val="left" w:pos="0"/>
          <w:tab w:val="left" w:pos="993"/>
        </w:tabs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AC3A6E">
        <w:rPr>
          <w:rFonts w:ascii="Times New Roman" w:hAnsi="Times New Roman"/>
          <w:b w:val="0"/>
          <w:bCs/>
          <w:sz w:val="24"/>
          <w:szCs w:val="24"/>
        </w:rPr>
        <w:t>_____________________________</w:t>
      </w:r>
    </w:p>
    <w:p w14:paraId="676BEFD5" w14:textId="77777777" w:rsidR="00AC5873" w:rsidRDefault="00AC5873" w:rsidP="00AC5873">
      <w:pPr>
        <w:pStyle w:val="Antrat2"/>
        <w:keepNext/>
        <w:overflowPunct w:val="0"/>
        <w:autoSpaceDE w:val="0"/>
        <w:autoSpaceDN w:val="0"/>
        <w:adjustRightInd w:val="0"/>
        <w:spacing w:before="0"/>
        <w:textAlignment w:val="baseline"/>
        <w:rPr>
          <w:rFonts w:ascii="Times New Roman" w:hAnsi="Times New Roman"/>
          <w:szCs w:val="24"/>
          <w:lang w:val="lt-LT"/>
        </w:rPr>
      </w:pPr>
    </w:p>
    <w:p w14:paraId="4E36A744" w14:textId="6F3ACD31" w:rsidR="0050259F" w:rsidRDefault="0050259F" w:rsidP="00AC5873">
      <w:pPr>
        <w:pStyle w:val="Antrat2"/>
        <w:keepNext/>
        <w:overflowPunct w:val="0"/>
        <w:autoSpaceDE w:val="0"/>
        <w:autoSpaceDN w:val="0"/>
        <w:adjustRightInd w:val="0"/>
        <w:spacing w:before="0"/>
        <w:textAlignment w:val="baseline"/>
        <w:rPr>
          <w:rFonts w:ascii="Times New Roman" w:hAnsi="Times New Roman"/>
          <w:szCs w:val="24"/>
          <w:lang w:val="lt-LT"/>
        </w:rPr>
        <w:sectPr w:rsidR="0050259F" w:rsidSect="00AA62B5">
          <w:headerReference w:type="default" r:id="rId13"/>
          <w:pgSz w:w="16840" w:h="11907" w:orient="landscape" w:code="9"/>
          <w:pgMar w:top="851" w:right="964" w:bottom="1134" w:left="851" w:header="720" w:footer="403" w:gutter="0"/>
          <w:cols w:space="720"/>
          <w:docGrid w:linePitch="272"/>
        </w:sectPr>
      </w:pPr>
    </w:p>
    <w:p w14:paraId="39F2AF26" w14:textId="6814562C" w:rsidR="001B2BB5" w:rsidRPr="001B2BB5" w:rsidRDefault="001B2BB5" w:rsidP="00101928">
      <w:pPr>
        <w:pStyle w:val="Puslapioinaostekstas"/>
        <w:rPr>
          <w:lang w:val="lt-LT"/>
        </w:rPr>
      </w:pPr>
    </w:p>
    <w:p w14:paraId="5DE63A19" w14:textId="366363F6" w:rsidR="000D612F" w:rsidRDefault="000D612F" w:rsidP="004D7999">
      <w:pPr>
        <w:pStyle w:val="xxx"/>
        <w:tabs>
          <w:tab w:val="clear" w:pos="720"/>
          <w:tab w:val="left" w:pos="0"/>
          <w:tab w:val="left" w:pos="993"/>
        </w:tabs>
        <w:ind w:left="0" w:firstLine="0"/>
        <w:rPr>
          <w:rFonts w:ascii="Times New Roman" w:hAnsi="Times New Roman"/>
          <w:b w:val="0"/>
          <w:bCs/>
          <w:sz w:val="24"/>
          <w:szCs w:val="24"/>
        </w:rPr>
      </w:pPr>
    </w:p>
    <w:p w14:paraId="7CAA47C8" w14:textId="616E9FE6" w:rsidR="00CC0090" w:rsidRDefault="004D7999" w:rsidP="00CC0090">
      <w:pPr>
        <w:pStyle w:val="Antrat2"/>
        <w:tabs>
          <w:tab w:val="left" w:pos="2870"/>
        </w:tabs>
        <w:overflowPunct w:val="0"/>
        <w:autoSpaceDE w:val="0"/>
        <w:autoSpaceDN w:val="0"/>
        <w:adjustRightInd w:val="0"/>
        <w:spacing w:before="0"/>
        <w:jc w:val="center"/>
        <w:textAlignment w:val="baseline"/>
        <w:rPr>
          <w:rFonts w:ascii="Times New Roman" w:hAnsi="Times New Roman"/>
          <w:bCs/>
          <w:szCs w:val="24"/>
          <w:lang w:val="lt-LT"/>
        </w:rPr>
      </w:pPr>
      <w:bookmarkStart w:id="132" w:name="_Toc68210594"/>
      <w:bookmarkStart w:id="133" w:name="_Toc10728298"/>
      <w:bookmarkStart w:id="134" w:name="_Hlk68207265"/>
      <w:r>
        <w:rPr>
          <w:rFonts w:ascii="Times New Roman" w:hAnsi="Times New Roman"/>
          <w:szCs w:val="24"/>
          <w:lang w:val="lt-LT"/>
        </w:rPr>
        <w:t>LA/AD5.2/1</w:t>
      </w:r>
      <w:r w:rsidR="007D0930">
        <w:rPr>
          <w:rFonts w:ascii="Times New Roman" w:hAnsi="Times New Roman"/>
          <w:szCs w:val="24"/>
          <w:lang w:val="lt-LT"/>
        </w:rPr>
        <w:t>1</w:t>
      </w:r>
      <w:r w:rsidRPr="00DB0FB3">
        <w:rPr>
          <w:rFonts w:ascii="Times New Roman" w:hAnsi="Times New Roman"/>
          <w:szCs w:val="24"/>
          <w:lang w:val="lt-LT"/>
        </w:rPr>
        <w:t xml:space="preserve"> priedas. </w:t>
      </w:r>
      <w:r w:rsidR="000D612F" w:rsidRPr="00A716DF">
        <w:rPr>
          <w:rFonts w:ascii="Times New Roman" w:hAnsi="Times New Roman"/>
          <w:bCs/>
          <w:szCs w:val="24"/>
          <w:lang w:val="lt-LT"/>
        </w:rPr>
        <w:t xml:space="preserve">ŽINIOS </w:t>
      </w:r>
      <w:r w:rsidR="00CC0090" w:rsidRPr="00A716DF">
        <w:rPr>
          <w:rFonts w:ascii="Times New Roman" w:hAnsi="Times New Roman"/>
          <w:bCs/>
          <w:szCs w:val="24"/>
          <w:lang w:val="lt-LT"/>
        </w:rPr>
        <w:t xml:space="preserve">APIE </w:t>
      </w:r>
      <w:r w:rsidR="00CC0090" w:rsidRPr="00CC0090">
        <w:rPr>
          <w:rFonts w:ascii="Times New Roman" w:hAnsi="Times New Roman"/>
          <w:bCs/>
          <w:szCs w:val="24"/>
          <w:lang w:val="lt-LT"/>
        </w:rPr>
        <w:t>ĮRANGOS PASIKEITIMO/ MĖGINIŲ ĖMIMO/TYRIMO METODŲ/PROCEDŪRŲ NAUJŲ LEIDIMŲ ARBA JUOS PAKEIČIANČIŲ DOKUMENTŲ TAIKYM</w:t>
      </w:r>
      <w:r w:rsidR="00CC0090">
        <w:rPr>
          <w:rFonts w:ascii="Times New Roman" w:hAnsi="Times New Roman"/>
          <w:bCs/>
          <w:szCs w:val="24"/>
          <w:lang w:val="lt-LT"/>
        </w:rPr>
        <w:t>Ą</w:t>
      </w:r>
      <w:bookmarkEnd w:id="132"/>
      <w:r w:rsidR="00CC0090">
        <w:rPr>
          <w:rFonts w:ascii="Times New Roman" w:hAnsi="Times New Roman"/>
          <w:bCs/>
          <w:szCs w:val="24"/>
          <w:lang w:val="lt-LT"/>
        </w:rPr>
        <w:t xml:space="preserve"> </w:t>
      </w:r>
    </w:p>
    <w:p w14:paraId="631096B3" w14:textId="3A7AFB2F" w:rsidR="000D612F" w:rsidRDefault="00CC0090" w:rsidP="00CC0090">
      <w:pPr>
        <w:pStyle w:val="Antrat2"/>
        <w:tabs>
          <w:tab w:val="left" w:pos="2870"/>
        </w:tabs>
        <w:overflowPunct w:val="0"/>
        <w:autoSpaceDE w:val="0"/>
        <w:autoSpaceDN w:val="0"/>
        <w:adjustRightInd w:val="0"/>
        <w:spacing w:before="0"/>
        <w:jc w:val="center"/>
        <w:textAlignment w:val="baseline"/>
        <w:rPr>
          <w:rFonts w:ascii="Times New Roman" w:hAnsi="Times New Roman"/>
          <w:bCs/>
          <w:szCs w:val="24"/>
          <w:lang w:val="lt-LT"/>
        </w:rPr>
      </w:pPr>
      <w:bookmarkStart w:id="135" w:name="_Toc68210595"/>
      <w:r w:rsidRPr="00CC0090">
        <w:rPr>
          <w:rFonts w:ascii="Times New Roman" w:hAnsi="Times New Roman"/>
          <w:bCs/>
          <w:szCs w:val="24"/>
          <w:lang w:val="lt-LT"/>
        </w:rPr>
        <w:t>PER LAIKOTARPĮ NUO PASKUTINIOJO VERTINIMO (NUO 20XX-XX-XX)</w:t>
      </w:r>
      <w:bookmarkEnd w:id="133"/>
      <w:bookmarkEnd w:id="135"/>
    </w:p>
    <w:bookmarkEnd w:id="134"/>
    <w:p w14:paraId="1B030860" w14:textId="77777777" w:rsidR="00CC0090" w:rsidRPr="00CC0090" w:rsidRDefault="00CC0090" w:rsidP="00CC0090">
      <w:pPr>
        <w:rPr>
          <w:lang w:val="lt-LT"/>
        </w:rPr>
      </w:pPr>
    </w:p>
    <w:p w14:paraId="33199FD6" w14:textId="3CD2B1D5" w:rsidR="000D612F" w:rsidRPr="00AC0101" w:rsidRDefault="000D612F" w:rsidP="00570F74">
      <w:pPr>
        <w:jc w:val="center"/>
        <w:rPr>
          <w:i/>
          <w:sz w:val="24"/>
          <w:szCs w:val="24"/>
          <w:lang w:val="lt-LT"/>
        </w:rPr>
      </w:pPr>
      <w:r w:rsidRPr="00AC0101">
        <w:rPr>
          <w:i/>
          <w:sz w:val="24"/>
          <w:szCs w:val="24"/>
          <w:lang w:val="lt-LT"/>
        </w:rPr>
        <w:t>(Medicinos laboratorijos pavadinimas, adresas)</w:t>
      </w:r>
    </w:p>
    <w:p w14:paraId="7915A0B7" w14:textId="70E0AAA4" w:rsidR="000D612F" w:rsidRDefault="000D612F" w:rsidP="000D612F">
      <w:pPr>
        <w:jc w:val="both"/>
        <w:rPr>
          <w:sz w:val="24"/>
          <w:szCs w:val="24"/>
          <w:lang w:val="lt-LT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3"/>
        <w:gridCol w:w="1451"/>
        <w:gridCol w:w="1418"/>
        <w:gridCol w:w="1383"/>
        <w:gridCol w:w="2410"/>
        <w:gridCol w:w="2268"/>
      </w:tblGrid>
      <w:tr w:rsidR="00AB1A02" w:rsidRPr="00732E67" w14:paraId="77EC2E5E" w14:textId="77777777" w:rsidTr="009D41D2">
        <w:trPr>
          <w:trHeight w:val="1051"/>
          <w:tblHeader/>
          <w:jc w:val="center"/>
        </w:trPr>
        <w:tc>
          <w:tcPr>
            <w:tcW w:w="567" w:type="dxa"/>
            <w:vAlign w:val="center"/>
          </w:tcPr>
          <w:p w14:paraId="10D207C2" w14:textId="77777777" w:rsidR="00AB1A02" w:rsidRPr="00732E67" w:rsidRDefault="00AB1A02" w:rsidP="00431DBE">
            <w:pPr>
              <w:jc w:val="center"/>
              <w:rPr>
                <w:sz w:val="22"/>
                <w:szCs w:val="22"/>
                <w:lang w:val="lt-LT"/>
              </w:rPr>
            </w:pPr>
            <w:r w:rsidRPr="00732E67">
              <w:rPr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413" w:type="dxa"/>
            <w:vAlign w:val="center"/>
          </w:tcPr>
          <w:p w14:paraId="6480500D" w14:textId="77777777" w:rsidR="00AB1A02" w:rsidRPr="00732E67" w:rsidRDefault="00AB1A02" w:rsidP="00431DBE">
            <w:pPr>
              <w:jc w:val="center"/>
              <w:rPr>
                <w:sz w:val="22"/>
                <w:szCs w:val="22"/>
                <w:lang w:val="lt-LT"/>
              </w:rPr>
            </w:pPr>
            <w:r w:rsidRPr="00732E67">
              <w:rPr>
                <w:sz w:val="22"/>
                <w:szCs w:val="22"/>
                <w:lang w:val="lt-LT"/>
              </w:rPr>
              <w:t>Senojo (keičiamo) dokumento žymuo</w:t>
            </w:r>
          </w:p>
        </w:tc>
        <w:tc>
          <w:tcPr>
            <w:tcW w:w="1451" w:type="dxa"/>
            <w:vAlign w:val="center"/>
          </w:tcPr>
          <w:p w14:paraId="298BF3DE" w14:textId="77777777" w:rsidR="00AB1A02" w:rsidRPr="00732E67" w:rsidRDefault="00AB1A02" w:rsidP="00431DBE">
            <w:pPr>
              <w:jc w:val="center"/>
              <w:rPr>
                <w:sz w:val="22"/>
                <w:szCs w:val="22"/>
                <w:lang w:val="lt-LT"/>
              </w:rPr>
            </w:pPr>
            <w:r w:rsidRPr="00732E67">
              <w:rPr>
                <w:sz w:val="22"/>
                <w:szCs w:val="22"/>
                <w:lang w:val="lt-LT"/>
              </w:rPr>
              <w:t>Naujojo (keičiančio) dokumento žymuo</w:t>
            </w:r>
          </w:p>
        </w:tc>
        <w:tc>
          <w:tcPr>
            <w:tcW w:w="1418" w:type="dxa"/>
          </w:tcPr>
          <w:p w14:paraId="791749C3" w14:textId="77777777" w:rsidR="00AB1A02" w:rsidRPr="00732E67" w:rsidRDefault="00AB1A02" w:rsidP="00431DBE">
            <w:pPr>
              <w:jc w:val="center"/>
              <w:rPr>
                <w:sz w:val="22"/>
                <w:szCs w:val="22"/>
                <w:lang w:val="lt-LT"/>
              </w:rPr>
            </w:pPr>
            <w:r w:rsidRPr="00732E67">
              <w:rPr>
                <w:sz w:val="22"/>
                <w:szCs w:val="22"/>
                <w:lang w:val="lt-LT"/>
              </w:rPr>
              <w:t>Naujojo dokumento įsigaliojimo data</w:t>
            </w:r>
          </w:p>
        </w:tc>
        <w:tc>
          <w:tcPr>
            <w:tcW w:w="1383" w:type="dxa"/>
          </w:tcPr>
          <w:p w14:paraId="51D9145B" w14:textId="47A309D0" w:rsidR="00AB1A02" w:rsidRPr="00732E67" w:rsidRDefault="00AB1A02" w:rsidP="00431DB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Pasikeitimų priežastis</w:t>
            </w:r>
          </w:p>
        </w:tc>
        <w:tc>
          <w:tcPr>
            <w:tcW w:w="2410" w:type="dxa"/>
            <w:vAlign w:val="center"/>
          </w:tcPr>
          <w:p w14:paraId="0D75ADF0" w14:textId="6FDB79B5" w:rsidR="00AB1A02" w:rsidRPr="00732E67" w:rsidRDefault="00AB1A02" w:rsidP="00431DBE">
            <w:pPr>
              <w:jc w:val="center"/>
              <w:rPr>
                <w:sz w:val="22"/>
                <w:szCs w:val="22"/>
                <w:lang w:val="lt-LT"/>
              </w:rPr>
            </w:pPr>
            <w:r w:rsidRPr="00732E67">
              <w:rPr>
                <w:sz w:val="22"/>
                <w:szCs w:val="22"/>
                <w:lang w:val="lt-LT"/>
              </w:rPr>
              <w:t>Dokumentai, kuriuose yra pateikti dokumento pasikeitimų analizės ir pasikeitimų įtakos veiklai vertinimo rezultatai</w:t>
            </w:r>
          </w:p>
          <w:p w14:paraId="769E7978" w14:textId="77777777" w:rsidR="00AB1A02" w:rsidRPr="00732E67" w:rsidRDefault="00AB1A02" w:rsidP="00431DBE">
            <w:pPr>
              <w:jc w:val="center"/>
              <w:rPr>
                <w:sz w:val="22"/>
                <w:szCs w:val="22"/>
                <w:lang w:val="lt-LT"/>
              </w:rPr>
            </w:pPr>
            <w:r w:rsidRPr="00732E67">
              <w:rPr>
                <w:sz w:val="22"/>
                <w:szCs w:val="22"/>
                <w:lang w:val="lt-LT"/>
              </w:rPr>
              <w:t>(pavadinimas, data)</w:t>
            </w:r>
          </w:p>
        </w:tc>
        <w:tc>
          <w:tcPr>
            <w:tcW w:w="2268" w:type="dxa"/>
            <w:vAlign w:val="center"/>
          </w:tcPr>
          <w:p w14:paraId="38A6F405" w14:textId="77777777" w:rsidR="00AB1A02" w:rsidRPr="00732E67" w:rsidRDefault="00AB1A02" w:rsidP="00431DBE">
            <w:pPr>
              <w:jc w:val="center"/>
              <w:rPr>
                <w:sz w:val="22"/>
                <w:szCs w:val="22"/>
                <w:lang w:val="lt-LT"/>
              </w:rPr>
            </w:pPr>
            <w:r w:rsidRPr="00732E67">
              <w:rPr>
                <w:sz w:val="22"/>
                <w:szCs w:val="22"/>
                <w:lang w:val="lt-LT"/>
              </w:rPr>
              <w:t>Naujojo dokumento taikymo pradžios data</w:t>
            </w:r>
          </w:p>
        </w:tc>
      </w:tr>
      <w:tr w:rsidR="009D41D2" w:rsidRPr="00732E67" w14:paraId="50119C3C" w14:textId="77777777" w:rsidTr="00431DBE">
        <w:trPr>
          <w:jc w:val="center"/>
        </w:trPr>
        <w:tc>
          <w:tcPr>
            <w:tcW w:w="10910" w:type="dxa"/>
            <w:gridSpan w:val="7"/>
          </w:tcPr>
          <w:p w14:paraId="3ABBC216" w14:textId="0FEECDCA" w:rsidR="009D41D2" w:rsidRPr="00732E67" w:rsidRDefault="009D41D2" w:rsidP="00431DBE">
            <w:pPr>
              <w:jc w:val="center"/>
              <w:rPr>
                <w:sz w:val="24"/>
                <w:szCs w:val="24"/>
                <w:lang w:val="lt-LT"/>
              </w:rPr>
            </w:pPr>
            <w:r w:rsidRPr="00732E67">
              <w:rPr>
                <w:i/>
                <w:color w:val="A6A6A6" w:themeColor="background1" w:themeShade="A6"/>
                <w:sz w:val="24"/>
                <w:szCs w:val="24"/>
                <w:lang w:val="lt-LT"/>
              </w:rPr>
              <w:t>1 pvz.: Vilniaus skyrius, Laboratorijų g. 1, Vilnius</w:t>
            </w:r>
            <w:r>
              <w:rPr>
                <w:rStyle w:val="Puslapioinaosnuoroda"/>
                <w:i/>
                <w:color w:val="A6A6A6" w:themeColor="background1" w:themeShade="A6"/>
                <w:szCs w:val="24"/>
                <w:lang w:val="lt-LT"/>
              </w:rPr>
              <w:footnoteReference w:customMarkFollows="1" w:id="9"/>
              <w:t>1</w:t>
            </w:r>
          </w:p>
        </w:tc>
      </w:tr>
      <w:tr w:rsidR="009D41D2" w:rsidRPr="00732E67" w14:paraId="7262715C" w14:textId="77777777" w:rsidTr="00431DBE">
        <w:trPr>
          <w:jc w:val="center"/>
        </w:trPr>
        <w:tc>
          <w:tcPr>
            <w:tcW w:w="10910" w:type="dxa"/>
            <w:gridSpan w:val="7"/>
          </w:tcPr>
          <w:p w14:paraId="4EA38642" w14:textId="1D9CF4A8" w:rsidR="009D41D2" w:rsidRPr="00732E67" w:rsidRDefault="009D41D2" w:rsidP="00431DBE">
            <w:pPr>
              <w:jc w:val="center"/>
              <w:rPr>
                <w:sz w:val="24"/>
                <w:szCs w:val="24"/>
                <w:lang w:val="lt-LT"/>
              </w:rPr>
            </w:pPr>
            <w:r w:rsidRPr="00732E67">
              <w:rPr>
                <w:i/>
                <w:color w:val="A6A6A6" w:themeColor="background1" w:themeShade="A6"/>
                <w:sz w:val="24"/>
                <w:szCs w:val="24"/>
                <w:lang w:val="lt-LT"/>
              </w:rPr>
              <w:t xml:space="preserve">2 pvz.: </w:t>
            </w:r>
            <w:r>
              <w:rPr>
                <w:i/>
                <w:color w:val="A6A6A6" w:themeColor="background1" w:themeShade="A6"/>
                <w:sz w:val="24"/>
                <w:szCs w:val="24"/>
                <w:lang w:val="lt-LT"/>
              </w:rPr>
              <w:t>Biocheminiai</w:t>
            </w:r>
            <w:r w:rsidRPr="00732E67">
              <w:rPr>
                <w:i/>
                <w:color w:val="A6A6A6" w:themeColor="background1" w:themeShade="A6"/>
                <w:sz w:val="24"/>
                <w:szCs w:val="24"/>
                <w:lang w:val="lt-LT"/>
              </w:rPr>
              <w:t xml:space="preserve"> tyrimai</w:t>
            </w:r>
          </w:p>
        </w:tc>
      </w:tr>
      <w:tr w:rsidR="00AB1A02" w:rsidRPr="00732E67" w14:paraId="2F508C53" w14:textId="77777777" w:rsidTr="009D41D2">
        <w:trPr>
          <w:jc w:val="center"/>
        </w:trPr>
        <w:tc>
          <w:tcPr>
            <w:tcW w:w="567" w:type="dxa"/>
          </w:tcPr>
          <w:p w14:paraId="45A3B907" w14:textId="77777777" w:rsidR="00AB1A02" w:rsidRPr="00732E67" w:rsidRDefault="00AB1A02" w:rsidP="00431DB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1413" w:type="dxa"/>
            <w:vAlign w:val="center"/>
          </w:tcPr>
          <w:p w14:paraId="34FE1CE2" w14:textId="77777777" w:rsidR="00AB1A02" w:rsidRPr="00732E67" w:rsidRDefault="00AB1A02" w:rsidP="00431DBE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451" w:type="dxa"/>
            <w:vAlign w:val="center"/>
          </w:tcPr>
          <w:p w14:paraId="13A6CDB1" w14:textId="77777777" w:rsidR="00AB1A02" w:rsidRPr="00732E67" w:rsidRDefault="00AB1A02" w:rsidP="00431DBE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</w:tcPr>
          <w:p w14:paraId="012DACA3" w14:textId="77777777" w:rsidR="00AB1A02" w:rsidRPr="00732E67" w:rsidRDefault="00AB1A02" w:rsidP="00431DBE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383" w:type="dxa"/>
          </w:tcPr>
          <w:p w14:paraId="1A1665D8" w14:textId="77777777" w:rsidR="00AB1A02" w:rsidRPr="00732E67" w:rsidRDefault="00AB1A02" w:rsidP="00431DBE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Align w:val="center"/>
          </w:tcPr>
          <w:p w14:paraId="50449892" w14:textId="45AD07F0" w:rsidR="00AB1A02" w:rsidRPr="00732E67" w:rsidRDefault="00AB1A02" w:rsidP="00431DBE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729DEB15" w14:textId="77777777" w:rsidR="00AB1A02" w:rsidRPr="00732E67" w:rsidRDefault="00AB1A02" w:rsidP="00431DBE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B1A02" w:rsidRPr="00732E67" w14:paraId="693D1A7E" w14:textId="77777777" w:rsidTr="009D41D2">
        <w:trPr>
          <w:jc w:val="center"/>
        </w:trPr>
        <w:tc>
          <w:tcPr>
            <w:tcW w:w="567" w:type="dxa"/>
          </w:tcPr>
          <w:p w14:paraId="40242432" w14:textId="77777777" w:rsidR="00AB1A02" w:rsidRPr="00732E67" w:rsidRDefault="00AB1A02" w:rsidP="00431DB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1413" w:type="dxa"/>
            <w:vAlign w:val="center"/>
          </w:tcPr>
          <w:p w14:paraId="458D560D" w14:textId="77777777" w:rsidR="00AB1A02" w:rsidRPr="00732E67" w:rsidRDefault="00AB1A02" w:rsidP="00431DBE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451" w:type="dxa"/>
            <w:vAlign w:val="center"/>
          </w:tcPr>
          <w:p w14:paraId="5A2AF9ED" w14:textId="77777777" w:rsidR="00AB1A02" w:rsidRPr="00732E67" w:rsidRDefault="00AB1A02" w:rsidP="00431DBE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</w:tcPr>
          <w:p w14:paraId="3DC2E4B2" w14:textId="77777777" w:rsidR="00AB1A02" w:rsidRPr="00732E67" w:rsidRDefault="00AB1A02" w:rsidP="00431DBE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383" w:type="dxa"/>
          </w:tcPr>
          <w:p w14:paraId="0D95290D" w14:textId="77777777" w:rsidR="00AB1A02" w:rsidRPr="00732E67" w:rsidRDefault="00AB1A02" w:rsidP="00431DBE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Align w:val="center"/>
          </w:tcPr>
          <w:p w14:paraId="78CC5435" w14:textId="684DD945" w:rsidR="00AB1A02" w:rsidRPr="00732E67" w:rsidRDefault="00AB1A02" w:rsidP="00431DBE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51C76366" w14:textId="77777777" w:rsidR="00AB1A02" w:rsidRPr="00732E67" w:rsidRDefault="00AB1A02" w:rsidP="00431DBE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</w:tbl>
    <w:p w14:paraId="220BE631" w14:textId="77777777" w:rsidR="00C22EC7" w:rsidRPr="00732E67" w:rsidRDefault="00C22EC7" w:rsidP="00C22EC7">
      <w:pPr>
        <w:pStyle w:val="Porat"/>
        <w:tabs>
          <w:tab w:val="clear" w:pos="4819"/>
          <w:tab w:val="clear" w:pos="9071"/>
        </w:tabs>
        <w:spacing w:line="276" w:lineRule="auto"/>
        <w:jc w:val="center"/>
        <w:rPr>
          <w:sz w:val="24"/>
          <w:szCs w:val="24"/>
          <w:lang w:val="lt-LT"/>
        </w:rPr>
      </w:pPr>
      <w:r w:rsidRPr="00732E67">
        <w:rPr>
          <w:color w:val="A6A6A6" w:themeColor="background1" w:themeShade="A6"/>
          <w:sz w:val="24"/>
          <w:szCs w:val="24"/>
          <w:lang w:val="lt-LT"/>
        </w:rPr>
        <w:t>Užpildę įrašų formą, išnašas pašalinkite.</w:t>
      </w:r>
    </w:p>
    <w:p w14:paraId="75FF3BA1" w14:textId="5B9F789C" w:rsidR="00BC56B4" w:rsidRDefault="00BC56B4" w:rsidP="000D612F">
      <w:pPr>
        <w:jc w:val="both"/>
        <w:rPr>
          <w:sz w:val="24"/>
          <w:szCs w:val="24"/>
          <w:lang w:val="lt-LT"/>
        </w:rPr>
      </w:pPr>
    </w:p>
    <w:p w14:paraId="1D05F780" w14:textId="77777777" w:rsidR="000D612F" w:rsidRPr="006F719B" w:rsidRDefault="000D612F" w:rsidP="000D612F">
      <w:pPr>
        <w:jc w:val="both"/>
        <w:rPr>
          <w:sz w:val="24"/>
          <w:szCs w:val="24"/>
          <w:lang w:val="lt-LT"/>
        </w:rPr>
      </w:pPr>
    </w:p>
    <w:p w14:paraId="63A4E46F" w14:textId="77777777" w:rsidR="00C22EC7" w:rsidRPr="00732E67" w:rsidRDefault="00C22EC7" w:rsidP="00C22EC7">
      <w:pPr>
        <w:pStyle w:val="Porat"/>
        <w:tabs>
          <w:tab w:val="clear" w:pos="4819"/>
          <w:tab w:val="clear" w:pos="9071"/>
        </w:tabs>
        <w:jc w:val="both"/>
        <w:rPr>
          <w:sz w:val="24"/>
          <w:szCs w:val="24"/>
          <w:lang w:val="lt-LT"/>
        </w:rPr>
      </w:pPr>
      <w:r w:rsidRPr="00732E67">
        <w:rPr>
          <w:sz w:val="24"/>
          <w:szCs w:val="24"/>
          <w:lang w:val="lt-LT"/>
        </w:rPr>
        <w:t>Data ____________</w:t>
      </w:r>
    </w:p>
    <w:p w14:paraId="3237E048" w14:textId="77777777" w:rsidR="004D7999" w:rsidRPr="00AC3A6E" w:rsidRDefault="004D7999" w:rsidP="004D7999">
      <w:pPr>
        <w:rPr>
          <w:sz w:val="24"/>
          <w:szCs w:val="24"/>
          <w:lang w:val="lt-LT"/>
        </w:rPr>
      </w:pPr>
    </w:p>
    <w:p w14:paraId="5796A4C6" w14:textId="77777777" w:rsidR="008B3972" w:rsidRPr="00AC3A6E" w:rsidRDefault="008B3972" w:rsidP="008B3972">
      <w:pPr>
        <w:pStyle w:val="Betarp"/>
        <w:spacing w:line="276" w:lineRule="auto"/>
        <w:rPr>
          <w:sz w:val="24"/>
          <w:szCs w:val="24"/>
          <w:lang w:val="lt-LT"/>
        </w:rPr>
      </w:pPr>
    </w:p>
    <w:p w14:paraId="493C320C" w14:textId="77777777" w:rsidR="008B3972" w:rsidRPr="00AC3A6E" w:rsidRDefault="008B3972" w:rsidP="008B3972">
      <w:pPr>
        <w:pStyle w:val="xxx"/>
        <w:tabs>
          <w:tab w:val="clear" w:pos="720"/>
          <w:tab w:val="left" w:pos="0"/>
          <w:tab w:val="left" w:pos="993"/>
        </w:tabs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AC3A6E">
        <w:rPr>
          <w:rFonts w:ascii="Times New Roman" w:hAnsi="Times New Roman"/>
          <w:b w:val="0"/>
          <w:bCs/>
          <w:sz w:val="24"/>
          <w:szCs w:val="24"/>
        </w:rPr>
        <w:t>_____________________________</w:t>
      </w:r>
    </w:p>
    <w:p w14:paraId="367B92B3" w14:textId="2A1C1BDA" w:rsidR="000D612F" w:rsidRDefault="000D612F" w:rsidP="004D7999">
      <w:pPr>
        <w:pStyle w:val="Antrat2"/>
        <w:keepNext/>
        <w:overflowPunct w:val="0"/>
        <w:autoSpaceDE w:val="0"/>
        <w:autoSpaceDN w:val="0"/>
        <w:adjustRightInd w:val="0"/>
        <w:spacing w:before="0"/>
        <w:textAlignment w:val="baseline"/>
        <w:rPr>
          <w:rFonts w:ascii="Times New Roman" w:hAnsi="Times New Roman"/>
          <w:szCs w:val="24"/>
          <w:lang w:val="lt-LT"/>
        </w:rPr>
      </w:pPr>
    </w:p>
    <w:p w14:paraId="1365334B" w14:textId="2C6D8775" w:rsidR="004D6645" w:rsidRDefault="004D6645" w:rsidP="004D6645">
      <w:pPr>
        <w:rPr>
          <w:lang w:val="lt-LT"/>
        </w:rPr>
      </w:pPr>
    </w:p>
    <w:p w14:paraId="00F26ABA" w14:textId="6EF4FF2A" w:rsidR="004D6645" w:rsidRDefault="004D6645" w:rsidP="004D6645">
      <w:pPr>
        <w:rPr>
          <w:lang w:val="lt-LT"/>
        </w:rPr>
      </w:pPr>
    </w:p>
    <w:p w14:paraId="1ACF4B82" w14:textId="77777777" w:rsidR="00B040B6" w:rsidRDefault="00B040B6" w:rsidP="004D6645">
      <w:pPr>
        <w:rPr>
          <w:lang w:val="lt-LT"/>
        </w:rPr>
        <w:sectPr w:rsidR="00B040B6" w:rsidSect="00AA62B5">
          <w:pgSz w:w="16840" w:h="11907" w:orient="landscape" w:code="9"/>
          <w:pgMar w:top="851" w:right="964" w:bottom="1134" w:left="851" w:header="720" w:footer="403" w:gutter="0"/>
          <w:cols w:space="720"/>
          <w:docGrid w:linePitch="272"/>
        </w:sectPr>
      </w:pPr>
    </w:p>
    <w:p w14:paraId="7850236F" w14:textId="50FC70A8" w:rsidR="00857628" w:rsidRDefault="00B040B6" w:rsidP="002601D4">
      <w:pPr>
        <w:pStyle w:val="Antrat2"/>
        <w:tabs>
          <w:tab w:val="left" w:pos="2870"/>
        </w:tabs>
        <w:overflowPunct w:val="0"/>
        <w:autoSpaceDE w:val="0"/>
        <w:autoSpaceDN w:val="0"/>
        <w:adjustRightInd w:val="0"/>
        <w:spacing w:before="0"/>
        <w:jc w:val="center"/>
        <w:textAlignment w:val="baseline"/>
        <w:rPr>
          <w:rFonts w:ascii="Times New Roman" w:hAnsi="Times New Roman"/>
          <w:bCs/>
          <w:szCs w:val="24"/>
          <w:lang w:val="lt-LT"/>
        </w:rPr>
      </w:pPr>
      <w:bookmarkStart w:id="136" w:name="_Toc68210596"/>
      <w:r>
        <w:rPr>
          <w:rFonts w:ascii="Times New Roman" w:hAnsi="Times New Roman"/>
          <w:szCs w:val="24"/>
          <w:lang w:val="lt-LT"/>
        </w:rPr>
        <w:t>LA/AD5.2/1</w:t>
      </w:r>
      <w:r w:rsidR="007D0930">
        <w:rPr>
          <w:rFonts w:ascii="Times New Roman" w:hAnsi="Times New Roman"/>
          <w:szCs w:val="24"/>
          <w:lang w:val="lt-LT"/>
        </w:rPr>
        <w:t>2</w:t>
      </w:r>
      <w:r w:rsidRPr="00DB0FB3">
        <w:rPr>
          <w:rFonts w:ascii="Times New Roman" w:hAnsi="Times New Roman"/>
          <w:szCs w:val="24"/>
          <w:lang w:val="lt-LT"/>
        </w:rPr>
        <w:t xml:space="preserve"> priedas. </w:t>
      </w:r>
      <w:r w:rsidRPr="00A716DF">
        <w:rPr>
          <w:rFonts w:ascii="Times New Roman" w:hAnsi="Times New Roman"/>
          <w:bCs/>
          <w:szCs w:val="24"/>
          <w:lang w:val="lt-LT"/>
        </w:rPr>
        <w:t xml:space="preserve">ŽINIOS APIE </w:t>
      </w:r>
      <w:r w:rsidR="00857628" w:rsidRPr="00D473DD">
        <w:rPr>
          <w:rFonts w:ascii="Times New Roman" w:hAnsi="Times New Roman"/>
          <w:bCs/>
          <w:szCs w:val="24"/>
          <w:lang w:val="lt-LT"/>
        </w:rPr>
        <w:t>A</w:t>
      </w:r>
      <w:r w:rsidR="00857628" w:rsidRPr="00B66FEB">
        <w:rPr>
          <w:rFonts w:ascii="Times New Roman" w:hAnsi="Times New Roman"/>
          <w:bCs/>
          <w:szCs w:val="24"/>
          <w:lang w:val="lt-LT"/>
        </w:rPr>
        <w:t>KREDITAVIMO SRITYJE PATEIKTO METODO TAIKYM</w:t>
      </w:r>
      <w:r w:rsidR="004D3C59">
        <w:rPr>
          <w:rFonts w:ascii="Times New Roman" w:hAnsi="Times New Roman"/>
          <w:bCs/>
          <w:szCs w:val="24"/>
          <w:lang w:val="lt-LT"/>
        </w:rPr>
        <w:t>Ą</w:t>
      </w:r>
      <w:r w:rsidR="00857628" w:rsidRPr="00B66FEB">
        <w:rPr>
          <w:rFonts w:ascii="Times New Roman" w:hAnsi="Times New Roman"/>
          <w:bCs/>
          <w:szCs w:val="24"/>
          <w:lang w:val="lt-LT"/>
        </w:rPr>
        <w:t xml:space="preserve"> NAUJAI TIRIAMAJAI MEDŽIAGAI/PIRMINIAM MĖGINIUI</w:t>
      </w:r>
      <w:bookmarkEnd w:id="136"/>
      <w:r w:rsidR="00857628" w:rsidRPr="00B66FEB">
        <w:rPr>
          <w:rFonts w:ascii="Times New Roman" w:hAnsi="Times New Roman"/>
          <w:bCs/>
          <w:szCs w:val="24"/>
          <w:lang w:val="lt-LT"/>
        </w:rPr>
        <w:t xml:space="preserve"> </w:t>
      </w:r>
    </w:p>
    <w:p w14:paraId="6555BE5C" w14:textId="3091EE45" w:rsidR="00B040B6" w:rsidRDefault="00B040B6" w:rsidP="00B35289">
      <w:pPr>
        <w:pStyle w:val="Antrat2"/>
        <w:tabs>
          <w:tab w:val="left" w:pos="2870"/>
        </w:tabs>
        <w:overflowPunct w:val="0"/>
        <w:autoSpaceDE w:val="0"/>
        <w:autoSpaceDN w:val="0"/>
        <w:adjustRightInd w:val="0"/>
        <w:spacing w:before="0"/>
        <w:jc w:val="center"/>
        <w:textAlignment w:val="baseline"/>
        <w:rPr>
          <w:rFonts w:ascii="Times New Roman" w:hAnsi="Times New Roman"/>
          <w:bCs/>
          <w:szCs w:val="24"/>
          <w:lang w:val="lt-LT"/>
        </w:rPr>
      </w:pPr>
      <w:bookmarkStart w:id="137" w:name="_Toc68210597"/>
      <w:r w:rsidRPr="00CC0090">
        <w:rPr>
          <w:rFonts w:ascii="Times New Roman" w:hAnsi="Times New Roman"/>
          <w:bCs/>
          <w:szCs w:val="24"/>
          <w:lang w:val="lt-LT"/>
        </w:rPr>
        <w:t>PER LAIKOTARPĮ NUO PASKUTINIOJO VERTINIMO (NUO 20XX-XX-XX)</w:t>
      </w:r>
      <w:bookmarkEnd w:id="137"/>
    </w:p>
    <w:p w14:paraId="2344C07D" w14:textId="77777777" w:rsidR="002601D4" w:rsidRDefault="002601D4" w:rsidP="007A7E43">
      <w:pPr>
        <w:pStyle w:val="Style1"/>
        <w:spacing w:line="240" w:lineRule="auto"/>
        <w:rPr>
          <w:rFonts w:ascii="Times New Roman" w:hAnsi="Times New Roman"/>
          <w:b w:val="0"/>
          <w:i/>
        </w:rPr>
      </w:pPr>
    </w:p>
    <w:p w14:paraId="11157023" w14:textId="7F7AC0D6" w:rsidR="007A7E43" w:rsidRPr="00732E67" w:rsidRDefault="007A7E43" w:rsidP="007A7E43">
      <w:pPr>
        <w:pStyle w:val="Style1"/>
        <w:spacing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b w:val="0"/>
          <w:i/>
        </w:rPr>
        <w:t>(</w:t>
      </w:r>
      <w:r w:rsidRPr="00732E67">
        <w:rPr>
          <w:rFonts w:ascii="Times New Roman" w:hAnsi="Times New Roman"/>
          <w:b w:val="0"/>
          <w:i/>
        </w:rPr>
        <w:t>Laboratorijos pavadinimas</w:t>
      </w:r>
      <w:r w:rsidRPr="00732E67">
        <w:rPr>
          <w:rFonts w:ascii="Times New Roman" w:hAnsi="Times New Roman"/>
          <w:b w:val="0"/>
          <w:i/>
          <w:szCs w:val="24"/>
        </w:rPr>
        <w:t>, adresas</w:t>
      </w:r>
      <w:r>
        <w:rPr>
          <w:rFonts w:ascii="Times New Roman" w:hAnsi="Times New Roman"/>
          <w:b w:val="0"/>
          <w:i/>
          <w:szCs w:val="24"/>
        </w:rPr>
        <w:t>)</w:t>
      </w:r>
    </w:p>
    <w:p w14:paraId="7E7BB00D" w14:textId="77777777" w:rsidR="007A7E43" w:rsidRDefault="007A7E43" w:rsidP="007A7E43">
      <w:pPr>
        <w:pStyle w:val="Style1"/>
        <w:spacing w:line="240" w:lineRule="auto"/>
        <w:rPr>
          <w:rFonts w:ascii="Times New Roman" w:hAnsi="Times New Roman"/>
          <w:bCs/>
          <w:szCs w:val="24"/>
        </w:rPr>
      </w:pPr>
    </w:p>
    <w:p w14:paraId="26B0DEB4" w14:textId="77777777" w:rsidR="00C80ED4" w:rsidRPr="00732E67" w:rsidRDefault="00C80ED4" w:rsidP="00C80ED4">
      <w:pPr>
        <w:jc w:val="both"/>
        <w:rPr>
          <w:sz w:val="24"/>
          <w:szCs w:val="24"/>
          <w:lang w:val="lt-LT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30"/>
        <w:gridCol w:w="1559"/>
        <w:gridCol w:w="1701"/>
        <w:gridCol w:w="2268"/>
        <w:gridCol w:w="1985"/>
      </w:tblGrid>
      <w:tr w:rsidR="00C80ED4" w:rsidRPr="00732E67" w14:paraId="277D9A88" w14:textId="77777777" w:rsidTr="00C80ED4">
        <w:trPr>
          <w:cantSplit/>
          <w:tblHeader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A5C6EBD" w14:textId="77777777" w:rsidR="00C80ED4" w:rsidRPr="00732E67" w:rsidRDefault="00C80ED4" w:rsidP="00431DBE">
            <w:pPr>
              <w:jc w:val="both"/>
              <w:rPr>
                <w:sz w:val="22"/>
                <w:szCs w:val="22"/>
                <w:lang w:val="lt-LT"/>
              </w:rPr>
            </w:pPr>
            <w:r w:rsidRPr="00732E67">
              <w:rPr>
                <w:sz w:val="22"/>
                <w:szCs w:val="22"/>
                <w:lang w:val="lt-LT"/>
              </w:rPr>
              <w:t>Eil.</w:t>
            </w:r>
          </w:p>
          <w:p w14:paraId="77113035" w14:textId="77777777" w:rsidR="00C80ED4" w:rsidRPr="00732E67" w:rsidRDefault="00C80ED4" w:rsidP="00431DBE">
            <w:pPr>
              <w:jc w:val="both"/>
              <w:rPr>
                <w:sz w:val="22"/>
                <w:szCs w:val="22"/>
                <w:lang w:val="lt-LT"/>
              </w:rPr>
            </w:pPr>
            <w:r w:rsidRPr="00732E67">
              <w:rPr>
                <w:sz w:val="22"/>
                <w:szCs w:val="22"/>
                <w:lang w:val="lt-LT"/>
              </w:rPr>
              <w:t>Nr.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69736281" w14:textId="613188AC" w:rsidR="00C80ED4" w:rsidRPr="00732E67" w:rsidRDefault="00C80ED4" w:rsidP="00431DBE">
            <w:pPr>
              <w:jc w:val="center"/>
              <w:rPr>
                <w:sz w:val="22"/>
                <w:szCs w:val="22"/>
                <w:lang w:val="lt-LT"/>
              </w:rPr>
            </w:pPr>
            <w:r w:rsidRPr="00732E67">
              <w:rPr>
                <w:sz w:val="22"/>
                <w:szCs w:val="22"/>
                <w:lang w:val="lt-LT"/>
              </w:rPr>
              <w:t>Dokumento, nustatančio tyrimų</w:t>
            </w:r>
            <w:r w:rsidRPr="00732E67" w:rsidDel="00C83B68">
              <w:rPr>
                <w:sz w:val="22"/>
                <w:szCs w:val="22"/>
                <w:lang w:val="lt-LT"/>
              </w:rPr>
              <w:t xml:space="preserve"> </w:t>
            </w:r>
            <w:r w:rsidRPr="00732E67">
              <w:rPr>
                <w:sz w:val="22"/>
                <w:szCs w:val="22"/>
                <w:lang w:val="lt-LT"/>
              </w:rPr>
              <w:t>metodą, žymuo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96D572" w14:textId="40E2E810" w:rsidR="00C80ED4" w:rsidRPr="00732E67" w:rsidRDefault="00C80ED4" w:rsidP="00291005">
            <w:pPr>
              <w:jc w:val="center"/>
              <w:rPr>
                <w:sz w:val="22"/>
                <w:szCs w:val="22"/>
                <w:lang w:val="lt-LT"/>
              </w:rPr>
            </w:pPr>
            <w:r w:rsidRPr="00732E67">
              <w:rPr>
                <w:sz w:val="22"/>
                <w:szCs w:val="22"/>
                <w:lang w:val="lt-LT"/>
              </w:rPr>
              <w:t>Akreditavimo srityje esanti</w:t>
            </w:r>
            <w:r w:rsidR="002601D4">
              <w:rPr>
                <w:sz w:val="22"/>
                <w:szCs w:val="22"/>
                <w:lang w:val="lt-LT"/>
              </w:rPr>
              <w:t xml:space="preserve"> tiriamoji medžiaga/ pirminis mėginys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871D13" w14:textId="35681216" w:rsidR="00C80ED4" w:rsidRPr="00732E67" w:rsidRDefault="00E71538" w:rsidP="00431DB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</w:t>
            </w:r>
            <w:r w:rsidR="00C80ED4" w:rsidRPr="00732E67">
              <w:rPr>
                <w:sz w:val="22"/>
                <w:szCs w:val="22"/>
                <w:lang w:val="lt-LT"/>
              </w:rPr>
              <w:t>omponentas/ parametras/ charakteristika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73579D" w14:textId="4296C02E" w:rsidR="00C80ED4" w:rsidRPr="00732E67" w:rsidRDefault="00BD1211" w:rsidP="00431DB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Tiriamajai medžiagai/ pirminiam mėgin</w:t>
            </w:r>
            <w:r w:rsidR="00E61CD7">
              <w:rPr>
                <w:sz w:val="22"/>
                <w:szCs w:val="22"/>
                <w:lang w:val="lt-LT"/>
              </w:rPr>
              <w:t>iui</w:t>
            </w:r>
            <w:r w:rsidR="00C80ED4" w:rsidRPr="00732E67">
              <w:rPr>
                <w:sz w:val="22"/>
                <w:szCs w:val="22"/>
                <w:lang w:val="lt-LT"/>
              </w:rPr>
              <w:t>, kuriam taikyta LAS, pavadinimas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F50996" w14:textId="7FF3FE91" w:rsidR="00C80ED4" w:rsidRPr="00732E67" w:rsidRDefault="004023D1" w:rsidP="00431DBE">
            <w:pPr>
              <w:jc w:val="center"/>
              <w:rPr>
                <w:sz w:val="22"/>
                <w:szCs w:val="22"/>
                <w:lang w:val="lt-LT"/>
              </w:rPr>
            </w:pPr>
            <w:r w:rsidRPr="00732E67">
              <w:rPr>
                <w:sz w:val="22"/>
                <w:szCs w:val="22"/>
                <w:lang w:val="lt-LT"/>
              </w:rPr>
              <w:t xml:space="preserve">Naujojo </w:t>
            </w:r>
            <w:r>
              <w:rPr>
                <w:sz w:val="22"/>
                <w:szCs w:val="22"/>
                <w:lang w:val="lt-LT"/>
              </w:rPr>
              <w:t>objekto</w:t>
            </w:r>
            <w:r w:rsidRPr="00732E67">
              <w:rPr>
                <w:sz w:val="22"/>
                <w:szCs w:val="22"/>
                <w:lang w:val="lt-LT"/>
              </w:rPr>
              <w:t xml:space="preserve"> taikymo pradžios</w:t>
            </w:r>
          </w:p>
        </w:tc>
      </w:tr>
      <w:tr w:rsidR="00C80ED4" w:rsidRPr="00732E67" w14:paraId="05774FDE" w14:textId="77777777" w:rsidTr="00C80ED4">
        <w:trPr>
          <w:jc w:val="center"/>
        </w:trPr>
        <w:tc>
          <w:tcPr>
            <w:tcW w:w="9810" w:type="dxa"/>
            <w:gridSpan w:val="6"/>
            <w:shd w:val="clear" w:color="auto" w:fill="auto"/>
          </w:tcPr>
          <w:p w14:paraId="189E217C" w14:textId="37B4C2E5" w:rsidR="00C80ED4" w:rsidRPr="00732E67" w:rsidRDefault="00C80ED4" w:rsidP="00431DBE">
            <w:pPr>
              <w:jc w:val="center"/>
              <w:rPr>
                <w:sz w:val="24"/>
                <w:szCs w:val="24"/>
                <w:lang w:val="lt-LT"/>
              </w:rPr>
            </w:pPr>
            <w:r w:rsidRPr="00732E67">
              <w:rPr>
                <w:i/>
                <w:color w:val="A6A6A6" w:themeColor="background1" w:themeShade="A6"/>
                <w:sz w:val="24"/>
                <w:szCs w:val="24"/>
                <w:lang w:val="lt-LT"/>
              </w:rPr>
              <w:t>1 pvz.: Vilniaus skyrius, Laboratorijų g. 1, Vilnius</w:t>
            </w:r>
            <w:r w:rsidR="009D41D2">
              <w:rPr>
                <w:rStyle w:val="Puslapioinaosnuoroda"/>
                <w:i/>
                <w:color w:val="A6A6A6" w:themeColor="background1" w:themeShade="A6"/>
                <w:szCs w:val="24"/>
                <w:lang w:val="lt-LT"/>
              </w:rPr>
              <w:footnoteReference w:customMarkFollows="1" w:id="10"/>
              <w:t>1</w:t>
            </w:r>
          </w:p>
        </w:tc>
      </w:tr>
      <w:tr w:rsidR="00C80ED4" w:rsidRPr="00732E67" w14:paraId="1DBD2600" w14:textId="77777777" w:rsidTr="00C80ED4">
        <w:trPr>
          <w:jc w:val="center"/>
        </w:trPr>
        <w:tc>
          <w:tcPr>
            <w:tcW w:w="9810" w:type="dxa"/>
            <w:gridSpan w:val="6"/>
            <w:shd w:val="clear" w:color="auto" w:fill="auto"/>
          </w:tcPr>
          <w:p w14:paraId="4D3FA581" w14:textId="74EAE78B" w:rsidR="00C80ED4" w:rsidRPr="00732E67" w:rsidRDefault="00C80ED4" w:rsidP="00431DBE">
            <w:pPr>
              <w:jc w:val="center"/>
              <w:rPr>
                <w:sz w:val="24"/>
                <w:szCs w:val="24"/>
                <w:lang w:val="lt-LT"/>
              </w:rPr>
            </w:pPr>
            <w:r w:rsidRPr="00732E67">
              <w:rPr>
                <w:i/>
                <w:color w:val="A6A6A6" w:themeColor="background1" w:themeShade="A6"/>
                <w:sz w:val="24"/>
                <w:szCs w:val="24"/>
                <w:lang w:val="lt-LT"/>
              </w:rPr>
              <w:t xml:space="preserve">2 pvz.: </w:t>
            </w:r>
            <w:r w:rsidR="004023D1">
              <w:rPr>
                <w:i/>
                <w:color w:val="A6A6A6" w:themeColor="background1" w:themeShade="A6"/>
                <w:sz w:val="24"/>
                <w:szCs w:val="24"/>
                <w:lang w:val="lt-LT"/>
              </w:rPr>
              <w:t>Cheminiai</w:t>
            </w:r>
            <w:r w:rsidRPr="00732E67">
              <w:rPr>
                <w:i/>
                <w:color w:val="A6A6A6" w:themeColor="background1" w:themeShade="A6"/>
                <w:sz w:val="24"/>
                <w:szCs w:val="24"/>
                <w:lang w:val="lt-LT"/>
              </w:rPr>
              <w:t xml:space="preserve"> tyrimai</w:t>
            </w:r>
          </w:p>
        </w:tc>
      </w:tr>
      <w:tr w:rsidR="00C80ED4" w:rsidRPr="00732E67" w14:paraId="7D01E814" w14:textId="77777777" w:rsidTr="00C80ED4">
        <w:trPr>
          <w:jc w:val="center"/>
        </w:trPr>
        <w:tc>
          <w:tcPr>
            <w:tcW w:w="567" w:type="dxa"/>
            <w:shd w:val="clear" w:color="auto" w:fill="auto"/>
          </w:tcPr>
          <w:p w14:paraId="7C678332" w14:textId="77777777" w:rsidR="00C80ED4" w:rsidRPr="00732E67" w:rsidRDefault="00C80ED4" w:rsidP="00431DB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1730" w:type="dxa"/>
            <w:shd w:val="clear" w:color="auto" w:fill="auto"/>
          </w:tcPr>
          <w:p w14:paraId="2A211405" w14:textId="77777777" w:rsidR="00C80ED4" w:rsidRPr="00732E67" w:rsidRDefault="00C80ED4" w:rsidP="00431DBE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5209CB39" w14:textId="77777777" w:rsidR="00C80ED4" w:rsidRPr="00732E67" w:rsidRDefault="00C80ED4" w:rsidP="00431DBE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14:paraId="5CC62784" w14:textId="77777777" w:rsidR="00C80ED4" w:rsidRPr="00732E67" w:rsidRDefault="00C80ED4" w:rsidP="00431DBE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14:paraId="38E6DCAD" w14:textId="77777777" w:rsidR="00C80ED4" w:rsidRPr="00732E67" w:rsidRDefault="00C80ED4" w:rsidP="00431DBE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shd w:val="clear" w:color="auto" w:fill="auto"/>
          </w:tcPr>
          <w:p w14:paraId="0BACBE01" w14:textId="77777777" w:rsidR="00C80ED4" w:rsidRPr="00732E67" w:rsidRDefault="00C80ED4" w:rsidP="00431DBE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C80ED4" w:rsidRPr="00732E67" w14:paraId="50FFD0FD" w14:textId="77777777" w:rsidTr="00C80ED4">
        <w:trPr>
          <w:jc w:val="center"/>
        </w:trPr>
        <w:tc>
          <w:tcPr>
            <w:tcW w:w="567" w:type="dxa"/>
            <w:shd w:val="clear" w:color="auto" w:fill="auto"/>
          </w:tcPr>
          <w:p w14:paraId="4D313E8D" w14:textId="77777777" w:rsidR="00C80ED4" w:rsidRPr="00732E67" w:rsidRDefault="00C80ED4" w:rsidP="00431DB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1730" w:type="dxa"/>
            <w:shd w:val="clear" w:color="auto" w:fill="auto"/>
          </w:tcPr>
          <w:p w14:paraId="753987A7" w14:textId="77777777" w:rsidR="00C80ED4" w:rsidRPr="00732E67" w:rsidRDefault="00C80ED4" w:rsidP="00431DBE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3B16091B" w14:textId="77777777" w:rsidR="00C80ED4" w:rsidRPr="00732E67" w:rsidRDefault="00C80ED4" w:rsidP="00431DBE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14:paraId="576818F7" w14:textId="77777777" w:rsidR="00C80ED4" w:rsidRPr="00732E67" w:rsidRDefault="00C80ED4" w:rsidP="00431DBE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14:paraId="4F92927F" w14:textId="77777777" w:rsidR="00C80ED4" w:rsidRPr="00732E67" w:rsidRDefault="00C80ED4" w:rsidP="00431DBE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shd w:val="clear" w:color="auto" w:fill="auto"/>
          </w:tcPr>
          <w:p w14:paraId="450AF903" w14:textId="77777777" w:rsidR="00C80ED4" w:rsidRPr="00732E67" w:rsidRDefault="00C80ED4" w:rsidP="00431DBE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01015F24" w14:textId="77777777" w:rsidR="00C80ED4" w:rsidRPr="00732E67" w:rsidRDefault="00C80ED4" w:rsidP="00C80ED4">
      <w:pPr>
        <w:pStyle w:val="Porat"/>
        <w:tabs>
          <w:tab w:val="clear" w:pos="4819"/>
          <w:tab w:val="clear" w:pos="9071"/>
        </w:tabs>
        <w:spacing w:line="276" w:lineRule="auto"/>
        <w:jc w:val="center"/>
        <w:rPr>
          <w:sz w:val="24"/>
          <w:szCs w:val="24"/>
          <w:lang w:val="lt-LT"/>
        </w:rPr>
      </w:pPr>
      <w:r w:rsidRPr="00732E67">
        <w:rPr>
          <w:color w:val="A6A6A6" w:themeColor="background1" w:themeShade="A6"/>
          <w:sz w:val="24"/>
          <w:szCs w:val="24"/>
          <w:lang w:val="lt-LT"/>
        </w:rPr>
        <w:t>Užpildę įrašų formą, išnašas pašalinkite.</w:t>
      </w:r>
    </w:p>
    <w:p w14:paraId="2CABAAC4" w14:textId="77777777" w:rsidR="00C80ED4" w:rsidRPr="00732E67" w:rsidRDefault="00C80ED4" w:rsidP="00C80ED4">
      <w:pPr>
        <w:jc w:val="both"/>
        <w:rPr>
          <w:sz w:val="24"/>
          <w:lang w:val="lt-LT"/>
        </w:rPr>
      </w:pPr>
    </w:p>
    <w:p w14:paraId="6A1DCB8C" w14:textId="77777777" w:rsidR="007A7E43" w:rsidRPr="00732E67" w:rsidRDefault="007A7E43" w:rsidP="007A7E43">
      <w:pPr>
        <w:jc w:val="both"/>
        <w:rPr>
          <w:sz w:val="24"/>
          <w:szCs w:val="24"/>
          <w:lang w:val="lt-LT"/>
        </w:rPr>
      </w:pPr>
    </w:p>
    <w:p w14:paraId="04CE6A0F" w14:textId="77777777" w:rsidR="007A7E43" w:rsidRPr="00732E67" w:rsidRDefault="007A7E43" w:rsidP="007A7E43">
      <w:pPr>
        <w:jc w:val="both"/>
        <w:rPr>
          <w:sz w:val="24"/>
          <w:szCs w:val="24"/>
          <w:lang w:val="lt-LT"/>
        </w:rPr>
      </w:pPr>
    </w:p>
    <w:p w14:paraId="7DC77B24" w14:textId="77777777" w:rsidR="007A7E43" w:rsidRPr="00732E67" w:rsidRDefault="007A7E43" w:rsidP="007A7E43">
      <w:pPr>
        <w:pStyle w:val="Porat"/>
        <w:tabs>
          <w:tab w:val="clear" w:pos="4819"/>
          <w:tab w:val="clear" w:pos="9071"/>
        </w:tabs>
        <w:jc w:val="both"/>
        <w:rPr>
          <w:sz w:val="24"/>
          <w:szCs w:val="24"/>
          <w:lang w:val="lt-LT"/>
        </w:rPr>
      </w:pPr>
      <w:r w:rsidRPr="00732E67">
        <w:rPr>
          <w:sz w:val="24"/>
          <w:szCs w:val="24"/>
          <w:lang w:val="lt-LT"/>
        </w:rPr>
        <w:t>Data ____________</w:t>
      </w:r>
    </w:p>
    <w:p w14:paraId="68CC0F09" w14:textId="63048FB4" w:rsidR="007A7E43" w:rsidRDefault="007A7E43" w:rsidP="007A7E43">
      <w:pPr>
        <w:pStyle w:val="Porat"/>
        <w:tabs>
          <w:tab w:val="clear" w:pos="4819"/>
          <w:tab w:val="clear" w:pos="9071"/>
        </w:tabs>
        <w:jc w:val="both"/>
        <w:rPr>
          <w:sz w:val="24"/>
          <w:lang w:val="lt-LT"/>
        </w:rPr>
      </w:pPr>
    </w:p>
    <w:p w14:paraId="4109C82E" w14:textId="77777777" w:rsidR="005278F5" w:rsidRPr="00732E67" w:rsidRDefault="005278F5" w:rsidP="007A7E43">
      <w:pPr>
        <w:pStyle w:val="Porat"/>
        <w:tabs>
          <w:tab w:val="clear" w:pos="4819"/>
          <w:tab w:val="clear" w:pos="9071"/>
        </w:tabs>
        <w:jc w:val="both"/>
        <w:rPr>
          <w:sz w:val="24"/>
          <w:lang w:val="lt-LT"/>
        </w:rPr>
      </w:pPr>
    </w:p>
    <w:p w14:paraId="47EDE4CC" w14:textId="46191E48" w:rsidR="004D6645" w:rsidRDefault="004D6645" w:rsidP="004D6645">
      <w:pPr>
        <w:rPr>
          <w:lang w:val="lt-LT"/>
        </w:rPr>
      </w:pPr>
    </w:p>
    <w:p w14:paraId="416BE387" w14:textId="77777777" w:rsidR="005278F5" w:rsidRPr="00AC3A6E" w:rsidRDefault="005278F5" w:rsidP="005278F5">
      <w:pPr>
        <w:pStyle w:val="xxx"/>
        <w:tabs>
          <w:tab w:val="clear" w:pos="720"/>
          <w:tab w:val="left" w:pos="0"/>
          <w:tab w:val="left" w:pos="993"/>
        </w:tabs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AC3A6E">
        <w:rPr>
          <w:rFonts w:ascii="Times New Roman" w:hAnsi="Times New Roman"/>
          <w:b w:val="0"/>
          <w:bCs/>
          <w:sz w:val="24"/>
          <w:szCs w:val="24"/>
        </w:rPr>
        <w:t>_____________________________</w:t>
      </w:r>
    </w:p>
    <w:p w14:paraId="5AEAF019" w14:textId="77777777" w:rsidR="00547B1A" w:rsidRDefault="00547B1A" w:rsidP="004D6645">
      <w:pPr>
        <w:rPr>
          <w:lang w:val="lt-LT"/>
        </w:rPr>
        <w:sectPr w:rsidR="00547B1A" w:rsidSect="00AA62B5">
          <w:pgSz w:w="16840" w:h="11907" w:orient="landscape" w:code="9"/>
          <w:pgMar w:top="851" w:right="964" w:bottom="1134" w:left="851" w:header="720" w:footer="403" w:gutter="0"/>
          <w:cols w:space="720"/>
          <w:docGrid w:linePitch="272"/>
        </w:sectPr>
      </w:pPr>
    </w:p>
    <w:p w14:paraId="0209DD75" w14:textId="215EA984" w:rsidR="00547B1A" w:rsidRDefault="00547B1A" w:rsidP="00547B1A">
      <w:pPr>
        <w:pStyle w:val="Antrat2"/>
        <w:keepNext/>
        <w:tabs>
          <w:tab w:val="left" w:pos="426"/>
        </w:tabs>
        <w:overflowPunct w:val="0"/>
        <w:autoSpaceDE w:val="0"/>
        <w:autoSpaceDN w:val="0"/>
        <w:adjustRightInd w:val="0"/>
        <w:spacing w:before="0"/>
        <w:jc w:val="center"/>
        <w:textAlignment w:val="baseline"/>
        <w:rPr>
          <w:rFonts w:ascii="Times New Roman" w:hAnsi="Times New Roman"/>
          <w:szCs w:val="24"/>
          <w:lang w:val="lt-LT"/>
        </w:rPr>
      </w:pPr>
      <w:bookmarkStart w:id="138" w:name="_Toc68210598"/>
      <w:r>
        <w:rPr>
          <w:rFonts w:ascii="Times New Roman" w:hAnsi="Times New Roman"/>
          <w:szCs w:val="24"/>
          <w:lang w:val="lt-LT"/>
        </w:rPr>
        <w:t>LA/AD5.2/13</w:t>
      </w:r>
      <w:r w:rsidRPr="00DB0FB3">
        <w:rPr>
          <w:rFonts w:ascii="Times New Roman" w:hAnsi="Times New Roman"/>
          <w:szCs w:val="24"/>
          <w:lang w:val="lt-LT"/>
        </w:rPr>
        <w:t xml:space="preserve"> priedas. </w:t>
      </w:r>
      <w:r w:rsidR="000F7B88" w:rsidRPr="00732E67">
        <w:rPr>
          <w:rFonts w:ascii="Times New Roman" w:hAnsi="Times New Roman"/>
          <w:szCs w:val="24"/>
          <w:lang w:val="lt-LT"/>
        </w:rPr>
        <w:t xml:space="preserve">ŽINIOS APIE </w:t>
      </w:r>
      <w:r w:rsidR="000F7B88" w:rsidRPr="000F7B88">
        <w:rPr>
          <w:rFonts w:ascii="Times New Roman" w:hAnsi="Times New Roman"/>
          <w:szCs w:val="24"/>
          <w:lang w:val="lt-LT"/>
        </w:rPr>
        <w:t>AKREDITAVIMO SRITYJE PATEIKTO METODO TAIKYM</w:t>
      </w:r>
      <w:r w:rsidR="000F7B88">
        <w:rPr>
          <w:rFonts w:ascii="Times New Roman" w:hAnsi="Times New Roman"/>
          <w:szCs w:val="24"/>
          <w:lang w:val="lt-LT"/>
        </w:rPr>
        <w:t>Ą</w:t>
      </w:r>
      <w:r w:rsidR="000F7B88" w:rsidRPr="000F7B88">
        <w:rPr>
          <w:rFonts w:ascii="Times New Roman" w:hAnsi="Times New Roman"/>
          <w:szCs w:val="24"/>
          <w:lang w:val="lt-LT"/>
        </w:rPr>
        <w:t xml:space="preserve"> NAUJIEMS KOMPONENTAMS/ PARAMETRAMS/CHARAKTERISTIKOMS</w:t>
      </w:r>
      <w:bookmarkEnd w:id="138"/>
    </w:p>
    <w:p w14:paraId="4F8173F8" w14:textId="77141371" w:rsidR="00547B1A" w:rsidRPr="00060F5D" w:rsidRDefault="000F7B88" w:rsidP="00547B1A">
      <w:pPr>
        <w:jc w:val="center"/>
        <w:rPr>
          <w:b/>
          <w:sz w:val="24"/>
          <w:szCs w:val="24"/>
          <w:lang w:val="lt-LT"/>
        </w:rPr>
      </w:pPr>
      <w:r w:rsidRPr="00060F5D">
        <w:rPr>
          <w:b/>
          <w:sz w:val="24"/>
          <w:szCs w:val="24"/>
          <w:lang w:val="lt-LT"/>
        </w:rPr>
        <w:t>PER LAIKOTARPĮ NUO PASKUTINIOJO VERTINIMO (NUO 20XX-XX-XX)</w:t>
      </w:r>
    </w:p>
    <w:p w14:paraId="378876C5" w14:textId="77777777" w:rsidR="00547B1A" w:rsidRDefault="00547B1A" w:rsidP="00547B1A">
      <w:pPr>
        <w:pStyle w:val="Style1"/>
        <w:spacing w:line="240" w:lineRule="auto"/>
        <w:rPr>
          <w:rFonts w:ascii="Times New Roman" w:hAnsi="Times New Roman"/>
          <w:bCs/>
          <w:szCs w:val="24"/>
        </w:rPr>
      </w:pPr>
    </w:p>
    <w:p w14:paraId="094146C6" w14:textId="2E2F0F80" w:rsidR="00547B1A" w:rsidRDefault="00547B1A" w:rsidP="00547B1A">
      <w:pPr>
        <w:pStyle w:val="Style1"/>
        <w:spacing w:line="240" w:lineRule="auto"/>
        <w:rPr>
          <w:rFonts w:ascii="Times New Roman" w:hAnsi="Times New Roman"/>
          <w:b w:val="0"/>
          <w:i/>
          <w:szCs w:val="24"/>
        </w:rPr>
      </w:pPr>
      <w:r>
        <w:rPr>
          <w:rFonts w:ascii="Times New Roman" w:hAnsi="Times New Roman"/>
          <w:b w:val="0"/>
          <w:i/>
          <w:szCs w:val="24"/>
        </w:rPr>
        <w:t>(</w:t>
      </w:r>
      <w:r w:rsidRPr="00732E67">
        <w:rPr>
          <w:rFonts w:ascii="Times New Roman" w:hAnsi="Times New Roman"/>
          <w:b w:val="0"/>
          <w:i/>
          <w:szCs w:val="24"/>
        </w:rPr>
        <w:t>Laboratorijos</w:t>
      </w:r>
      <w:r w:rsidRPr="00732E67">
        <w:rPr>
          <w:rFonts w:ascii="Times New Roman" w:hAnsi="Times New Roman"/>
          <w:b w:val="0"/>
          <w:i/>
        </w:rPr>
        <w:t xml:space="preserve"> pavadinimas</w:t>
      </w:r>
      <w:r w:rsidRPr="00732E67">
        <w:rPr>
          <w:rFonts w:ascii="Times New Roman" w:hAnsi="Times New Roman"/>
          <w:b w:val="0"/>
          <w:i/>
          <w:szCs w:val="24"/>
        </w:rPr>
        <w:t>, adresas</w:t>
      </w:r>
      <w:r>
        <w:rPr>
          <w:rFonts w:ascii="Times New Roman" w:hAnsi="Times New Roman"/>
          <w:b w:val="0"/>
          <w:i/>
          <w:szCs w:val="24"/>
        </w:rPr>
        <w:t>)</w:t>
      </w:r>
    </w:p>
    <w:p w14:paraId="5E727CFC" w14:textId="6931C76E" w:rsidR="009D469E" w:rsidRDefault="009D469E" w:rsidP="00547B1A">
      <w:pPr>
        <w:pStyle w:val="Style1"/>
        <w:spacing w:line="240" w:lineRule="auto"/>
        <w:rPr>
          <w:rFonts w:ascii="Times New Roman" w:hAnsi="Times New Roman"/>
          <w:i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30"/>
        <w:gridCol w:w="1559"/>
        <w:gridCol w:w="1701"/>
        <w:gridCol w:w="2268"/>
        <w:gridCol w:w="1985"/>
      </w:tblGrid>
      <w:tr w:rsidR="009D469E" w:rsidRPr="00732E67" w14:paraId="6A1DD1FA" w14:textId="77777777" w:rsidTr="004A1194">
        <w:trPr>
          <w:cantSplit/>
          <w:tblHeader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4D7C87E" w14:textId="77777777" w:rsidR="009D469E" w:rsidRPr="00732E67" w:rsidRDefault="009D469E" w:rsidP="00431DBE">
            <w:pPr>
              <w:jc w:val="both"/>
              <w:rPr>
                <w:sz w:val="22"/>
                <w:szCs w:val="22"/>
                <w:lang w:val="lt-LT"/>
              </w:rPr>
            </w:pPr>
            <w:r w:rsidRPr="00732E67">
              <w:rPr>
                <w:sz w:val="22"/>
                <w:szCs w:val="22"/>
                <w:lang w:val="lt-LT"/>
              </w:rPr>
              <w:t>Eil.</w:t>
            </w:r>
          </w:p>
          <w:p w14:paraId="65334723" w14:textId="77777777" w:rsidR="009D469E" w:rsidRPr="00732E67" w:rsidRDefault="009D469E" w:rsidP="00431DBE">
            <w:pPr>
              <w:jc w:val="both"/>
              <w:rPr>
                <w:sz w:val="22"/>
                <w:szCs w:val="22"/>
                <w:lang w:val="lt-LT"/>
              </w:rPr>
            </w:pPr>
            <w:r w:rsidRPr="00732E67">
              <w:rPr>
                <w:sz w:val="22"/>
                <w:szCs w:val="22"/>
                <w:lang w:val="lt-LT"/>
              </w:rPr>
              <w:t>Nr.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7B3D00D9" w14:textId="36ADD097" w:rsidR="009D469E" w:rsidRPr="00732E67" w:rsidRDefault="009D469E" w:rsidP="00431DBE">
            <w:pPr>
              <w:jc w:val="center"/>
              <w:rPr>
                <w:sz w:val="22"/>
                <w:szCs w:val="22"/>
                <w:lang w:val="lt-LT"/>
              </w:rPr>
            </w:pPr>
            <w:r w:rsidRPr="00732E67">
              <w:rPr>
                <w:sz w:val="22"/>
                <w:szCs w:val="22"/>
                <w:lang w:val="lt-LT"/>
              </w:rPr>
              <w:t>Dokumento, nustatančio tyrimų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732E67">
              <w:rPr>
                <w:sz w:val="22"/>
                <w:szCs w:val="22"/>
                <w:lang w:val="lt-LT"/>
              </w:rPr>
              <w:t>metodą, žymuo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567DB0" w14:textId="77777777" w:rsidR="009D469E" w:rsidRPr="00732E67" w:rsidRDefault="009D469E" w:rsidP="00431DBE">
            <w:pPr>
              <w:jc w:val="center"/>
              <w:rPr>
                <w:sz w:val="22"/>
                <w:szCs w:val="22"/>
                <w:lang w:val="lt-LT"/>
              </w:rPr>
            </w:pPr>
            <w:r w:rsidRPr="00732E67">
              <w:rPr>
                <w:sz w:val="22"/>
                <w:szCs w:val="22"/>
                <w:lang w:val="lt-LT"/>
              </w:rPr>
              <w:t xml:space="preserve">Akreditavimo srityje esantis objektas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20C8B2" w14:textId="77777777" w:rsidR="009D469E" w:rsidRPr="00732E67" w:rsidRDefault="009D469E" w:rsidP="00431DBE">
            <w:pPr>
              <w:jc w:val="center"/>
              <w:rPr>
                <w:sz w:val="22"/>
                <w:szCs w:val="22"/>
                <w:lang w:val="lt-LT"/>
              </w:rPr>
            </w:pPr>
            <w:r w:rsidRPr="00732E67">
              <w:rPr>
                <w:sz w:val="22"/>
                <w:szCs w:val="22"/>
                <w:lang w:val="lt-LT"/>
              </w:rPr>
              <w:t>Akreditavimo srityje esantis komponentas/ parametras/ charakteristika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BFFC9B" w14:textId="77777777" w:rsidR="009D469E" w:rsidRPr="00732E67" w:rsidRDefault="009D469E" w:rsidP="00431DBE">
            <w:pPr>
              <w:jc w:val="center"/>
              <w:rPr>
                <w:sz w:val="22"/>
                <w:szCs w:val="22"/>
                <w:lang w:val="lt-LT"/>
              </w:rPr>
            </w:pPr>
            <w:r w:rsidRPr="00732E67">
              <w:rPr>
                <w:sz w:val="22"/>
                <w:szCs w:val="22"/>
                <w:lang w:val="lt-LT"/>
              </w:rPr>
              <w:t>Komponento/ parametro/ charakteristikos, kuriam taikyta LAS, pavadinimas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4A72AA" w14:textId="44384104" w:rsidR="009D469E" w:rsidRPr="00732E67" w:rsidRDefault="005278F5" w:rsidP="005278F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Naujo </w:t>
            </w:r>
            <w:r w:rsidR="009D469E" w:rsidRPr="00732E67">
              <w:rPr>
                <w:sz w:val="22"/>
                <w:szCs w:val="22"/>
                <w:lang w:val="lt-LT"/>
              </w:rPr>
              <w:t xml:space="preserve">komponento/ parametro/ charakteristikos </w:t>
            </w:r>
            <w:r w:rsidR="004A1194" w:rsidRPr="00732E67">
              <w:rPr>
                <w:sz w:val="22"/>
                <w:szCs w:val="22"/>
                <w:lang w:val="lt-LT"/>
              </w:rPr>
              <w:t>taikymo pradžios</w:t>
            </w:r>
          </w:p>
        </w:tc>
      </w:tr>
      <w:tr w:rsidR="009D469E" w:rsidRPr="00732E67" w14:paraId="391FE144" w14:textId="77777777" w:rsidTr="004A1194">
        <w:trPr>
          <w:jc w:val="center"/>
        </w:trPr>
        <w:tc>
          <w:tcPr>
            <w:tcW w:w="9810" w:type="dxa"/>
            <w:gridSpan w:val="6"/>
            <w:shd w:val="clear" w:color="auto" w:fill="auto"/>
          </w:tcPr>
          <w:p w14:paraId="150D4515" w14:textId="47A7E8E7" w:rsidR="009D469E" w:rsidRPr="00732E67" w:rsidRDefault="009D469E" w:rsidP="00431DBE">
            <w:pPr>
              <w:jc w:val="center"/>
              <w:rPr>
                <w:sz w:val="24"/>
                <w:szCs w:val="24"/>
                <w:lang w:val="lt-LT"/>
              </w:rPr>
            </w:pPr>
            <w:r w:rsidRPr="00732E67">
              <w:rPr>
                <w:i/>
                <w:color w:val="A6A6A6" w:themeColor="background1" w:themeShade="A6"/>
                <w:sz w:val="24"/>
                <w:szCs w:val="24"/>
                <w:lang w:val="lt-LT"/>
              </w:rPr>
              <w:t>1 pvz.: Vilniaus skyrius, Laboratorijų g. 1, Vilnius</w:t>
            </w:r>
            <w:r w:rsidR="009D41D2">
              <w:rPr>
                <w:rStyle w:val="Puslapioinaosnuoroda"/>
                <w:i/>
                <w:color w:val="A6A6A6" w:themeColor="background1" w:themeShade="A6"/>
                <w:szCs w:val="24"/>
                <w:lang w:val="lt-LT"/>
              </w:rPr>
              <w:footnoteReference w:customMarkFollows="1" w:id="11"/>
              <w:t>1</w:t>
            </w:r>
          </w:p>
        </w:tc>
      </w:tr>
      <w:tr w:rsidR="009D469E" w:rsidRPr="00732E67" w14:paraId="1C697BFA" w14:textId="77777777" w:rsidTr="004A1194">
        <w:trPr>
          <w:jc w:val="center"/>
        </w:trPr>
        <w:tc>
          <w:tcPr>
            <w:tcW w:w="9810" w:type="dxa"/>
            <w:gridSpan w:val="6"/>
            <w:shd w:val="clear" w:color="auto" w:fill="auto"/>
          </w:tcPr>
          <w:p w14:paraId="1711AEBE" w14:textId="0BEEE752" w:rsidR="009D469E" w:rsidRPr="00732E67" w:rsidRDefault="009D469E" w:rsidP="00431DBE">
            <w:pPr>
              <w:jc w:val="center"/>
              <w:rPr>
                <w:sz w:val="24"/>
                <w:szCs w:val="24"/>
                <w:lang w:val="lt-LT"/>
              </w:rPr>
            </w:pPr>
            <w:r w:rsidRPr="00732E67">
              <w:rPr>
                <w:i/>
                <w:color w:val="A6A6A6" w:themeColor="background1" w:themeShade="A6"/>
                <w:sz w:val="24"/>
                <w:szCs w:val="24"/>
                <w:lang w:val="lt-LT"/>
              </w:rPr>
              <w:t xml:space="preserve">2 pvz.: </w:t>
            </w:r>
            <w:r w:rsidR="005278F5">
              <w:rPr>
                <w:i/>
                <w:color w:val="A6A6A6" w:themeColor="background1" w:themeShade="A6"/>
                <w:sz w:val="24"/>
                <w:szCs w:val="24"/>
                <w:lang w:val="lt-LT"/>
              </w:rPr>
              <w:t>Cheminiai</w:t>
            </w:r>
            <w:r w:rsidRPr="00732E67">
              <w:rPr>
                <w:i/>
                <w:color w:val="A6A6A6" w:themeColor="background1" w:themeShade="A6"/>
                <w:sz w:val="24"/>
                <w:szCs w:val="24"/>
                <w:lang w:val="lt-LT"/>
              </w:rPr>
              <w:t xml:space="preserve"> tyrimai</w:t>
            </w:r>
          </w:p>
        </w:tc>
      </w:tr>
      <w:tr w:rsidR="009D469E" w:rsidRPr="00732E67" w14:paraId="24CC6BC3" w14:textId="77777777" w:rsidTr="004A1194">
        <w:trPr>
          <w:jc w:val="center"/>
        </w:trPr>
        <w:tc>
          <w:tcPr>
            <w:tcW w:w="567" w:type="dxa"/>
            <w:shd w:val="clear" w:color="auto" w:fill="auto"/>
          </w:tcPr>
          <w:p w14:paraId="15C5EE34" w14:textId="77777777" w:rsidR="009D469E" w:rsidRPr="00732E67" w:rsidRDefault="009D469E" w:rsidP="00431DB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1730" w:type="dxa"/>
            <w:shd w:val="clear" w:color="auto" w:fill="auto"/>
          </w:tcPr>
          <w:p w14:paraId="65500633" w14:textId="77777777" w:rsidR="009D469E" w:rsidRPr="00732E67" w:rsidRDefault="009D469E" w:rsidP="00431DBE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4A0AAD0A" w14:textId="77777777" w:rsidR="009D469E" w:rsidRPr="00732E67" w:rsidRDefault="009D469E" w:rsidP="00431DBE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14:paraId="169D42A9" w14:textId="77777777" w:rsidR="009D469E" w:rsidRPr="00732E67" w:rsidRDefault="009D469E" w:rsidP="00431DBE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14:paraId="2A1301B2" w14:textId="77777777" w:rsidR="009D469E" w:rsidRPr="00732E67" w:rsidRDefault="009D469E" w:rsidP="00431DBE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shd w:val="clear" w:color="auto" w:fill="auto"/>
          </w:tcPr>
          <w:p w14:paraId="3634DB43" w14:textId="77777777" w:rsidR="009D469E" w:rsidRPr="00732E67" w:rsidRDefault="009D469E" w:rsidP="00431DBE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9D469E" w:rsidRPr="00732E67" w14:paraId="6430F2CA" w14:textId="77777777" w:rsidTr="004A1194">
        <w:trPr>
          <w:jc w:val="center"/>
        </w:trPr>
        <w:tc>
          <w:tcPr>
            <w:tcW w:w="567" w:type="dxa"/>
            <w:shd w:val="clear" w:color="auto" w:fill="auto"/>
          </w:tcPr>
          <w:p w14:paraId="514EEA2F" w14:textId="77777777" w:rsidR="009D469E" w:rsidRPr="00732E67" w:rsidRDefault="009D469E" w:rsidP="00431DB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1730" w:type="dxa"/>
            <w:shd w:val="clear" w:color="auto" w:fill="auto"/>
          </w:tcPr>
          <w:p w14:paraId="5B7AFED0" w14:textId="77777777" w:rsidR="009D469E" w:rsidRPr="00732E67" w:rsidRDefault="009D469E" w:rsidP="00431DBE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188E676D" w14:textId="77777777" w:rsidR="009D469E" w:rsidRPr="00732E67" w:rsidRDefault="009D469E" w:rsidP="00431DBE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14:paraId="2A228FB9" w14:textId="77777777" w:rsidR="009D469E" w:rsidRPr="00732E67" w:rsidRDefault="009D469E" w:rsidP="00431DBE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14:paraId="0AF07EDB" w14:textId="77777777" w:rsidR="009D469E" w:rsidRPr="00732E67" w:rsidRDefault="009D469E" w:rsidP="00431DBE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shd w:val="clear" w:color="auto" w:fill="auto"/>
          </w:tcPr>
          <w:p w14:paraId="473F5872" w14:textId="77777777" w:rsidR="009D469E" w:rsidRPr="00732E67" w:rsidRDefault="009D469E" w:rsidP="00431DBE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2844E04A" w14:textId="77777777" w:rsidR="00547B1A" w:rsidRPr="00732E67" w:rsidRDefault="00547B1A" w:rsidP="00547B1A">
      <w:pPr>
        <w:pStyle w:val="Style1"/>
        <w:spacing w:line="240" w:lineRule="auto"/>
        <w:rPr>
          <w:rFonts w:ascii="Times New Roman" w:hAnsi="Times New Roman"/>
          <w:bCs/>
          <w:szCs w:val="24"/>
        </w:rPr>
      </w:pPr>
    </w:p>
    <w:p w14:paraId="00F3912D" w14:textId="21D812B1" w:rsidR="004C430B" w:rsidRDefault="004C430B" w:rsidP="004C430B">
      <w:pPr>
        <w:pStyle w:val="Porat"/>
        <w:tabs>
          <w:tab w:val="clear" w:pos="4819"/>
          <w:tab w:val="clear" w:pos="9071"/>
        </w:tabs>
        <w:spacing w:line="276" w:lineRule="auto"/>
        <w:jc w:val="center"/>
        <w:rPr>
          <w:color w:val="A6A6A6" w:themeColor="background1" w:themeShade="A6"/>
          <w:sz w:val="24"/>
          <w:szCs w:val="24"/>
          <w:lang w:val="lt-LT"/>
        </w:rPr>
      </w:pPr>
      <w:r w:rsidRPr="00732E67">
        <w:rPr>
          <w:color w:val="A6A6A6" w:themeColor="background1" w:themeShade="A6"/>
          <w:sz w:val="24"/>
          <w:szCs w:val="24"/>
          <w:lang w:val="lt-LT"/>
        </w:rPr>
        <w:t>Užpildę įrašų formą, išnašas pašalinkite.</w:t>
      </w:r>
    </w:p>
    <w:p w14:paraId="7951CD24" w14:textId="77777777" w:rsidR="005278F5" w:rsidRPr="00732E67" w:rsidRDefault="005278F5" w:rsidP="004C430B">
      <w:pPr>
        <w:pStyle w:val="Porat"/>
        <w:tabs>
          <w:tab w:val="clear" w:pos="4819"/>
          <w:tab w:val="clear" w:pos="9071"/>
        </w:tabs>
        <w:spacing w:line="276" w:lineRule="auto"/>
        <w:jc w:val="center"/>
        <w:rPr>
          <w:sz w:val="24"/>
          <w:szCs w:val="24"/>
          <w:lang w:val="lt-LT"/>
        </w:rPr>
      </w:pPr>
    </w:p>
    <w:p w14:paraId="33EA51C1" w14:textId="7E1D9E5A" w:rsidR="00547B1A" w:rsidRDefault="00547B1A" w:rsidP="00547B1A">
      <w:pPr>
        <w:jc w:val="both"/>
        <w:rPr>
          <w:sz w:val="24"/>
          <w:lang w:val="lt-LT"/>
        </w:rPr>
      </w:pPr>
    </w:p>
    <w:p w14:paraId="5150E632" w14:textId="77777777" w:rsidR="008750C6" w:rsidRPr="00732E67" w:rsidRDefault="008750C6" w:rsidP="00547B1A">
      <w:pPr>
        <w:jc w:val="both"/>
        <w:rPr>
          <w:sz w:val="24"/>
          <w:lang w:val="lt-LT"/>
        </w:rPr>
      </w:pPr>
    </w:p>
    <w:p w14:paraId="3F4F1E1F" w14:textId="6137496D" w:rsidR="00547B1A" w:rsidRPr="00732E67" w:rsidRDefault="00547B1A" w:rsidP="00547B1A">
      <w:pPr>
        <w:pStyle w:val="Porat"/>
        <w:tabs>
          <w:tab w:val="clear" w:pos="4819"/>
          <w:tab w:val="clear" w:pos="9071"/>
        </w:tabs>
        <w:jc w:val="both"/>
        <w:rPr>
          <w:sz w:val="24"/>
          <w:szCs w:val="24"/>
          <w:lang w:val="lt-LT"/>
        </w:rPr>
      </w:pPr>
      <w:r w:rsidRPr="00732E67">
        <w:rPr>
          <w:sz w:val="24"/>
          <w:szCs w:val="24"/>
          <w:lang w:val="lt-LT"/>
        </w:rPr>
        <w:t>Data ________</w:t>
      </w:r>
    </w:p>
    <w:p w14:paraId="4CAB8114" w14:textId="2F5153BF" w:rsidR="00547B1A" w:rsidRDefault="00547B1A" w:rsidP="004D6645">
      <w:pPr>
        <w:rPr>
          <w:lang w:val="lt-LT"/>
        </w:rPr>
      </w:pPr>
    </w:p>
    <w:p w14:paraId="5E06815B" w14:textId="468080D5" w:rsidR="005278F5" w:rsidRDefault="005278F5" w:rsidP="004D6645">
      <w:pPr>
        <w:rPr>
          <w:lang w:val="lt-LT"/>
        </w:rPr>
      </w:pPr>
    </w:p>
    <w:p w14:paraId="4ADB50D5" w14:textId="77777777" w:rsidR="005278F5" w:rsidRDefault="005278F5" w:rsidP="004D6645">
      <w:pPr>
        <w:rPr>
          <w:lang w:val="lt-LT"/>
        </w:rPr>
      </w:pPr>
    </w:p>
    <w:p w14:paraId="52789931" w14:textId="77777777" w:rsidR="005278F5" w:rsidRPr="00AC3A6E" w:rsidRDefault="005278F5" w:rsidP="005278F5">
      <w:pPr>
        <w:pStyle w:val="xxx"/>
        <w:tabs>
          <w:tab w:val="clear" w:pos="720"/>
          <w:tab w:val="left" w:pos="0"/>
          <w:tab w:val="left" w:pos="993"/>
        </w:tabs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AC3A6E">
        <w:rPr>
          <w:rFonts w:ascii="Times New Roman" w:hAnsi="Times New Roman"/>
          <w:b w:val="0"/>
          <w:bCs/>
          <w:sz w:val="24"/>
          <w:szCs w:val="24"/>
        </w:rPr>
        <w:t>_____________________________</w:t>
      </w:r>
    </w:p>
    <w:p w14:paraId="4146C176" w14:textId="7799D805" w:rsidR="005278F5" w:rsidRDefault="005278F5" w:rsidP="004D6645">
      <w:pPr>
        <w:rPr>
          <w:lang w:val="lt-LT"/>
        </w:rPr>
      </w:pPr>
    </w:p>
    <w:p w14:paraId="6401353F" w14:textId="1D648E6D" w:rsidR="005278F5" w:rsidRDefault="005278F5" w:rsidP="004D6645">
      <w:pPr>
        <w:rPr>
          <w:lang w:val="lt-LT"/>
        </w:rPr>
      </w:pPr>
    </w:p>
    <w:p w14:paraId="35B8AB96" w14:textId="089B77FB" w:rsidR="005278F5" w:rsidRDefault="005278F5" w:rsidP="004D6645">
      <w:pPr>
        <w:rPr>
          <w:lang w:val="lt-LT"/>
        </w:rPr>
      </w:pPr>
    </w:p>
    <w:p w14:paraId="4F568D88" w14:textId="77777777" w:rsidR="005278F5" w:rsidRPr="004D6645" w:rsidRDefault="005278F5" w:rsidP="004D6645">
      <w:pPr>
        <w:rPr>
          <w:lang w:val="lt-LT"/>
        </w:rPr>
      </w:pPr>
    </w:p>
    <w:sectPr w:rsidR="005278F5" w:rsidRPr="004D6645" w:rsidSect="00AA62B5">
      <w:pgSz w:w="16840" w:h="11907" w:orient="landscape" w:code="9"/>
      <w:pgMar w:top="851" w:right="964" w:bottom="1134" w:left="851" w:header="720" w:footer="40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7C137" w14:textId="77777777" w:rsidR="00B910E3" w:rsidRDefault="00B910E3">
      <w:r>
        <w:separator/>
      </w:r>
    </w:p>
  </w:endnote>
  <w:endnote w:type="continuationSeparator" w:id="0">
    <w:p w14:paraId="5A548E4B" w14:textId="77777777" w:rsidR="00B910E3" w:rsidRDefault="00B910E3">
      <w:r>
        <w:continuationSeparator/>
      </w:r>
    </w:p>
  </w:endnote>
  <w:endnote w:type="continuationNotice" w:id="1">
    <w:p w14:paraId="508E0102" w14:textId="77777777" w:rsidR="00B910E3" w:rsidRDefault="00B910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5412520"/>
      <w:docPartObj>
        <w:docPartGallery w:val="Page Numbers (Bottom of Page)"/>
        <w:docPartUnique/>
      </w:docPartObj>
    </w:sdtPr>
    <w:sdtContent>
      <w:sdt>
        <w:sdtPr>
          <w:id w:val="-981461875"/>
          <w:docPartObj>
            <w:docPartGallery w:val="Page Numbers (Top of Page)"/>
            <w:docPartUnique/>
          </w:docPartObj>
        </w:sdtPr>
        <w:sdtContent>
          <w:p w14:paraId="4DB8F2CC" w14:textId="7238E22A" w:rsidR="00D63884" w:rsidRPr="00AA62B5" w:rsidRDefault="00D63884" w:rsidP="00D048B2">
            <w:pPr>
              <w:pStyle w:val="Porat"/>
              <w:jc w:val="center"/>
            </w:pPr>
            <w:r w:rsidRPr="00BB7B9B">
              <w:rPr>
                <w:sz w:val="24"/>
              </w:rPr>
              <w:fldChar w:fldCharType="begin"/>
            </w:r>
            <w:r w:rsidRPr="00A34117">
              <w:rPr>
                <w:bCs/>
                <w:sz w:val="24"/>
                <w:szCs w:val="24"/>
              </w:rPr>
              <w:instrText>PAGE</w:instrText>
            </w:r>
            <w:r w:rsidRPr="00BB7B9B">
              <w:rPr>
                <w:sz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2</w:t>
            </w:r>
            <w:r w:rsidRPr="00BB7B9B">
              <w:rPr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A4758" w14:textId="77777777" w:rsidR="00B910E3" w:rsidRDefault="00B910E3">
      <w:r>
        <w:separator/>
      </w:r>
    </w:p>
  </w:footnote>
  <w:footnote w:type="continuationSeparator" w:id="0">
    <w:p w14:paraId="4C03D4DF" w14:textId="77777777" w:rsidR="00B910E3" w:rsidRDefault="00B910E3">
      <w:r>
        <w:continuationSeparator/>
      </w:r>
    </w:p>
  </w:footnote>
  <w:footnote w:type="continuationNotice" w:id="1">
    <w:p w14:paraId="05A8723F" w14:textId="77777777" w:rsidR="00B910E3" w:rsidRDefault="00B910E3"/>
  </w:footnote>
  <w:footnote w:id="2">
    <w:p w14:paraId="415ED360" w14:textId="3CBA8BCD" w:rsidR="00D63884" w:rsidRPr="00F34613" w:rsidRDefault="00D63884" w:rsidP="00604B84">
      <w:pPr>
        <w:pStyle w:val="Puslapioinaostekstas"/>
        <w:jc w:val="both"/>
        <w:rPr>
          <w:lang w:val="lt-LT"/>
        </w:rPr>
      </w:pPr>
      <w:r w:rsidRPr="00F34613">
        <w:rPr>
          <w:rStyle w:val="Puslapioinaosnuoroda"/>
        </w:rPr>
        <w:footnoteRef/>
      </w:r>
      <w:r w:rsidRPr="00F34613">
        <w:t xml:space="preserve"> </w:t>
      </w:r>
      <w:r>
        <w:rPr>
          <w:lang w:val="lt-LT"/>
        </w:rPr>
        <w:t>T</w:t>
      </w:r>
      <w:r w:rsidRPr="00F34613">
        <w:rPr>
          <w:lang w:val="lt-LT"/>
        </w:rPr>
        <w:t>uri būti nurodyta aktuali dokumento versija, pvz., leidimo numeris, leidimo data ir pan.</w:t>
      </w:r>
    </w:p>
  </w:footnote>
  <w:footnote w:id="3">
    <w:p w14:paraId="09422FF0" w14:textId="75BADDF0" w:rsidR="00D63884" w:rsidRPr="00BD49BF" w:rsidRDefault="00D63884" w:rsidP="00604B84">
      <w:pPr>
        <w:pStyle w:val="Puslapioinaostekstas"/>
        <w:jc w:val="both"/>
        <w:rPr>
          <w:lang w:val="lt-LT"/>
        </w:rPr>
      </w:pPr>
      <w:r w:rsidRPr="00F34613">
        <w:rPr>
          <w:rStyle w:val="Puslapioinaosnuoroda"/>
          <w:sz w:val="20"/>
        </w:rPr>
        <w:footnoteRef/>
      </w:r>
      <w:r w:rsidRPr="003D276F">
        <w:rPr>
          <w:lang w:val="lt-LT"/>
        </w:rPr>
        <w:t xml:space="preserve"> </w:t>
      </w:r>
      <w:r w:rsidRPr="00BD49BF">
        <w:rPr>
          <w:lang w:val="lt-LT"/>
        </w:rPr>
        <w:t>Laboratorija akreditavimo srityje pateikia informaciją atsižvelgiant į veiklos vykdymo vietą, kai taikoma, bei laboratorinės veiklos sritį ir pogrupius, kai taikoma, detaliau žr. 1 lentelę.</w:t>
      </w:r>
    </w:p>
    <w:p w14:paraId="6DDFD58D" w14:textId="2460189C" w:rsidR="00D63884" w:rsidRPr="00BD49BF" w:rsidRDefault="00D63884" w:rsidP="00604B84">
      <w:pPr>
        <w:pStyle w:val="Puslapioinaostekstas"/>
        <w:jc w:val="both"/>
        <w:rPr>
          <w:lang w:val="lt-LT"/>
        </w:rPr>
      </w:pPr>
      <w:r w:rsidRPr="00BD49BF">
        <w:rPr>
          <w:lang w:val="lt-LT"/>
        </w:rPr>
        <w:t xml:space="preserve">Atskirose lentelės eilutėse turi nurodyti: </w:t>
      </w:r>
    </w:p>
    <w:p w14:paraId="3F106D98" w14:textId="77777777" w:rsidR="00D63884" w:rsidRPr="00BD49BF" w:rsidRDefault="00D63884" w:rsidP="00604B84">
      <w:pPr>
        <w:pStyle w:val="Puslapioinaostekstas"/>
        <w:ind w:firstLine="720"/>
        <w:jc w:val="both"/>
        <w:rPr>
          <w:lang w:val="lt-LT"/>
        </w:rPr>
      </w:pPr>
      <w:r w:rsidRPr="00BD49BF">
        <w:rPr>
          <w:lang w:val="lt-LT"/>
        </w:rPr>
        <w:t>a) atskirų vietų (padalinių) pavadinimus bei adresus, kai taikoma (1 pvz.);</w:t>
      </w:r>
    </w:p>
    <w:p w14:paraId="7449454B" w14:textId="04B9C6B7" w:rsidR="00D63884" w:rsidRPr="007F4A0D" w:rsidRDefault="00D63884" w:rsidP="00604B84">
      <w:pPr>
        <w:pStyle w:val="Puslapioinaostekstas"/>
        <w:ind w:firstLine="720"/>
        <w:rPr>
          <w:lang w:val="lt-LT"/>
        </w:rPr>
      </w:pPr>
      <w:r w:rsidRPr="00BD49BF">
        <w:rPr>
          <w:lang w:val="lt-LT"/>
        </w:rPr>
        <w:t>b) laboratorinės veiklos sritis ir pogrupius, kai taikoma (2 pvz</w:t>
      </w:r>
      <w:r>
        <w:rPr>
          <w:lang w:val="lt-LT"/>
        </w:rPr>
        <w:t>.).</w:t>
      </w:r>
    </w:p>
  </w:footnote>
  <w:footnote w:id="4">
    <w:p w14:paraId="5C0F9F37" w14:textId="3C443AA8" w:rsidR="00D63884" w:rsidRPr="00480838" w:rsidRDefault="00D63884">
      <w:pPr>
        <w:pStyle w:val="Puslapioinaostekstas"/>
        <w:rPr>
          <w:lang w:val="lt-LT"/>
        </w:rPr>
      </w:pPr>
      <w:r w:rsidRPr="003D276F">
        <w:rPr>
          <w:rStyle w:val="Puslapioinaosnuoroda"/>
          <w:lang w:val="lt-LT"/>
        </w:rPr>
        <w:t>1</w:t>
      </w:r>
      <w:r w:rsidRPr="003D276F">
        <w:rPr>
          <w:lang w:val="lt-LT"/>
        </w:rPr>
        <w:t xml:space="preserve">  </w:t>
      </w:r>
      <w:r w:rsidRPr="00480838">
        <w:rPr>
          <w:lang w:val="lt-LT"/>
        </w:rPr>
        <w:t xml:space="preserve">Duomenis pateikia: neakredituotos laboratorijos </w:t>
      </w:r>
      <w:r w:rsidRPr="00480838">
        <w:rPr>
          <w:b/>
          <w:lang w:val="lt-LT"/>
        </w:rPr>
        <w:t>–</w:t>
      </w:r>
      <w:r w:rsidRPr="00480838">
        <w:rPr>
          <w:lang w:val="lt-LT"/>
        </w:rPr>
        <w:t xml:space="preserve"> už paskutiniuosius 12 mėnesių iki paraiškos pateikimo, akredituotos </w:t>
      </w:r>
      <w:r w:rsidRPr="00480838">
        <w:rPr>
          <w:b/>
          <w:lang w:val="lt-LT"/>
        </w:rPr>
        <w:t>–</w:t>
      </w:r>
      <w:r w:rsidRPr="00480838">
        <w:rPr>
          <w:lang w:val="lt-LT"/>
        </w:rPr>
        <w:t xml:space="preserve"> už laikotarpį nuo paskutiniojo vertinimo vietoje.</w:t>
      </w:r>
      <w:r w:rsidRPr="00480838">
        <w:rPr>
          <w:bCs/>
          <w:sz w:val="24"/>
          <w:szCs w:val="24"/>
          <w:lang w:val="lt-LT"/>
        </w:rPr>
        <w:t xml:space="preserve"> </w:t>
      </w:r>
    </w:p>
  </w:footnote>
  <w:footnote w:id="5">
    <w:p w14:paraId="4E2563AB" w14:textId="383F223B" w:rsidR="00D63884" w:rsidRPr="00480838" w:rsidRDefault="00D63884" w:rsidP="00852652">
      <w:pPr>
        <w:pStyle w:val="Puslapioinaostekstas"/>
        <w:rPr>
          <w:lang w:val="lt-LT"/>
        </w:rPr>
      </w:pPr>
      <w:r w:rsidRPr="003D276F">
        <w:rPr>
          <w:rStyle w:val="Puslapioinaosnuoroda"/>
          <w:lang w:val="lt-LT"/>
        </w:rPr>
        <w:t>2</w:t>
      </w:r>
      <w:r w:rsidRPr="00480838">
        <w:rPr>
          <w:lang w:val="lt-LT"/>
        </w:rPr>
        <w:t xml:space="preserve">  Išvardinami visi taikomi </w:t>
      </w:r>
      <w:r w:rsidR="00A41831" w:rsidRPr="00480838">
        <w:rPr>
          <w:lang w:val="lt-LT"/>
        </w:rPr>
        <w:t>vid</w:t>
      </w:r>
      <w:r w:rsidR="00A41831">
        <w:rPr>
          <w:lang w:val="lt-LT"/>
        </w:rPr>
        <w:t>inės</w:t>
      </w:r>
      <w:r w:rsidR="00A41831" w:rsidRPr="00480838">
        <w:rPr>
          <w:lang w:val="lt-LT"/>
        </w:rPr>
        <w:t xml:space="preserve"> </w:t>
      </w:r>
      <w:r w:rsidRPr="00480838">
        <w:rPr>
          <w:lang w:val="lt-LT"/>
        </w:rPr>
        <w:t>kokybės valdymo būdai (pavyzdžiui, PPM, kontrolinė diagrama, lygiagretūs tyrimai, kontrolinio objekto tyrimas ar kita).</w:t>
      </w:r>
    </w:p>
  </w:footnote>
  <w:footnote w:id="6">
    <w:p w14:paraId="592E388D" w14:textId="34171DAA" w:rsidR="00D63884" w:rsidRDefault="00D63884" w:rsidP="00852652">
      <w:pPr>
        <w:pStyle w:val="Puslapioinaostekstas"/>
        <w:rPr>
          <w:lang w:val="lt-LT"/>
        </w:rPr>
      </w:pPr>
      <w:r w:rsidRPr="00480838">
        <w:rPr>
          <w:rStyle w:val="Puslapioinaosnuoroda"/>
          <w:lang w:val="lt-LT"/>
        </w:rPr>
        <w:footnoteRef/>
      </w:r>
      <w:r w:rsidRPr="00480838">
        <w:rPr>
          <w:lang w:val="lt-LT"/>
        </w:rPr>
        <w:t xml:space="preserve">  Duomenis pateikia: neakredituotos laboratorijos – už pastaruosius 2 metus, akredituotos – už pastaruosius 5 metus.</w:t>
      </w:r>
      <w:r>
        <w:rPr>
          <w:lang w:val="lt-LT"/>
        </w:rPr>
        <w:t xml:space="preserve"> </w:t>
      </w:r>
    </w:p>
    <w:p w14:paraId="166497F6" w14:textId="770F0927" w:rsidR="00D63884" w:rsidRPr="00BD49BF" w:rsidRDefault="00D63884" w:rsidP="00B0273F">
      <w:pPr>
        <w:pStyle w:val="Puslapioinaostekstas"/>
        <w:rPr>
          <w:lang w:val="lt-LT"/>
        </w:rPr>
      </w:pPr>
      <w:r w:rsidRPr="00D844B2">
        <w:rPr>
          <w:sz w:val="16"/>
          <w:szCs w:val="16"/>
          <w:lang w:val="lt-LT"/>
        </w:rPr>
        <w:t>4</w:t>
      </w:r>
      <w:r>
        <w:rPr>
          <w:lang w:val="lt-LT"/>
        </w:rPr>
        <w:t xml:space="preserve">  </w:t>
      </w:r>
      <w:bookmarkStart w:id="112" w:name="_Hlk68206142"/>
      <w:r w:rsidRPr="00BD49BF">
        <w:rPr>
          <w:lang w:val="lt-LT"/>
        </w:rPr>
        <w:t xml:space="preserve">Kai laboratorija vykdo veiklą keliose veiklos vietose (struktūriniuose padaliniuose) </w:t>
      </w:r>
      <w:bookmarkEnd w:id="112"/>
      <w:r w:rsidRPr="00BD49BF">
        <w:rPr>
          <w:lang w:val="lt-LT"/>
        </w:rPr>
        <w:t xml:space="preserve">ir grupuoja ją pagal veiklos sritis, ji turi atitinkamai sugrupuoti ir pateikti duomenis. Atskirose lentelės eilutėse turi nurodyti: </w:t>
      </w:r>
    </w:p>
    <w:p w14:paraId="2C2688D7" w14:textId="77777777" w:rsidR="00D63884" w:rsidRPr="00BD49BF" w:rsidRDefault="00D63884" w:rsidP="00B0273F">
      <w:pPr>
        <w:pStyle w:val="Puslapioinaostekstas"/>
        <w:ind w:firstLine="720"/>
        <w:rPr>
          <w:lang w:val="lt-LT"/>
        </w:rPr>
      </w:pPr>
      <w:r w:rsidRPr="00BD49BF">
        <w:rPr>
          <w:lang w:val="lt-LT"/>
        </w:rPr>
        <w:t>a) atskirų vietų (padalinių) pavadinimus bei adresus, kai taikoma (1 pvz.);</w:t>
      </w:r>
    </w:p>
    <w:p w14:paraId="5D5C7D17" w14:textId="2C7061A4" w:rsidR="00D63884" w:rsidRPr="00BD49BF" w:rsidRDefault="00D63884" w:rsidP="00B0273F">
      <w:pPr>
        <w:pStyle w:val="Puslapioinaostekstas"/>
        <w:ind w:firstLine="720"/>
        <w:rPr>
          <w:lang w:val="lt-LT"/>
        </w:rPr>
      </w:pPr>
      <w:r w:rsidRPr="00BD49BF">
        <w:rPr>
          <w:lang w:val="lt-LT"/>
        </w:rPr>
        <w:t>b) veiklos sritis [pvz., Biocheminiai, hematologiniai], kai taikoma (2 pvz.).</w:t>
      </w:r>
    </w:p>
    <w:p w14:paraId="75D9D3C1" w14:textId="651BAFF7" w:rsidR="00D63884" w:rsidRPr="00BD49BF" w:rsidRDefault="00D63884" w:rsidP="00852652">
      <w:pPr>
        <w:pStyle w:val="Puslapioinaostekstas"/>
        <w:rPr>
          <w:lang w:val="lt-LT"/>
        </w:rPr>
      </w:pPr>
    </w:p>
  </w:footnote>
  <w:footnote w:id="7">
    <w:p w14:paraId="7F1BFC8E" w14:textId="0198F2E1" w:rsidR="00D63884" w:rsidRPr="00F25DD4" w:rsidRDefault="00D63884" w:rsidP="0007676A">
      <w:pPr>
        <w:pStyle w:val="Puslapioinaostekstas"/>
        <w:rPr>
          <w:lang w:val="en-US"/>
        </w:rPr>
      </w:pPr>
      <w:r>
        <w:rPr>
          <w:rStyle w:val="Puslapioinaosnuoroda"/>
        </w:rPr>
        <w:t>1</w:t>
      </w:r>
      <w:r>
        <w:t xml:space="preserve">  </w:t>
      </w:r>
      <w:r w:rsidRPr="00147CBF">
        <w:rPr>
          <w:lang w:val="lt-LT"/>
        </w:rPr>
        <w:t>Laboratorija</w:t>
      </w:r>
      <w:r w:rsidRPr="003A1B58">
        <w:rPr>
          <w:lang w:val="lt-LT"/>
        </w:rPr>
        <w:t>,</w:t>
      </w:r>
      <w:r>
        <w:rPr>
          <w:lang w:val="lt-LT"/>
        </w:rPr>
        <w:t xml:space="preserve"> tiesiogiai taikanti</w:t>
      </w:r>
      <w:r w:rsidRPr="00DA6569">
        <w:rPr>
          <w:lang w:val="lt-LT"/>
        </w:rPr>
        <w:t xml:space="preserve"> pagrindinės organizacijos vadybos sistemos dokumentus</w:t>
      </w:r>
      <w:r>
        <w:rPr>
          <w:lang w:val="lt-LT"/>
        </w:rPr>
        <w:t>, šiame stulpelyje nurodo ir jų nuorodinius žymenis.</w:t>
      </w:r>
    </w:p>
  </w:footnote>
  <w:footnote w:id="8">
    <w:p w14:paraId="7CF9B31C" w14:textId="59D36993" w:rsidR="00D63884" w:rsidRPr="00F16E78" w:rsidRDefault="00D63884">
      <w:pPr>
        <w:pStyle w:val="Puslapioinaostekstas"/>
        <w:rPr>
          <w:lang w:val="en-US"/>
        </w:rPr>
      </w:pPr>
      <w:r>
        <w:rPr>
          <w:rStyle w:val="Puslapioinaosnuoroda"/>
        </w:rPr>
        <w:t>1</w:t>
      </w:r>
      <w:r>
        <w:t xml:space="preserve"> </w:t>
      </w:r>
      <w:r w:rsidRPr="003444DF">
        <w:rPr>
          <w:lang w:val="lt-LT"/>
        </w:rPr>
        <w:t>laboratorijos funkcijos – nurodomi tyrimai (analitės), kuriuos atlieka (nustato) papildomų tyrimų laboratorija.</w:t>
      </w:r>
    </w:p>
  </w:footnote>
  <w:footnote w:id="9">
    <w:p w14:paraId="68298075" w14:textId="279BDD9D" w:rsidR="00D63884" w:rsidRPr="00453DC0" w:rsidRDefault="00D63884">
      <w:pPr>
        <w:pStyle w:val="Puslapioinaostekstas"/>
        <w:rPr>
          <w:lang w:val="lt-LT"/>
        </w:rPr>
      </w:pPr>
      <w:r>
        <w:rPr>
          <w:rStyle w:val="Puslapioinaosnuoroda"/>
        </w:rPr>
        <w:t>1</w:t>
      </w:r>
      <w:r>
        <w:t xml:space="preserve"> </w:t>
      </w:r>
      <w:r w:rsidRPr="00F229FC">
        <w:t>Kai laboratorija vykdo veiklą keliose veiklos vietose (struktūriniuose padaliniuose</w:t>
      </w:r>
      <w:r w:rsidRPr="00C21BBC">
        <w:t>), duomenys lentelėje turi būti atitinkamai sugrupuoti.</w:t>
      </w:r>
    </w:p>
  </w:footnote>
  <w:footnote w:id="10">
    <w:p w14:paraId="2CA591B3" w14:textId="1CB08FAB" w:rsidR="00D63884" w:rsidRPr="009D41D2" w:rsidRDefault="00D63884">
      <w:pPr>
        <w:pStyle w:val="Puslapioinaostekstas"/>
        <w:rPr>
          <w:lang w:val="lt-LT"/>
        </w:rPr>
      </w:pPr>
      <w:r>
        <w:rPr>
          <w:rStyle w:val="Puslapioinaosnuoroda"/>
        </w:rPr>
        <w:t>1</w:t>
      </w:r>
      <w:r>
        <w:t xml:space="preserve"> </w:t>
      </w:r>
      <w:r w:rsidRPr="00F229FC">
        <w:t>Kai laboratorija vykdo veiklą keliose veiklos vietose (struktūriniuose padaliniuose)</w:t>
      </w:r>
      <w:r w:rsidRPr="00C21BBC">
        <w:t>, duomenys lentelėje turi būti atitinkamai sugrupuoti.</w:t>
      </w:r>
    </w:p>
  </w:footnote>
  <w:footnote w:id="11">
    <w:p w14:paraId="0F9EB69E" w14:textId="515C7713" w:rsidR="00D63884" w:rsidRPr="009D41D2" w:rsidRDefault="00D63884">
      <w:pPr>
        <w:pStyle w:val="Puslapioinaostekstas"/>
        <w:rPr>
          <w:lang w:val="lt-LT"/>
        </w:rPr>
      </w:pPr>
      <w:r>
        <w:rPr>
          <w:rStyle w:val="Puslapioinaosnuoroda"/>
        </w:rPr>
        <w:t>1</w:t>
      </w:r>
      <w:r>
        <w:t xml:space="preserve"> </w:t>
      </w:r>
      <w:r w:rsidRPr="00F229FC">
        <w:t>Kai laboratorija vykdo veiklą keliose veiklos vietose (struktūriniuose padaliniuose</w:t>
      </w:r>
      <w:r w:rsidRPr="00C21BBC">
        <w:t>), duomenys lentelėje turi būti atitinkamai sugrupuoti.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D2432" w14:textId="77777777" w:rsidR="00D63884" w:rsidRDefault="00D63884">
    <w:pPr>
      <w:pStyle w:val="Antrats"/>
      <w:rPr>
        <w:rFonts w:ascii="Verdana" w:hAnsi="Verdana"/>
        <w:lang w:val="lt-LT"/>
      </w:rPr>
    </w:pPr>
  </w:p>
  <w:tbl>
    <w:tblPr>
      <w:tblStyle w:val="Lentelstinklelis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7"/>
      <w:gridCol w:w="5198"/>
    </w:tblGrid>
    <w:tr w:rsidR="00D63884" w14:paraId="4CA15D91" w14:textId="77777777" w:rsidTr="00212C9B">
      <w:tc>
        <w:tcPr>
          <w:tcW w:w="4219" w:type="dxa"/>
        </w:tcPr>
        <w:p w14:paraId="1D009E69" w14:textId="77777777" w:rsidR="00D63884" w:rsidRPr="00212C9B" w:rsidRDefault="00D63884" w:rsidP="00220B4A">
          <w:pPr>
            <w:pStyle w:val="Antrats"/>
            <w:overflowPunct/>
            <w:autoSpaceDE/>
            <w:autoSpaceDN/>
            <w:adjustRightInd/>
            <w:spacing w:before="120" w:after="120"/>
            <w:textAlignment w:val="auto"/>
            <w:rPr>
              <w:rFonts w:ascii="Times New Roman" w:hAnsi="Times New Roman" w:cs="Times New Roman"/>
              <w:sz w:val="24"/>
              <w:szCs w:val="24"/>
            </w:rPr>
          </w:pPr>
          <w:r w:rsidRPr="00212C9B">
            <w:rPr>
              <w:rFonts w:ascii="Times New Roman" w:hAnsi="Times New Roman"/>
              <w:b/>
              <w:sz w:val="24"/>
              <w:szCs w:val="24"/>
              <w:lang w:val="en-US"/>
            </w:rPr>
            <w:t>AKREDITACIJOS DOKUMENTAS</w:t>
          </w:r>
        </w:p>
      </w:tc>
      <w:tc>
        <w:tcPr>
          <w:tcW w:w="5352" w:type="dxa"/>
        </w:tcPr>
        <w:p w14:paraId="3BC9ED4C" w14:textId="12661327" w:rsidR="00D63884" w:rsidRPr="00212C9B" w:rsidRDefault="00D63884" w:rsidP="0098433E">
          <w:pPr>
            <w:pStyle w:val="Antrats"/>
            <w:overflowPunct/>
            <w:autoSpaceDE/>
            <w:autoSpaceDN/>
            <w:adjustRightInd/>
            <w:spacing w:before="120" w:after="120"/>
            <w:jc w:val="right"/>
            <w:textAlignment w:val="auto"/>
            <w:rPr>
              <w:rFonts w:ascii="Times New Roman" w:hAnsi="Times New Roman" w:cs="Times New Roman"/>
              <w:sz w:val="24"/>
              <w:szCs w:val="24"/>
            </w:rPr>
          </w:pPr>
          <w:r w:rsidRPr="00212C9B">
            <w:rPr>
              <w:rFonts w:ascii="Times New Roman" w:hAnsi="Times New Roman"/>
              <w:b/>
              <w:sz w:val="24"/>
              <w:szCs w:val="24"/>
              <w:lang w:val="en-US"/>
            </w:rPr>
            <w:t>AD 5.2:</w:t>
          </w:r>
          <w:r w:rsidR="008F7A3B" w:rsidRPr="00212C9B">
            <w:rPr>
              <w:rFonts w:ascii="Times New Roman" w:hAnsi="Times New Roman"/>
              <w:b/>
              <w:sz w:val="24"/>
              <w:szCs w:val="24"/>
              <w:lang w:val="en-US"/>
            </w:rPr>
            <w:t>20</w:t>
          </w:r>
          <w:r w:rsidR="008F7A3B">
            <w:rPr>
              <w:rFonts w:ascii="Times New Roman" w:hAnsi="Times New Roman"/>
              <w:b/>
              <w:sz w:val="24"/>
              <w:szCs w:val="24"/>
              <w:lang w:val="en-US"/>
            </w:rPr>
            <w:t xml:space="preserve">23 </w:t>
          </w:r>
        </w:p>
      </w:tc>
    </w:tr>
  </w:tbl>
  <w:p w14:paraId="760E4882" w14:textId="42FBED6E" w:rsidR="00D63884" w:rsidRPr="00BB7B9B" w:rsidRDefault="00D63884" w:rsidP="00F43B10">
    <w:pPr>
      <w:pStyle w:val="Porat"/>
      <w:tabs>
        <w:tab w:val="clear" w:pos="4819"/>
        <w:tab w:val="clear" w:pos="9071"/>
      </w:tabs>
      <w:jc w:val="right"/>
      <w:rPr>
        <w:sz w:val="24"/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9F92" w14:textId="1F6107E8" w:rsidR="00D63884" w:rsidRPr="00BB7B9B" w:rsidRDefault="00D63884" w:rsidP="00F43B10">
    <w:pPr>
      <w:pStyle w:val="Antrats"/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E09C0" w14:textId="77777777" w:rsidR="00D63884" w:rsidRDefault="00D63884">
    <w:pPr>
      <w:pStyle w:val="Antrats"/>
      <w:rPr>
        <w:rFonts w:ascii="Verdana" w:hAnsi="Verdana"/>
        <w:lang w:val="lt-LT"/>
      </w:rPr>
    </w:pPr>
  </w:p>
  <w:tbl>
    <w:tblPr>
      <w:tblStyle w:val="Lentelstinklelis"/>
      <w:tblW w:w="15559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1"/>
      <w:gridCol w:w="11098"/>
    </w:tblGrid>
    <w:tr w:rsidR="00D63884" w14:paraId="41E0C72F" w14:textId="77777777" w:rsidTr="00D20CEE">
      <w:tc>
        <w:tcPr>
          <w:tcW w:w="4461" w:type="dxa"/>
        </w:tcPr>
        <w:p w14:paraId="08B8C74C" w14:textId="77777777" w:rsidR="00D63884" w:rsidRPr="00535710" w:rsidRDefault="00D63884" w:rsidP="00220B4A">
          <w:pPr>
            <w:pStyle w:val="Antrats"/>
            <w:spacing w:before="120" w:after="120"/>
            <w:rPr>
              <w:rFonts w:ascii="Times New Roman" w:hAnsi="Times New Roman" w:cs="Times New Roman"/>
              <w:sz w:val="24"/>
              <w:szCs w:val="24"/>
            </w:rPr>
          </w:pPr>
          <w:r w:rsidRPr="00535710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AKREDITACIJOS DOKUMENTAS</w:t>
          </w:r>
        </w:p>
      </w:tc>
      <w:tc>
        <w:tcPr>
          <w:tcW w:w="11098" w:type="dxa"/>
        </w:tcPr>
        <w:p w14:paraId="33C25918" w14:textId="224F7E62" w:rsidR="00D63884" w:rsidRPr="00535710" w:rsidRDefault="00D63884" w:rsidP="00F37415">
          <w:pPr>
            <w:pStyle w:val="Antrats"/>
            <w:spacing w:before="120" w:after="12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535710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AD 5.2:201</w:t>
          </w:r>
          <w: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</w:p>
      </w:tc>
    </w:tr>
  </w:tbl>
  <w:p w14:paraId="67462B44" w14:textId="6879054D" w:rsidR="00D63884" w:rsidRDefault="00D63884" w:rsidP="006F6F11">
    <w:pPr>
      <w:pStyle w:val="Antrats"/>
      <w:jc w:val="right"/>
      <w:rPr>
        <w:rFonts w:ascii="Verdana" w:hAnsi="Verdana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0033"/>
    <w:multiLevelType w:val="multilevel"/>
    <w:tmpl w:val="4F58459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ind w:left="171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02244B32"/>
    <w:multiLevelType w:val="multilevel"/>
    <w:tmpl w:val="D7FA3D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04EF63CE"/>
    <w:multiLevelType w:val="hybridMultilevel"/>
    <w:tmpl w:val="514E8D2C"/>
    <w:lvl w:ilvl="0" w:tplc="7BFCDC40">
      <w:start w:val="3"/>
      <w:numFmt w:val="decimal"/>
      <w:lvlText w:val="6.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339D7"/>
    <w:multiLevelType w:val="hybridMultilevel"/>
    <w:tmpl w:val="D5EA03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B1471"/>
    <w:multiLevelType w:val="hybridMultilevel"/>
    <w:tmpl w:val="B3B22C0A"/>
    <w:lvl w:ilvl="0" w:tplc="E5B02C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82E9A"/>
    <w:multiLevelType w:val="hybridMultilevel"/>
    <w:tmpl w:val="A782AF08"/>
    <w:lvl w:ilvl="0" w:tplc="55CE5BA8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14AC4D51"/>
    <w:multiLevelType w:val="multilevel"/>
    <w:tmpl w:val="04C65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17DF6FE2"/>
    <w:multiLevelType w:val="hybridMultilevel"/>
    <w:tmpl w:val="007ABB6E"/>
    <w:lvl w:ilvl="0" w:tplc="46883BBC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83D18A6"/>
    <w:multiLevelType w:val="hybridMultilevel"/>
    <w:tmpl w:val="57667BA8"/>
    <w:lvl w:ilvl="0" w:tplc="C47435E8">
      <w:start w:val="2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8CD3361"/>
    <w:multiLevelType w:val="hybridMultilevel"/>
    <w:tmpl w:val="D270C86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5062EE"/>
    <w:multiLevelType w:val="multilevel"/>
    <w:tmpl w:val="D1C06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855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565" w:hanging="855"/>
      </w:pPr>
      <w:rPr>
        <w:b w:val="0"/>
        <w:i w:val="0"/>
        <w:sz w:val="24"/>
        <w:szCs w:val="24"/>
      </w:rPr>
    </w:lvl>
    <w:lvl w:ilvl="3">
      <w:start w:val="1"/>
      <w:numFmt w:val="decimal"/>
      <w:isLgl/>
      <w:lvlText w:val="%4)"/>
      <w:lvlJc w:val="left"/>
      <w:pPr>
        <w:ind w:left="1931" w:hanging="108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1" w15:restartNumberingAfterBreak="0">
    <w:nsid w:val="29042DBE"/>
    <w:multiLevelType w:val="hybridMultilevel"/>
    <w:tmpl w:val="1FEC132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2B177D"/>
    <w:multiLevelType w:val="hybridMultilevel"/>
    <w:tmpl w:val="78F01288"/>
    <w:lvl w:ilvl="0" w:tplc="190093F8">
      <w:start w:val="1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" w15:restartNumberingAfterBreak="0">
    <w:nsid w:val="2B656D6B"/>
    <w:multiLevelType w:val="multilevel"/>
    <w:tmpl w:val="AC0E17F6"/>
    <w:lvl w:ilvl="0">
      <w:start w:val="6"/>
      <w:numFmt w:val="decimal"/>
      <w:lvlText w:val="%1.1."/>
      <w:lvlJc w:val="left"/>
      <w:pPr>
        <w:ind w:left="2345" w:hanging="360"/>
      </w:pPr>
      <w:rPr>
        <w:rFonts w:hint="default"/>
        <w:b/>
      </w:rPr>
    </w:lvl>
    <w:lvl w:ilvl="1">
      <w:start w:val="7"/>
      <w:numFmt w:val="decimal"/>
      <w:lvlText w:val="7.%2."/>
      <w:lvlJc w:val="left"/>
      <w:pPr>
        <w:ind w:left="795" w:hanging="435"/>
      </w:pPr>
      <w:rPr>
        <w:rFonts w:hint="default"/>
        <w:b/>
        <w:i w:val="0"/>
      </w:rPr>
    </w:lvl>
    <w:lvl w:ilvl="2">
      <w:start w:val="1"/>
      <w:numFmt w:val="decimal"/>
      <w:lvlText w:val="6.4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2BAF0711"/>
    <w:multiLevelType w:val="multilevel"/>
    <w:tmpl w:val="89C866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2BB03F8C"/>
    <w:multiLevelType w:val="hybridMultilevel"/>
    <w:tmpl w:val="2D28A72E"/>
    <w:lvl w:ilvl="0" w:tplc="42169C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B0AD7"/>
    <w:multiLevelType w:val="hybridMultilevel"/>
    <w:tmpl w:val="13E0007A"/>
    <w:lvl w:ilvl="0" w:tplc="A14AFC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73040"/>
    <w:multiLevelType w:val="hybridMultilevel"/>
    <w:tmpl w:val="171E62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715C67"/>
    <w:multiLevelType w:val="hybridMultilevel"/>
    <w:tmpl w:val="F80A3AE6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F3405"/>
    <w:multiLevelType w:val="hybridMultilevel"/>
    <w:tmpl w:val="B03693A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7852EB8"/>
    <w:multiLevelType w:val="hybridMultilevel"/>
    <w:tmpl w:val="9EF25562"/>
    <w:lvl w:ilvl="0" w:tplc="2DA0A4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DF71E3"/>
    <w:multiLevelType w:val="hybridMultilevel"/>
    <w:tmpl w:val="C8EC88AA"/>
    <w:lvl w:ilvl="0" w:tplc="C47435E8">
      <w:start w:val="2"/>
      <w:numFmt w:val="decimal"/>
      <w:lvlText w:val="%1"/>
      <w:lvlJc w:val="left"/>
      <w:pPr>
        <w:ind w:left="21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C0A7F1B"/>
    <w:multiLevelType w:val="hybridMultilevel"/>
    <w:tmpl w:val="2ECC92B2"/>
    <w:lvl w:ilvl="0" w:tplc="3A7AA7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B47631"/>
    <w:multiLevelType w:val="hybridMultilevel"/>
    <w:tmpl w:val="E202ED90"/>
    <w:lvl w:ilvl="0" w:tplc="8E76C85A">
      <w:start w:val="1"/>
      <w:numFmt w:val="decimal"/>
      <w:lvlText w:val="5.1.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B82883"/>
    <w:multiLevelType w:val="hybridMultilevel"/>
    <w:tmpl w:val="F7484C5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644C8A0">
      <w:start w:val="1"/>
      <w:numFmt w:val="decimal"/>
      <w:lvlText w:val="%2."/>
      <w:lvlJc w:val="left"/>
      <w:pPr>
        <w:ind w:left="1935" w:hanging="85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88401D"/>
    <w:multiLevelType w:val="hybridMultilevel"/>
    <w:tmpl w:val="9806CC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7B0E05"/>
    <w:multiLevelType w:val="multilevel"/>
    <w:tmpl w:val="CBBECA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8.%2."/>
      <w:lvlJc w:val="left"/>
      <w:pPr>
        <w:ind w:left="2562" w:hanging="435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5.2.%3."/>
      <w:lvlJc w:val="left"/>
      <w:pPr>
        <w:ind w:left="-13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-90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-54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-54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-18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-18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75" w:hanging="1800"/>
      </w:pPr>
      <w:rPr>
        <w:rFonts w:hint="default"/>
        <w:b/>
      </w:rPr>
    </w:lvl>
  </w:abstractNum>
  <w:abstractNum w:abstractNumId="27" w15:restartNumberingAfterBreak="0">
    <w:nsid w:val="466A24C2"/>
    <w:multiLevelType w:val="hybridMultilevel"/>
    <w:tmpl w:val="FCF615C2"/>
    <w:lvl w:ilvl="0" w:tplc="1A8CD9EA">
      <w:start w:val="1"/>
      <w:numFmt w:val="upperRoman"/>
      <w:lvlText w:val="%1."/>
      <w:lvlJc w:val="right"/>
      <w:pPr>
        <w:ind w:left="1146" w:hanging="360"/>
      </w:pPr>
      <w:rPr>
        <w:b/>
        <w:i/>
      </w:rPr>
    </w:lvl>
    <w:lvl w:ilvl="1" w:tplc="04270019">
      <w:start w:val="1"/>
      <w:numFmt w:val="lowerLetter"/>
      <w:lvlText w:val="%2."/>
      <w:lvlJc w:val="left"/>
      <w:pPr>
        <w:ind w:left="1866" w:hanging="360"/>
      </w:pPr>
    </w:lvl>
    <w:lvl w:ilvl="2" w:tplc="0427001B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73D3B6F"/>
    <w:multiLevelType w:val="hybridMultilevel"/>
    <w:tmpl w:val="847CEE1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A783A"/>
    <w:multiLevelType w:val="hybridMultilevel"/>
    <w:tmpl w:val="BB2E560C"/>
    <w:lvl w:ilvl="0" w:tplc="5C6C25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BD388F"/>
    <w:multiLevelType w:val="hybridMultilevel"/>
    <w:tmpl w:val="03DC8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9D2982"/>
    <w:multiLevelType w:val="hybridMultilevel"/>
    <w:tmpl w:val="30A80D2A"/>
    <w:lvl w:ilvl="0" w:tplc="4B961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AC7E4C"/>
    <w:multiLevelType w:val="multilevel"/>
    <w:tmpl w:val="D7FA3D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3" w15:restartNumberingAfterBreak="0">
    <w:nsid w:val="4E543DC0"/>
    <w:multiLevelType w:val="hybridMultilevel"/>
    <w:tmpl w:val="AD94766C"/>
    <w:lvl w:ilvl="0" w:tplc="E3DAC29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3D3D54"/>
    <w:multiLevelType w:val="hybridMultilevel"/>
    <w:tmpl w:val="FD847746"/>
    <w:lvl w:ilvl="0" w:tplc="04090019">
      <w:start w:val="1"/>
      <w:numFmt w:val="lowerLetter"/>
      <w:lvlText w:val="%1.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5" w15:restartNumberingAfterBreak="0">
    <w:nsid w:val="54EB7886"/>
    <w:multiLevelType w:val="hybridMultilevel"/>
    <w:tmpl w:val="7CCE5EF8"/>
    <w:lvl w:ilvl="0" w:tplc="ED26568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0866FE"/>
    <w:multiLevelType w:val="hybridMultilevel"/>
    <w:tmpl w:val="D270C86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766358D"/>
    <w:multiLevelType w:val="hybridMultilevel"/>
    <w:tmpl w:val="5D424A3A"/>
    <w:lvl w:ilvl="0" w:tplc="42169C9A">
      <w:start w:val="1"/>
      <w:numFmt w:val="decimal"/>
      <w:lvlText w:val="%1."/>
      <w:lvlJc w:val="left"/>
      <w:pPr>
        <w:ind w:left="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839467F"/>
    <w:multiLevelType w:val="hybridMultilevel"/>
    <w:tmpl w:val="65922D7C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84A46BF"/>
    <w:multiLevelType w:val="hybridMultilevel"/>
    <w:tmpl w:val="22B6E53C"/>
    <w:lvl w:ilvl="0" w:tplc="190093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350AF6"/>
    <w:multiLevelType w:val="multilevel"/>
    <w:tmpl w:val="5F2C9F70"/>
    <w:lvl w:ilvl="0">
      <w:start w:val="1"/>
      <w:numFmt w:val="none"/>
      <w:lvlText w:val="9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bullet"/>
      <w:lvlText w:val=""/>
      <w:lvlJc w:val="left"/>
      <w:pPr>
        <w:ind w:left="1440" w:hanging="1080"/>
      </w:pPr>
      <w:rPr>
        <w:rFonts w:ascii="Symbol" w:hAnsi="Symbol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1" w15:restartNumberingAfterBreak="0">
    <w:nsid w:val="5FBB53F0"/>
    <w:multiLevelType w:val="hybridMultilevel"/>
    <w:tmpl w:val="DF8E04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0A96D5B"/>
    <w:multiLevelType w:val="multilevel"/>
    <w:tmpl w:val="D7FA3D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3" w15:restartNumberingAfterBreak="0">
    <w:nsid w:val="66FE58CB"/>
    <w:multiLevelType w:val="hybridMultilevel"/>
    <w:tmpl w:val="6A1A04FE"/>
    <w:lvl w:ilvl="0" w:tplc="16CC020C">
      <w:start w:val="1"/>
      <w:numFmt w:val="decimal"/>
      <w:lvlText w:val="5.4.%1."/>
      <w:lvlJc w:val="left"/>
      <w:pPr>
        <w:ind w:left="19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6B7EC0"/>
    <w:multiLevelType w:val="hybridMultilevel"/>
    <w:tmpl w:val="CC78C418"/>
    <w:lvl w:ilvl="0" w:tplc="42169C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02D5C"/>
    <w:multiLevelType w:val="hybridMultilevel"/>
    <w:tmpl w:val="4E265EA6"/>
    <w:lvl w:ilvl="0" w:tplc="0427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6" w15:restartNumberingAfterBreak="0">
    <w:nsid w:val="7A5E3EEC"/>
    <w:multiLevelType w:val="multilevel"/>
    <w:tmpl w:val="462468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70471507">
    <w:abstractNumId w:val="10"/>
  </w:num>
  <w:num w:numId="2" w16cid:durableId="1376277756">
    <w:abstractNumId w:val="24"/>
  </w:num>
  <w:num w:numId="3" w16cid:durableId="1976255653">
    <w:abstractNumId w:val="46"/>
  </w:num>
  <w:num w:numId="4" w16cid:durableId="756826276">
    <w:abstractNumId w:val="9"/>
  </w:num>
  <w:num w:numId="5" w16cid:durableId="2060519206">
    <w:abstractNumId w:val="1"/>
  </w:num>
  <w:num w:numId="6" w16cid:durableId="869876160">
    <w:abstractNumId w:val="27"/>
  </w:num>
  <w:num w:numId="7" w16cid:durableId="1535070904">
    <w:abstractNumId w:val="6"/>
  </w:num>
  <w:num w:numId="8" w16cid:durableId="1584073615">
    <w:abstractNumId w:val="32"/>
  </w:num>
  <w:num w:numId="9" w16cid:durableId="1622154607">
    <w:abstractNumId w:val="22"/>
  </w:num>
  <w:num w:numId="10" w16cid:durableId="783958644">
    <w:abstractNumId w:val="15"/>
  </w:num>
  <w:num w:numId="11" w16cid:durableId="875888644">
    <w:abstractNumId w:val="37"/>
  </w:num>
  <w:num w:numId="12" w16cid:durableId="1782647365">
    <w:abstractNumId w:val="44"/>
  </w:num>
  <w:num w:numId="13" w16cid:durableId="1042285152">
    <w:abstractNumId w:val="31"/>
  </w:num>
  <w:num w:numId="14" w16cid:durableId="1465924826">
    <w:abstractNumId w:val="41"/>
  </w:num>
  <w:num w:numId="15" w16cid:durableId="1028873460">
    <w:abstractNumId w:val="42"/>
  </w:num>
  <w:num w:numId="16" w16cid:durableId="131215392">
    <w:abstractNumId w:val="36"/>
  </w:num>
  <w:num w:numId="17" w16cid:durableId="1626040817">
    <w:abstractNumId w:val="25"/>
  </w:num>
  <w:num w:numId="18" w16cid:durableId="1835073784">
    <w:abstractNumId w:val="4"/>
  </w:num>
  <w:num w:numId="19" w16cid:durableId="2076315786">
    <w:abstractNumId w:val="29"/>
  </w:num>
  <w:num w:numId="20" w16cid:durableId="1867138235">
    <w:abstractNumId w:val="23"/>
  </w:num>
  <w:num w:numId="21" w16cid:durableId="1863200205">
    <w:abstractNumId w:val="13"/>
  </w:num>
  <w:num w:numId="22" w16cid:durableId="1395161693">
    <w:abstractNumId w:val="16"/>
  </w:num>
  <w:num w:numId="23" w16cid:durableId="817115008">
    <w:abstractNumId w:val="14"/>
  </w:num>
  <w:num w:numId="24" w16cid:durableId="1549879365">
    <w:abstractNumId w:val="2"/>
  </w:num>
  <w:num w:numId="25" w16cid:durableId="243343398">
    <w:abstractNumId w:val="45"/>
  </w:num>
  <w:num w:numId="26" w16cid:durableId="1952472982">
    <w:abstractNumId w:val="3"/>
  </w:num>
  <w:num w:numId="27" w16cid:durableId="756023642">
    <w:abstractNumId w:val="7"/>
  </w:num>
  <w:num w:numId="28" w16cid:durableId="848570282">
    <w:abstractNumId w:val="8"/>
  </w:num>
  <w:num w:numId="29" w16cid:durableId="1561092768">
    <w:abstractNumId w:val="21"/>
  </w:num>
  <w:num w:numId="30" w16cid:durableId="1554001488">
    <w:abstractNumId w:val="33"/>
  </w:num>
  <w:num w:numId="31" w16cid:durableId="1421835542">
    <w:abstractNumId w:val="38"/>
  </w:num>
  <w:num w:numId="32" w16cid:durableId="385878481">
    <w:abstractNumId w:val="0"/>
  </w:num>
  <w:num w:numId="33" w16cid:durableId="1205407395">
    <w:abstractNumId w:val="26"/>
  </w:num>
  <w:num w:numId="34" w16cid:durableId="563445268">
    <w:abstractNumId w:val="43"/>
  </w:num>
  <w:num w:numId="35" w16cid:durableId="161049142">
    <w:abstractNumId w:val="39"/>
  </w:num>
  <w:num w:numId="36" w16cid:durableId="1179005577">
    <w:abstractNumId w:val="19"/>
  </w:num>
  <w:num w:numId="37" w16cid:durableId="1106197141">
    <w:abstractNumId w:val="5"/>
  </w:num>
  <w:num w:numId="38" w16cid:durableId="2057511283">
    <w:abstractNumId w:val="20"/>
  </w:num>
  <w:num w:numId="39" w16cid:durableId="1126703361">
    <w:abstractNumId w:val="34"/>
  </w:num>
  <w:num w:numId="40" w16cid:durableId="2019964242">
    <w:abstractNumId w:val="30"/>
  </w:num>
  <w:num w:numId="41" w16cid:durableId="730495576">
    <w:abstractNumId w:val="35"/>
  </w:num>
  <w:num w:numId="42" w16cid:durableId="915475455">
    <w:abstractNumId w:val="28"/>
  </w:num>
  <w:num w:numId="43" w16cid:durableId="1132752948">
    <w:abstractNumId w:val="18"/>
  </w:num>
  <w:num w:numId="44" w16cid:durableId="611516880">
    <w:abstractNumId w:val="12"/>
  </w:num>
  <w:num w:numId="45" w16cid:durableId="1283923693">
    <w:abstractNumId w:val="11"/>
  </w:num>
  <w:num w:numId="46" w16cid:durableId="52194655">
    <w:abstractNumId w:val="17"/>
  </w:num>
  <w:num w:numId="47" w16cid:durableId="896743392">
    <w:abstractNumId w:val="4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ru-RU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505"/>
    <w:rsid w:val="000006BC"/>
    <w:rsid w:val="00000DCD"/>
    <w:rsid w:val="00001336"/>
    <w:rsid w:val="00003F09"/>
    <w:rsid w:val="0000638B"/>
    <w:rsid w:val="0001121D"/>
    <w:rsid w:val="00012539"/>
    <w:rsid w:val="000127F9"/>
    <w:rsid w:val="00013967"/>
    <w:rsid w:val="00013AF2"/>
    <w:rsid w:val="00013BE5"/>
    <w:rsid w:val="00013E3C"/>
    <w:rsid w:val="00014CAA"/>
    <w:rsid w:val="00015A0D"/>
    <w:rsid w:val="000163B6"/>
    <w:rsid w:val="00016C45"/>
    <w:rsid w:val="00017D82"/>
    <w:rsid w:val="000200D6"/>
    <w:rsid w:val="000210CB"/>
    <w:rsid w:val="0002190E"/>
    <w:rsid w:val="000219C8"/>
    <w:rsid w:val="0002228A"/>
    <w:rsid w:val="000225E1"/>
    <w:rsid w:val="00022B6C"/>
    <w:rsid w:val="00022CE0"/>
    <w:rsid w:val="00024F52"/>
    <w:rsid w:val="00025096"/>
    <w:rsid w:val="00025245"/>
    <w:rsid w:val="000257A1"/>
    <w:rsid w:val="00025F87"/>
    <w:rsid w:val="000278D6"/>
    <w:rsid w:val="00030627"/>
    <w:rsid w:val="00031100"/>
    <w:rsid w:val="000311F1"/>
    <w:rsid w:val="00033219"/>
    <w:rsid w:val="00033A04"/>
    <w:rsid w:val="00034D41"/>
    <w:rsid w:val="000363F6"/>
    <w:rsid w:val="00036C8A"/>
    <w:rsid w:val="00040182"/>
    <w:rsid w:val="000411A0"/>
    <w:rsid w:val="0004160E"/>
    <w:rsid w:val="00042958"/>
    <w:rsid w:val="000431BF"/>
    <w:rsid w:val="000434B2"/>
    <w:rsid w:val="000434EF"/>
    <w:rsid w:val="000442F1"/>
    <w:rsid w:val="000453E2"/>
    <w:rsid w:val="0004572F"/>
    <w:rsid w:val="00045CE7"/>
    <w:rsid w:val="00045CEC"/>
    <w:rsid w:val="00046555"/>
    <w:rsid w:val="00047991"/>
    <w:rsid w:val="00047CF1"/>
    <w:rsid w:val="00047F32"/>
    <w:rsid w:val="00051219"/>
    <w:rsid w:val="00051DD2"/>
    <w:rsid w:val="00053741"/>
    <w:rsid w:val="00053E9D"/>
    <w:rsid w:val="000548CB"/>
    <w:rsid w:val="00055168"/>
    <w:rsid w:val="000563DA"/>
    <w:rsid w:val="00057058"/>
    <w:rsid w:val="00057110"/>
    <w:rsid w:val="00061241"/>
    <w:rsid w:val="00061484"/>
    <w:rsid w:val="00061A18"/>
    <w:rsid w:val="00061AFC"/>
    <w:rsid w:val="00062F1F"/>
    <w:rsid w:val="00063E2C"/>
    <w:rsid w:val="00064403"/>
    <w:rsid w:val="000667FB"/>
    <w:rsid w:val="000703CF"/>
    <w:rsid w:val="0007151C"/>
    <w:rsid w:val="0007191E"/>
    <w:rsid w:val="0007212D"/>
    <w:rsid w:val="000728E9"/>
    <w:rsid w:val="00073065"/>
    <w:rsid w:val="00073CDE"/>
    <w:rsid w:val="000740F3"/>
    <w:rsid w:val="0007412F"/>
    <w:rsid w:val="000746A2"/>
    <w:rsid w:val="00074FA9"/>
    <w:rsid w:val="0007511E"/>
    <w:rsid w:val="000760E6"/>
    <w:rsid w:val="00076341"/>
    <w:rsid w:val="0007676A"/>
    <w:rsid w:val="00076851"/>
    <w:rsid w:val="00077B03"/>
    <w:rsid w:val="00077BAE"/>
    <w:rsid w:val="00077F05"/>
    <w:rsid w:val="00081017"/>
    <w:rsid w:val="000815D2"/>
    <w:rsid w:val="0008296B"/>
    <w:rsid w:val="00084841"/>
    <w:rsid w:val="00084DE9"/>
    <w:rsid w:val="000859E0"/>
    <w:rsid w:val="00085EEA"/>
    <w:rsid w:val="000865C0"/>
    <w:rsid w:val="00086752"/>
    <w:rsid w:val="00091661"/>
    <w:rsid w:val="00091C14"/>
    <w:rsid w:val="00091C50"/>
    <w:rsid w:val="0009416F"/>
    <w:rsid w:val="00094179"/>
    <w:rsid w:val="0009446A"/>
    <w:rsid w:val="000947F6"/>
    <w:rsid w:val="000955AE"/>
    <w:rsid w:val="00095ED9"/>
    <w:rsid w:val="0009627F"/>
    <w:rsid w:val="00096FC0"/>
    <w:rsid w:val="000970AE"/>
    <w:rsid w:val="00097337"/>
    <w:rsid w:val="000A03EE"/>
    <w:rsid w:val="000A078B"/>
    <w:rsid w:val="000A0C32"/>
    <w:rsid w:val="000A0C4C"/>
    <w:rsid w:val="000A180F"/>
    <w:rsid w:val="000A291B"/>
    <w:rsid w:val="000A41A5"/>
    <w:rsid w:val="000A456D"/>
    <w:rsid w:val="000A4C0F"/>
    <w:rsid w:val="000A4D85"/>
    <w:rsid w:val="000A57CF"/>
    <w:rsid w:val="000A586D"/>
    <w:rsid w:val="000A6845"/>
    <w:rsid w:val="000A7518"/>
    <w:rsid w:val="000A7F2F"/>
    <w:rsid w:val="000B09CF"/>
    <w:rsid w:val="000B0FFE"/>
    <w:rsid w:val="000B29FA"/>
    <w:rsid w:val="000B2A52"/>
    <w:rsid w:val="000B3163"/>
    <w:rsid w:val="000B37BD"/>
    <w:rsid w:val="000B3EFC"/>
    <w:rsid w:val="000B52A8"/>
    <w:rsid w:val="000B5323"/>
    <w:rsid w:val="000B66D1"/>
    <w:rsid w:val="000B7716"/>
    <w:rsid w:val="000C0D6E"/>
    <w:rsid w:val="000C1DDE"/>
    <w:rsid w:val="000C2C65"/>
    <w:rsid w:val="000C2ECE"/>
    <w:rsid w:val="000C3A1C"/>
    <w:rsid w:val="000C3F31"/>
    <w:rsid w:val="000C52AA"/>
    <w:rsid w:val="000C55C3"/>
    <w:rsid w:val="000C6B62"/>
    <w:rsid w:val="000C6CC7"/>
    <w:rsid w:val="000C72E6"/>
    <w:rsid w:val="000C7BCE"/>
    <w:rsid w:val="000D02CE"/>
    <w:rsid w:val="000D02FD"/>
    <w:rsid w:val="000D03FF"/>
    <w:rsid w:val="000D08E4"/>
    <w:rsid w:val="000D274F"/>
    <w:rsid w:val="000D2C3B"/>
    <w:rsid w:val="000D363E"/>
    <w:rsid w:val="000D3A08"/>
    <w:rsid w:val="000D45DE"/>
    <w:rsid w:val="000D57F3"/>
    <w:rsid w:val="000D5A9B"/>
    <w:rsid w:val="000D612F"/>
    <w:rsid w:val="000D66BA"/>
    <w:rsid w:val="000D6F88"/>
    <w:rsid w:val="000D7033"/>
    <w:rsid w:val="000D7AD3"/>
    <w:rsid w:val="000E08A0"/>
    <w:rsid w:val="000E1AA2"/>
    <w:rsid w:val="000E1D7A"/>
    <w:rsid w:val="000E26EE"/>
    <w:rsid w:val="000E2AF2"/>
    <w:rsid w:val="000E3659"/>
    <w:rsid w:val="000E456F"/>
    <w:rsid w:val="000E5B59"/>
    <w:rsid w:val="000E5C3A"/>
    <w:rsid w:val="000E660E"/>
    <w:rsid w:val="000E67C5"/>
    <w:rsid w:val="000E7F8D"/>
    <w:rsid w:val="000F09B7"/>
    <w:rsid w:val="000F1962"/>
    <w:rsid w:val="000F227F"/>
    <w:rsid w:val="000F50F0"/>
    <w:rsid w:val="000F5152"/>
    <w:rsid w:val="000F5D06"/>
    <w:rsid w:val="000F6267"/>
    <w:rsid w:val="000F6ADB"/>
    <w:rsid w:val="000F73A8"/>
    <w:rsid w:val="000F7B88"/>
    <w:rsid w:val="001000FD"/>
    <w:rsid w:val="0010044E"/>
    <w:rsid w:val="00101160"/>
    <w:rsid w:val="00101928"/>
    <w:rsid w:val="00101E54"/>
    <w:rsid w:val="001023FF"/>
    <w:rsid w:val="001025F3"/>
    <w:rsid w:val="00103189"/>
    <w:rsid w:val="001047F7"/>
    <w:rsid w:val="00104944"/>
    <w:rsid w:val="001051E5"/>
    <w:rsid w:val="0010764D"/>
    <w:rsid w:val="00107737"/>
    <w:rsid w:val="00107A41"/>
    <w:rsid w:val="00110534"/>
    <w:rsid w:val="00111855"/>
    <w:rsid w:val="00111BAD"/>
    <w:rsid w:val="00111EA4"/>
    <w:rsid w:val="00112425"/>
    <w:rsid w:val="00113536"/>
    <w:rsid w:val="001138DD"/>
    <w:rsid w:val="00113A1F"/>
    <w:rsid w:val="001204D7"/>
    <w:rsid w:val="001206C6"/>
    <w:rsid w:val="00120F3B"/>
    <w:rsid w:val="00121A1C"/>
    <w:rsid w:val="001230FC"/>
    <w:rsid w:val="001243AC"/>
    <w:rsid w:val="00127E9F"/>
    <w:rsid w:val="00127F24"/>
    <w:rsid w:val="00130229"/>
    <w:rsid w:val="00130547"/>
    <w:rsid w:val="00130720"/>
    <w:rsid w:val="00130F03"/>
    <w:rsid w:val="00131356"/>
    <w:rsid w:val="0013174D"/>
    <w:rsid w:val="0013193D"/>
    <w:rsid w:val="00131D0E"/>
    <w:rsid w:val="0013223A"/>
    <w:rsid w:val="00134183"/>
    <w:rsid w:val="001355D0"/>
    <w:rsid w:val="00135933"/>
    <w:rsid w:val="001367EF"/>
    <w:rsid w:val="00136EFD"/>
    <w:rsid w:val="00140B96"/>
    <w:rsid w:val="00142298"/>
    <w:rsid w:val="00143C8C"/>
    <w:rsid w:val="00145646"/>
    <w:rsid w:val="00146148"/>
    <w:rsid w:val="00146158"/>
    <w:rsid w:val="00147039"/>
    <w:rsid w:val="00147BD6"/>
    <w:rsid w:val="00147C8F"/>
    <w:rsid w:val="00147CBF"/>
    <w:rsid w:val="00150180"/>
    <w:rsid w:val="00150737"/>
    <w:rsid w:val="00150EF5"/>
    <w:rsid w:val="00151D02"/>
    <w:rsid w:val="00153B6F"/>
    <w:rsid w:val="00153C53"/>
    <w:rsid w:val="00154B73"/>
    <w:rsid w:val="00155590"/>
    <w:rsid w:val="00156E18"/>
    <w:rsid w:val="00157589"/>
    <w:rsid w:val="00157800"/>
    <w:rsid w:val="00157EDC"/>
    <w:rsid w:val="00160E27"/>
    <w:rsid w:val="00161077"/>
    <w:rsid w:val="001612A3"/>
    <w:rsid w:val="001635CC"/>
    <w:rsid w:val="00163A72"/>
    <w:rsid w:val="00163D9F"/>
    <w:rsid w:val="00163E94"/>
    <w:rsid w:val="00164207"/>
    <w:rsid w:val="0016599F"/>
    <w:rsid w:val="00165A9D"/>
    <w:rsid w:val="00165AF3"/>
    <w:rsid w:val="00165E70"/>
    <w:rsid w:val="00166E0D"/>
    <w:rsid w:val="00167701"/>
    <w:rsid w:val="00171E7B"/>
    <w:rsid w:val="00171E9F"/>
    <w:rsid w:val="0017221F"/>
    <w:rsid w:val="0017257A"/>
    <w:rsid w:val="00172F56"/>
    <w:rsid w:val="00174129"/>
    <w:rsid w:val="001743B0"/>
    <w:rsid w:val="00174E7E"/>
    <w:rsid w:val="00175C15"/>
    <w:rsid w:val="00176119"/>
    <w:rsid w:val="0017642B"/>
    <w:rsid w:val="001770C1"/>
    <w:rsid w:val="00180700"/>
    <w:rsid w:val="00180D49"/>
    <w:rsid w:val="00182003"/>
    <w:rsid w:val="00183730"/>
    <w:rsid w:val="00184449"/>
    <w:rsid w:val="001850C0"/>
    <w:rsid w:val="00185467"/>
    <w:rsid w:val="001856CB"/>
    <w:rsid w:val="001860BE"/>
    <w:rsid w:val="0018739D"/>
    <w:rsid w:val="00187797"/>
    <w:rsid w:val="00187DF8"/>
    <w:rsid w:val="0019058D"/>
    <w:rsid w:val="00191628"/>
    <w:rsid w:val="0019245F"/>
    <w:rsid w:val="0019251E"/>
    <w:rsid w:val="00192564"/>
    <w:rsid w:val="001926A7"/>
    <w:rsid w:val="00192E32"/>
    <w:rsid w:val="0019478F"/>
    <w:rsid w:val="00194FBB"/>
    <w:rsid w:val="0019566D"/>
    <w:rsid w:val="001A0600"/>
    <w:rsid w:val="001A2540"/>
    <w:rsid w:val="001A3419"/>
    <w:rsid w:val="001A34A3"/>
    <w:rsid w:val="001A3C4A"/>
    <w:rsid w:val="001A4D3C"/>
    <w:rsid w:val="001A52A1"/>
    <w:rsid w:val="001A5388"/>
    <w:rsid w:val="001A7144"/>
    <w:rsid w:val="001A7ABD"/>
    <w:rsid w:val="001B21DE"/>
    <w:rsid w:val="001B2BB5"/>
    <w:rsid w:val="001B392A"/>
    <w:rsid w:val="001B47CE"/>
    <w:rsid w:val="001B530D"/>
    <w:rsid w:val="001B5AAF"/>
    <w:rsid w:val="001B600F"/>
    <w:rsid w:val="001B65A5"/>
    <w:rsid w:val="001B6707"/>
    <w:rsid w:val="001B68A1"/>
    <w:rsid w:val="001B7AB5"/>
    <w:rsid w:val="001C020E"/>
    <w:rsid w:val="001C1461"/>
    <w:rsid w:val="001C1E2C"/>
    <w:rsid w:val="001C1F55"/>
    <w:rsid w:val="001C1FCA"/>
    <w:rsid w:val="001C2538"/>
    <w:rsid w:val="001C3BC2"/>
    <w:rsid w:val="001C4402"/>
    <w:rsid w:val="001C48A1"/>
    <w:rsid w:val="001C4D96"/>
    <w:rsid w:val="001C723E"/>
    <w:rsid w:val="001C751B"/>
    <w:rsid w:val="001C7B14"/>
    <w:rsid w:val="001D0DC8"/>
    <w:rsid w:val="001D17CB"/>
    <w:rsid w:val="001D30B6"/>
    <w:rsid w:val="001D32EF"/>
    <w:rsid w:val="001D34BE"/>
    <w:rsid w:val="001D5B9A"/>
    <w:rsid w:val="001D6506"/>
    <w:rsid w:val="001D7CE8"/>
    <w:rsid w:val="001D7E64"/>
    <w:rsid w:val="001E0C2F"/>
    <w:rsid w:val="001E181D"/>
    <w:rsid w:val="001E4418"/>
    <w:rsid w:val="001E5CA7"/>
    <w:rsid w:val="001E5D58"/>
    <w:rsid w:val="001E6686"/>
    <w:rsid w:val="001E6B04"/>
    <w:rsid w:val="001E7AF1"/>
    <w:rsid w:val="001F0033"/>
    <w:rsid w:val="001F00C7"/>
    <w:rsid w:val="001F0A9A"/>
    <w:rsid w:val="001F0DA9"/>
    <w:rsid w:val="001F0F75"/>
    <w:rsid w:val="001F10F1"/>
    <w:rsid w:val="001F1358"/>
    <w:rsid w:val="001F1987"/>
    <w:rsid w:val="001F232D"/>
    <w:rsid w:val="001F28B2"/>
    <w:rsid w:val="001F5296"/>
    <w:rsid w:val="001F54E7"/>
    <w:rsid w:val="001F71F8"/>
    <w:rsid w:val="001F7262"/>
    <w:rsid w:val="001F72D7"/>
    <w:rsid w:val="001F7568"/>
    <w:rsid w:val="001F7941"/>
    <w:rsid w:val="0020062A"/>
    <w:rsid w:val="00200FDC"/>
    <w:rsid w:val="002027A6"/>
    <w:rsid w:val="002027CA"/>
    <w:rsid w:val="00202CCE"/>
    <w:rsid w:val="00203943"/>
    <w:rsid w:val="00204156"/>
    <w:rsid w:val="002042C0"/>
    <w:rsid w:val="002046B9"/>
    <w:rsid w:val="00204D4A"/>
    <w:rsid w:val="00205A9D"/>
    <w:rsid w:val="00205FA1"/>
    <w:rsid w:val="00206483"/>
    <w:rsid w:val="002073A2"/>
    <w:rsid w:val="0020767C"/>
    <w:rsid w:val="002077A4"/>
    <w:rsid w:val="0021035A"/>
    <w:rsid w:val="00210688"/>
    <w:rsid w:val="00210ED9"/>
    <w:rsid w:val="00212764"/>
    <w:rsid w:val="00212C9B"/>
    <w:rsid w:val="00215152"/>
    <w:rsid w:val="00215249"/>
    <w:rsid w:val="002160E0"/>
    <w:rsid w:val="00216C8E"/>
    <w:rsid w:val="00216CE0"/>
    <w:rsid w:val="00220330"/>
    <w:rsid w:val="0022038F"/>
    <w:rsid w:val="00220B4A"/>
    <w:rsid w:val="002242BC"/>
    <w:rsid w:val="0022536A"/>
    <w:rsid w:val="00226076"/>
    <w:rsid w:val="00226BF4"/>
    <w:rsid w:val="002277CA"/>
    <w:rsid w:val="00227F87"/>
    <w:rsid w:val="00232545"/>
    <w:rsid w:val="0023290F"/>
    <w:rsid w:val="00233984"/>
    <w:rsid w:val="00234B1F"/>
    <w:rsid w:val="00234DE4"/>
    <w:rsid w:val="00235EAA"/>
    <w:rsid w:val="00235FB6"/>
    <w:rsid w:val="002366A3"/>
    <w:rsid w:val="002368CE"/>
    <w:rsid w:val="00236E6C"/>
    <w:rsid w:val="00236EF3"/>
    <w:rsid w:val="00240A4D"/>
    <w:rsid w:val="00241460"/>
    <w:rsid w:val="00241C7D"/>
    <w:rsid w:val="00242CD1"/>
    <w:rsid w:val="00243CFA"/>
    <w:rsid w:val="00243F63"/>
    <w:rsid w:val="0024402F"/>
    <w:rsid w:val="0024432E"/>
    <w:rsid w:val="0024448D"/>
    <w:rsid w:val="00244EF4"/>
    <w:rsid w:val="00245006"/>
    <w:rsid w:val="00246555"/>
    <w:rsid w:val="00246DF5"/>
    <w:rsid w:val="0024734B"/>
    <w:rsid w:val="00247FC1"/>
    <w:rsid w:val="0025008B"/>
    <w:rsid w:val="00251749"/>
    <w:rsid w:val="00251EA0"/>
    <w:rsid w:val="00252197"/>
    <w:rsid w:val="00253234"/>
    <w:rsid w:val="0025375C"/>
    <w:rsid w:val="00253A77"/>
    <w:rsid w:val="00254DA1"/>
    <w:rsid w:val="0025594D"/>
    <w:rsid w:val="00255D21"/>
    <w:rsid w:val="00256339"/>
    <w:rsid w:val="00256DA4"/>
    <w:rsid w:val="00257038"/>
    <w:rsid w:val="002601D4"/>
    <w:rsid w:val="00260344"/>
    <w:rsid w:val="002610D3"/>
    <w:rsid w:val="00265290"/>
    <w:rsid w:val="00265CFA"/>
    <w:rsid w:val="00266B24"/>
    <w:rsid w:val="00270045"/>
    <w:rsid w:val="00270682"/>
    <w:rsid w:val="0027109C"/>
    <w:rsid w:val="002713C3"/>
    <w:rsid w:val="00271501"/>
    <w:rsid w:val="0027163C"/>
    <w:rsid w:val="0027186C"/>
    <w:rsid w:val="00271BC5"/>
    <w:rsid w:val="00271E13"/>
    <w:rsid w:val="00271FB5"/>
    <w:rsid w:val="002727E8"/>
    <w:rsid w:val="00274417"/>
    <w:rsid w:val="00274451"/>
    <w:rsid w:val="00275063"/>
    <w:rsid w:val="00275324"/>
    <w:rsid w:val="00275DA2"/>
    <w:rsid w:val="00276247"/>
    <w:rsid w:val="00276AB5"/>
    <w:rsid w:val="00276B5D"/>
    <w:rsid w:val="002771EC"/>
    <w:rsid w:val="0027748C"/>
    <w:rsid w:val="00277E76"/>
    <w:rsid w:val="002818D0"/>
    <w:rsid w:val="002832B0"/>
    <w:rsid w:val="00286297"/>
    <w:rsid w:val="0028688A"/>
    <w:rsid w:val="00287558"/>
    <w:rsid w:val="00287EB9"/>
    <w:rsid w:val="00291005"/>
    <w:rsid w:val="0029153C"/>
    <w:rsid w:val="00291707"/>
    <w:rsid w:val="00292940"/>
    <w:rsid w:val="00292B8A"/>
    <w:rsid w:val="00292E43"/>
    <w:rsid w:val="00293496"/>
    <w:rsid w:val="002947BE"/>
    <w:rsid w:val="00294B9A"/>
    <w:rsid w:val="0029585C"/>
    <w:rsid w:val="0029617B"/>
    <w:rsid w:val="00296948"/>
    <w:rsid w:val="002A0322"/>
    <w:rsid w:val="002A27E7"/>
    <w:rsid w:val="002A32F3"/>
    <w:rsid w:val="002A3301"/>
    <w:rsid w:val="002A3717"/>
    <w:rsid w:val="002A37B8"/>
    <w:rsid w:val="002A3DB4"/>
    <w:rsid w:val="002A412A"/>
    <w:rsid w:val="002A46C4"/>
    <w:rsid w:val="002A4B57"/>
    <w:rsid w:val="002A5976"/>
    <w:rsid w:val="002B0794"/>
    <w:rsid w:val="002B1342"/>
    <w:rsid w:val="002B1360"/>
    <w:rsid w:val="002B1496"/>
    <w:rsid w:val="002B18C5"/>
    <w:rsid w:val="002B1A10"/>
    <w:rsid w:val="002B1B5A"/>
    <w:rsid w:val="002B2260"/>
    <w:rsid w:val="002B260E"/>
    <w:rsid w:val="002B2F03"/>
    <w:rsid w:val="002B3642"/>
    <w:rsid w:val="002B3671"/>
    <w:rsid w:val="002B5BE6"/>
    <w:rsid w:val="002B5F30"/>
    <w:rsid w:val="002B5FF5"/>
    <w:rsid w:val="002B6540"/>
    <w:rsid w:val="002B7A96"/>
    <w:rsid w:val="002B7DFB"/>
    <w:rsid w:val="002C04BA"/>
    <w:rsid w:val="002C1308"/>
    <w:rsid w:val="002C1877"/>
    <w:rsid w:val="002C224A"/>
    <w:rsid w:val="002C3FFE"/>
    <w:rsid w:val="002C4446"/>
    <w:rsid w:val="002C577F"/>
    <w:rsid w:val="002C598D"/>
    <w:rsid w:val="002C65FF"/>
    <w:rsid w:val="002C76C9"/>
    <w:rsid w:val="002C7924"/>
    <w:rsid w:val="002D15FD"/>
    <w:rsid w:val="002D284F"/>
    <w:rsid w:val="002D35E0"/>
    <w:rsid w:val="002D5090"/>
    <w:rsid w:val="002D5A49"/>
    <w:rsid w:val="002D61C9"/>
    <w:rsid w:val="002D62E3"/>
    <w:rsid w:val="002D6558"/>
    <w:rsid w:val="002D6DB8"/>
    <w:rsid w:val="002D7F84"/>
    <w:rsid w:val="002E0236"/>
    <w:rsid w:val="002E0364"/>
    <w:rsid w:val="002E1D77"/>
    <w:rsid w:val="002E1D85"/>
    <w:rsid w:val="002E26CF"/>
    <w:rsid w:val="002E439C"/>
    <w:rsid w:val="002E47F1"/>
    <w:rsid w:val="002E4AB6"/>
    <w:rsid w:val="002E61EF"/>
    <w:rsid w:val="002E6CB2"/>
    <w:rsid w:val="002E77F5"/>
    <w:rsid w:val="002E7E51"/>
    <w:rsid w:val="002F1E49"/>
    <w:rsid w:val="002F2C74"/>
    <w:rsid w:val="002F2CB4"/>
    <w:rsid w:val="002F3004"/>
    <w:rsid w:val="002F3CF7"/>
    <w:rsid w:val="002F4033"/>
    <w:rsid w:val="002F4A05"/>
    <w:rsid w:val="002F4A15"/>
    <w:rsid w:val="002F4E4A"/>
    <w:rsid w:val="002F7998"/>
    <w:rsid w:val="002F7A28"/>
    <w:rsid w:val="00300CCE"/>
    <w:rsid w:val="00300F15"/>
    <w:rsid w:val="00301336"/>
    <w:rsid w:val="00301523"/>
    <w:rsid w:val="00301B59"/>
    <w:rsid w:val="00302623"/>
    <w:rsid w:val="0030357C"/>
    <w:rsid w:val="00303EA1"/>
    <w:rsid w:val="0030581C"/>
    <w:rsid w:val="0030593B"/>
    <w:rsid w:val="00305A65"/>
    <w:rsid w:val="00306B3E"/>
    <w:rsid w:val="0030737E"/>
    <w:rsid w:val="00307F6B"/>
    <w:rsid w:val="00307FF8"/>
    <w:rsid w:val="0031078E"/>
    <w:rsid w:val="00310D9A"/>
    <w:rsid w:val="00310F47"/>
    <w:rsid w:val="00310F8D"/>
    <w:rsid w:val="00312077"/>
    <w:rsid w:val="00312825"/>
    <w:rsid w:val="00313418"/>
    <w:rsid w:val="00314F16"/>
    <w:rsid w:val="00317013"/>
    <w:rsid w:val="00317D57"/>
    <w:rsid w:val="003200FE"/>
    <w:rsid w:val="00320D3D"/>
    <w:rsid w:val="00323F64"/>
    <w:rsid w:val="00324019"/>
    <w:rsid w:val="00324821"/>
    <w:rsid w:val="003251FA"/>
    <w:rsid w:val="0032560E"/>
    <w:rsid w:val="00325ABD"/>
    <w:rsid w:val="003267D8"/>
    <w:rsid w:val="00326D87"/>
    <w:rsid w:val="00327030"/>
    <w:rsid w:val="003273DA"/>
    <w:rsid w:val="00330098"/>
    <w:rsid w:val="003307A3"/>
    <w:rsid w:val="00330EAB"/>
    <w:rsid w:val="00331526"/>
    <w:rsid w:val="003330CE"/>
    <w:rsid w:val="00333958"/>
    <w:rsid w:val="003343BB"/>
    <w:rsid w:val="003349AF"/>
    <w:rsid w:val="00335646"/>
    <w:rsid w:val="003362FD"/>
    <w:rsid w:val="00336734"/>
    <w:rsid w:val="0033676F"/>
    <w:rsid w:val="00337FF5"/>
    <w:rsid w:val="003400B2"/>
    <w:rsid w:val="0034067B"/>
    <w:rsid w:val="00340CE8"/>
    <w:rsid w:val="00341916"/>
    <w:rsid w:val="003419AC"/>
    <w:rsid w:val="0034358B"/>
    <w:rsid w:val="003444DF"/>
    <w:rsid w:val="00344581"/>
    <w:rsid w:val="0034598E"/>
    <w:rsid w:val="00345D7F"/>
    <w:rsid w:val="00350927"/>
    <w:rsid w:val="00350F8B"/>
    <w:rsid w:val="0035186E"/>
    <w:rsid w:val="00352670"/>
    <w:rsid w:val="00352E80"/>
    <w:rsid w:val="00353451"/>
    <w:rsid w:val="0035364D"/>
    <w:rsid w:val="00354744"/>
    <w:rsid w:val="00354B20"/>
    <w:rsid w:val="00355139"/>
    <w:rsid w:val="00355E09"/>
    <w:rsid w:val="003562AC"/>
    <w:rsid w:val="00356E8A"/>
    <w:rsid w:val="003600C9"/>
    <w:rsid w:val="00360A48"/>
    <w:rsid w:val="00361A02"/>
    <w:rsid w:val="0036302A"/>
    <w:rsid w:val="00363593"/>
    <w:rsid w:val="00363854"/>
    <w:rsid w:val="00363CCC"/>
    <w:rsid w:val="00365E89"/>
    <w:rsid w:val="0037051B"/>
    <w:rsid w:val="00370AE0"/>
    <w:rsid w:val="003711A7"/>
    <w:rsid w:val="003712FC"/>
    <w:rsid w:val="003718B9"/>
    <w:rsid w:val="00371A01"/>
    <w:rsid w:val="00372010"/>
    <w:rsid w:val="00372478"/>
    <w:rsid w:val="00373AAC"/>
    <w:rsid w:val="00374161"/>
    <w:rsid w:val="00375392"/>
    <w:rsid w:val="003762F9"/>
    <w:rsid w:val="003765D4"/>
    <w:rsid w:val="00376AA4"/>
    <w:rsid w:val="00376DE7"/>
    <w:rsid w:val="00377402"/>
    <w:rsid w:val="00380B97"/>
    <w:rsid w:val="0038149A"/>
    <w:rsid w:val="003817DE"/>
    <w:rsid w:val="00381D6E"/>
    <w:rsid w:val="00382CAA"/>
    <w:rsid w:val="003830B8"/>
    <w:rsid w:val="00383C53"/>
    <w:rsid w:val="00384C7B"/>
    <w:rsid w:val="00385A7E"/>
    <w:rsid w:val="00385C0E"/>
    <w:rsid w:val="00385C4D"/>
    <w:rsid w:val="0038708E"/>
    <w:rsid w:val="00390149"/>
    <w:rsid w:val="0039074D"/>
    <w:rsid w:val="003911E3"/>
    <w:rsid w:val="003917D6"/>
    <w:rsid w:val="00391B91"/>
    <w:rsid w:val="00392275"/>
    <w:rsid w:val="00393C3F"/>
    <w:rsid w:val="00393CA3"/>
    <w:rsid w:val="00394351"/>
    <w:rsid w:val="00395F30"/>
    <w:rsid w:val="0039617B"/>
    <w:rsid w:val="0039646B"/>
    <w:rsid w:val="003A08A3"/>
    <w:rsid w:val="003A1A67"/>
    <w:rsid w:val="003A1B7A"/>
    <w:rsid w:val="003A1E99"/>
    <w:rsid w:val="003A2A42"/>
    <w:rsid w:val="003A2BEF"/>
    <w:rsid w:val="003A315A"/>
    <w:rsid w:val="003A3248"/>
    <w:rsid w:val="003A324A"/>
    <w:rsid w:val="003A5E75"/>
    <w:rsid w:val="003A70DB"/>
    <w:rsid w:val="003A74A8"/>
    <w:rsid w:val="003A7948"/>
    <w:rsid w:val="003B0A13"/>
    <w:rsid w:val="003B2DC5"/>
    <w:rsid w:val="003B38EE"/>
    <w:rsid w:val="003B42EB"/>
    <w:rsid w:val="003B5458"/>
    <w:rsid w:val="003B613D"/>
    <w:rsid w:val="003C013D"/>
    <w:rsid w:val="003C0331"/>
    <w:rsid w:val="003C06AC"/>
    <w:rsid w:val="003C45F0"/>
    <w:rsid w:val="003C4926"/>
    <w:rsid w:val="003C4E43"/>
    <w:rsid w:val="003C51D1"/>
    <w:rsid w:val="003C5D5D"/>
    <w:rsid w:val="003C5D95"/>
    <w:rsid w:val="003C631C"/>
    <w:rsid w:val="003C7302"/>
    <w:rsid w:val="003C76D9"/>
    <w:rsid w:val="003D09C6"/>
    <w:rsid w:val="003D138B"/>
    <w:rsid w:val="003D276F"/>
    <w:rsid w:val="003D2CA9"/>
    <w:rsid w:val="003D3090"/>
    <w:rsid w:val="003D35D3"/>
    <w:rsid w:val="003D4129"/>
    <w:rsid w:val="003D4492"/>
    <w:rsid w:val="003D6684"/>
    <w:rsid w:val="003D7A47"/>
    <w:rsid w:val="003E0BEF"/>
    <w:rsid w:val="003E0CAC"/>
    <w:rsid w:val="003E1E47"/>
    <w:rsid w:val="003E25F2"/>
    <w:rsid w:val="003E27AF"/>
    <w:rsid w:val="003E29BF"/>
    <w:rsid w:val="003E3034"/>
    <w:rsid w:val="003E38C8"/>
    <w:rsid w:val="003E4F06"/>
    <w:rsid w:val="003E5550"/>
    <w:rsid w:val="003E5AF0"/>
    <w:rsid w:val="003E5BA6"/>
    <w:rsid w:val="003E5F78"/>
    <w:rsid w:val="003E6E44"/>
    <w:rsid w:val="003E7E83"/>
    <w:rsid w:val="003F07C8"/>
    <w:rsid w:val="003F1790"/>
    <w:rsid w:val="003F2623"/>
    <w:rsid w:val="003F3988"/>
    <w:rsid w:val="003F3DC6"/>
    <w:rsid w:val="003F3EF3"/>
    <w:rsid w:val="003F44F0"/>
    <w:rsid w:val="003F5CDA"/>
    <w:rsid w:val="003F5FFA"/>
    <w:rsid w:val="003F66E0"/>
    <w:rsid w:val="003F684C"/>
    <w:rsid w:val="003F7922"/>
    <w:rsid w:val="003F7F52"/>
    <w:rsid w:val="00401D3B"/>
    <w:rsid w:val="00401FCA"/>
    <w:rsid w:val="004023D1"/>
    <w:rsid w:val="00402612"/>
    <w:rsid w:val="004043B8"/>
    <w:rsid w:val="00404916"/>
    <w:rsid w:val="00404ABE"/>
    <w:rsid w:val="00404F5D"/>
    <w:rsid w:val="00405F59"/>
    <w:rsid w:val="00406244"/>
    <w:rsid w:val="00406801"/>
    <w:rsid w:val="00406D51"/>
    <w:rsid w:val="004071D4"/>
    <w:rsid w:val="0040742D"/>
    <w:rsid w:val="00407B2D"/>
    <w:rsid w:val="00407C7B"/>
    <w:rsid w:val="00410A49"/>
    <w:rsid w:val="00411505"/>
    <w:rsid w:val="004122B9"/>
    <w:rsid w:val="004137D1"/>
    <w:rsid w:val="0041500E"/>
    <w:rsid w:val="004164BF"/>
    <w:rsid w:val="00417B01"/>
    <w:rsid w:val="00420A36"/>
    <w:rsid w:val="004213D7"/>
    <w:rsid w:val="00421DC9"/>
    <w:rsid w:val="004226FF"/>
    <w:rsid w:val="00423264"/>
    <w:rsid w:val="0042375C"/>
    <w:rsid w:val="00423D6C"/>
    <w:rsid w:val="0042407F"/>
    <w:rsid w:val="00424A79"/>
    <w:rsid w:val="00424DBE"/>
    <w:rsid w:val="00426F37"/>
    <w:rsid w:val="004316D6"/>
    <w:rsid w:val="00431DBE"/>
    <w:rsid w:val="00432475"/>
    <w:rsid w:val="00433325"/>
    <w:rsid w:val="00433628"/>
    <w:rsid w:val="00433792"/>
    <w:rsid w:val="00433E47"/>
    <w:rsid w:val="00434498"/>
    <w:rsid w:val="00434690"/>
    <w:rsid w:val="0043475F"/>
    <w:rsid w:val="00434A60"/>
    <w:rsid w:val="004350CD"/>
    <w:rsid w:val="0043511A"/>
    <w:rsid w:val="004363B8"/>
    <w:rsid w:val="004378D7"/>
    <w:rsid w:val="00440649"/>
    <w:rsid w:val="004407F3"/>
    <w:rsid w:val="00441B91"/>
    <w:rsid w:val="004422A9"/>
    <w:rsid w:val="004423B5"/>
    <w:rsid w:val="00442783"/>
    <w:rsid w:val="0044313E"/>
    <w:rsid w:val="004440A8"/>
    <w:rsid w:val="004445CB"/>
    <w:rsid w:val="00444B54"/>
    <w:rsid w:val="00444E01"/>
    <w:rsid w:val="00444EA3"/>
    <w:rsid w:val="00446211"/>
    <w:rsid w:val="00446875"/>
    <w:rsid w:val="00446880"/>
    <w:rsid w:val="00446F93"/>
    <w:rsid w:val="004473C1"/>
    <w:rsid w:val="00447A81"/>
    <w:rsid w:val="004501DB"/>
    <w:rsid w:val="00450A08"/>
    <w:rsid w:val="00451987"/>
    <w:rsid w:val="004520C8"/>
    <w:rsid w:val="00452AF3"/>
    <w:rsid w:val="00452B16"/>
    <w:rsid w:val="00452E40"/>
    <w:rsid w:val="0045338E"/>
    <w:rsid w:val="00453DC0"/>
    <w:rsid w:val="00454A66"/>
    <w:rsid w:val="00454E30"/>
    <w:rsid w:val="00455EC8"/>
    <w:rsid w:val="00457E54"/>
    <w:rsid w:val="004601E1"/>
    <w:rsid w:val="00460237"/>
    <w:rsid w:val="00460608"/>
    <w:rsid w:val="004619BD"/>
    <w:rsid w:val="00462C1F"/>
    <w:rsid w:val="00463493"/>
    <w:rsid w:val="00464713"/>
    <w:rsid w:val="004649AC"/>
    <w:rsid w:val="004666B5"/>
    <w:rsid w:val="00467337"/>
    <w:rsid w:val="004704C3"/>
    <w:rsid w:val="0047088A"/>
    <w:rsid w:val="00470958"/>
    <w:rsid w:val="00470CEC"/>
    <w:rsid w:val="0047188A"/>
    <w:rsid w:val="0047205B"/>
    <w:rsid w:val="0047304F"/>
    <w:rsid w:val="00473E2B"/>
    <w:rsid w:val="00473F7F"/>
    <w:rsid w:val="0047487F"/>
    <w:rsid w:val="00474E86"/>
    <w:rsid w:val="00474F16"/>
    <w:rsid w:val="00475CA6"/>
    <w:rsid w:val="004764F7"/>
    <w:rsid w:val="004768DC"/>
    <w:rsid w:val="00476C04"/>
    <w:rsid w:val="0047796A"/>
    <w:rsid w:val="00477AA6"/>
    <w:rsid w:val="00480002"/>
    <w:rsid w:val="00480097"/>
    <w:rsid w:val="00480838"/>
    <w:rsid w:val="00480D65"/>
    <w:rsid w:val="0048239F"/>
    <w:rsid w:val="004825AC"/>
    <w:rsid w:val="00482CA7"/>
    <w:rsid w:val="00482FE0"/>
    <w:rsid w:val="004847FF"/>
    <w:rsid w:val="00484C2C"/>
    <w:rsid w:val="004860DB"/>
    <w:rsid w:val="00486DED"/>
    <w:rsid w:val="0048798D"/>
    <w:rsid w:val="0049013E"/>
    <w:rsid w:val="00490873"/>
    <w:rsid w:val="00491414"/>
    <w:rsid w:val="00493A26"/>
    <w:rsid w:val="00493A5D"/>
    <w:rsid w:val="004957AE"/>
    <w:rsid w:val="004959A7"/>
    <w:rsid w:val="00496425"/>
    <w:rsid w:val="004968CA"/>
    <w:rsid w:val="004969F3"/>
    <w:rsid w:val="00496CA1"/>
    <w:rsid w:val="00497253"/>
    <w:rsid w:val="004A0603"/>
    <w:rsid w:val="004A068F"/>
    <w:rsid w:val="004A0F83"/>
    <w:rsid w:val="004A10F3"/>
    <w:rsid w:val="004A10FA"/>
    <w:rsid w:val="004A1136"/>
    <w:rsid w:val="004A1194"/>
    <w:rsid w:val="004A2BEE"/>
    <w:rsid w:val="004A408C"/>
    <w:rsid w:val="004A4C8C"/>
    <w:rsid w:val="004A5486"/>
    <w:rsid w:val="004A554D"/>
    <w:rsid w:val="004A5650"/>
    <w:rsid w:val="004A5A38"/>
    <w:rsid w:val="004A67F4"/>
    <w:rsid w:val="004A6AD3"/>
    <w:rsid w:val="004A6B67"/>
    <w:rsid w:val="004A6C99"/>
    <w:rsid w:val="004A7192"/>
    <w:rsid w:val="004A7E69"/>
    <w:rsid w:val="004B05B9"/>
    <w:rsid w:val="004B070A"/>
    <w:rsid w:val="004B0875"/>
    <w:rsid w:val="004B3B27"/>
    <w:rsid w:val="004B3C27"/>
    <w:rsid w:val="004B44D2"/>
    <w:rsid w:val="004B5303"/>
    <w:rsid w:val="004B5728"/>
    <w:rsid w:val="004B5955"/>
    <w:rsid w:val="004B5FCF"/>
    <w:rsid w:val="004B627F"/>
    <w:rsid w:val="004C0AB3"/>
    <w:rsid w:val="004C10FB"/>
    <w:rsid w:val="004C1E82"/>
    <w:rsid w:val="004C25F3"/>
    <w:rsid w:val="004C2D12"/>
    <w:rsid w:val="004C430B"/>
    <w:rsid w:val="004C4520"/>
    <w:rsid w:val="004C5044"/>
    <w:rsid w:val="004C604F"/>
    <w:rsid w:val="004C611B"/>
    <w:rsid w:val="004C64F0"/>
    <w:rsid w:val="004C671E"/>
    <w:rsid w:val="004C6B1B"/>
    <w:rsid w:val="004C6D4A"/>
    <w:rsid w:val="004C7631"/>
    <w:rsid w:val="004C7805"/>
    <w:rsid w:val="004D0F18"/>
    <w:rsid w:val="004D194D"/>
    <w:rsid w:val="004D1AD5"/>
    <w:rsid w:val="004D1F4F"/>
    <w:rsid w:val="004D1F76"/>
    <w:rsid w:val="004D3168"/>
    <w:rsid w:val="004D34DB"/>
    <w:rsid w:val="004D3864"/>
    <w:rsid w:val="004D3C59"/>
    <w:rsid w:val="004D4DE4"/>
    <w:rsid w:val="004D4FBA"/>
    <w:rsid w:val="004D5B4B"/>
    <w:rsid w:val="004D6645"/>
    <w:rsid w:val="004D7659"/>
    <w:rsid w:val="004D7999"/>
    <w:rsid w:val="004E02F5"/>
    <w:rsid w:val="004E03EF"/>
    <w:rsid w:val="004E0744"/>
    <w:rsid w:val="004E0893"/>
    <w:rsid w:val="004E0FE3"/>
    <w:rsid w:val="004E1816"/>
    <w:rsid w:val="004E1999"/>
    <w:rsid w:val="004E327B"/>
    <w:rsid w:val="004E7B81"/>
    <w:rsid w:val="004F01A8"/>
    <w:rsid w:val="004F033E"/>
    <w:rsid w:val="004F089D"/>
    <w:rsid w:val="004F0B45"/>
    <w:rsid w:val="004F0D7B"/>
    <w:rsid w:val="004F2CDF"/>
    <w:rsid w:val="004F4034"/>
    <w:rsid w:val="004F5640"/>
    <w:rsid w:val="004F5A5B"/>
    <w:rsid w:val="004F6F93"/>
    <w:rsid w:val="004F7027"/>
    <w:rsid w:val="004F775A"/>
    <w:rsid w:val="004F78AA"/>
    <w:rsid w:val="00500F2A"/>
    <w:rsid w:val="00501711"/>
    <w:rsid w:val="00501D17"/>
    <w:rsid w:val="005020F9"/>
    <w:rsid w:val="0050259F"/>
    <w:rsid w:val="00502727"/>
    <w:rsid w:val="0050296A"/>
    <w:rsid w:val="00506BF6"/>
    <w:rsid w:val="00507DF6"/>
    <w:rsid w:val="005108B3"/>
    <w:rsid w:val="00510C36"/>
    <w:rsid w:val="00511129"/>
    <w:rsid w:val="00513178"/>
    <w:rsid w:val="005143A8"/>
    <w:rsid w:val="005154B1"/>
    <w:rsid w:val="005159BC"/>
    <w:rsid w:val="00516A44"/>
    <w:rsid w:val="00516A9C"/>
    <w:rsid w:val="0051713E"/>
    <w:rsid w:val="00517467"/>
    <w:rsid w:val="005236EF"/>
    <w:rsid w:val="0052429F"/>
    <w:rsid w:val="005260C3"/>
    <w:rsid w:val="0052660C"/>
    <w:rsid w:val="0052670D"/>
    <w:rsid w:val="005278F5"/>
    <w:rsid w:val="00530BE9"/>
    <w:rsid w:val="0053160A"/>
    <w:rsid w:val="005320E0"/>
    <w:rsid w:val="005337A6"/>
    <w:rsid w:val="0053471A"/>
    <w:rsid w:val="00534B3A"/>
    <w:rsid w:val="0053514A"/>
    <w:rsid w:val="0053537A"/>
    <w:rsid w:val="0053553D"/>
    <w:rsid w:val="00535710"/>
    <w:rsid w:val="00535E7F"/>
    <w:rsid w:val="00536D10"/>
    <w:rsid w:val="00537D4B"/>
    <w:rsid w:val="005405CA"/>
    <w:rsid w:val="00540F04"/>
    <w:rsid w:val="0054237F"/>
    <w:rsid w:val="00543C19"/>
    <w:rsid w:val="00544A8C"/>
    <w:rsid w:val="00546880"/>
    <w:rsid w:val="00547B1A"/>
    <w:rsid w:val="00547BC5"/>
    <w:rsid w:val="00550B72"/>
    <w:rsid w:val="005510C4"/>
    <w:rsid w:val="0055148B"/>
    <w:rsid w:val="005517A7"/>
    <w:rsid w:val="005528F2"/>
    <w:rsid w:val="00553969"/>
    <w:rsid w:val="00554CCB"/>
    <w:rsid w:val="00555F1D"/>
    <w:rsid w:val="00556222"/>
    <w:rsid w:val="00556AFD"/>
    <w:rsid w:val="00556B8B"/>
    <w:rsid w:val="00556C59"/>
    <w:rsid w:val="0055739A"/>
    <w:rsid w:val="00557F52"/>
    <w:rsid w:val="005635AF"/>
    <w:rsid w:val="00563957"/>
    <w:rsid w:val="0056583F"/>
    <w:rsid w:val="00565A6B"/>
    <w:rsid w:val="00566528"/>
    <w:rsid w:val="005667D4"/>
    <w:rsid w:val="005670D9"/>
    <w:rsid w:val="005706B1"/>
    <w:rsid w:val="00570F74"/>
    <w:rsid w:val="00570FD5"/>
    <w:rsid w:val="00571162"/>
    <w:rsid w:val="00571518"/>
    <w:rsid w:val="00571A24"/>
    <w:rsid w:val="005720A1"/>
    <w:rsid w:val="00572537"/>
    <w:rsid w:val="00572F3C"/>
    <w:rsid w:val="00572F57"/>
    <w:rsid w:val="005736F1"/>
    <w:rsid w:val="0057443E"/>
    <w:rsid w:val="00575B98"/>
    <w:rsid w:val="005808F2"/>
    <w:rsid w:val="0058102E"/>
    <w:rsid w:val="0058128F"/>
    <w:rsid w:val="00581D52"/>
    <w:rsid w:val="005823B2"/>
    <w:rsid w:val="00582D3A"/>
    <w:rsid w:val="00585D91"/>
    <w:rsid w:val="00587479"/>
    <w:rsid w:val="00587E4F"/>
    <w:rsid w:val="00590BB5"/>
    <w:rsid w:val="00590F45"/>
    <w:rsid w:val="0059184A"/>
    <w:rsid w:val="00592B72"/>
    <w:rsid w:val="00592D71"/>
    <w:rsid w:val="00593FD3"/>
    <w:rsid w:val="005945DD"/>
    <w:rsid w:val="005970D8"/>
    <w:rsid w:val="005A0022"/>
    <w:rsid w:val="005A176D"/>
    <w:rsid w:val="005A1ED7"/>
    <w:rsid w:val="005A21EB"/>
    <w:rsid w:val="005A2B30"/>
    <w:rsid w:val="005A2FB0"/>
    <w:rsid w:val="005A370B"/>
    <w:rsid w:val="005A448C"/>
    <w:rsid w:val="005A4AE4"/>
    <w:rsid w:val="005A532C"/>
    <w:rsid w:val="005A5957"/>
    <w:rsid w:val="005A631D"/>
    <w:rsid w:val="005A6383"/>
    <w:rsid w:val="005A69C0"/>
    <w:rsid w:val="005B0A9E"/>
    <w:rsid w:val="005B1C32"/>
    <w:rsid w:val="005B31CD"/>
    <w:rsid w:val="005B374F"/>
    <w:rsid w:val="005B3B12"/>
    <w:rsid w:val="005B6053"/>
    <w:rsid w:val="005B6C42"/>
    <w:rsid w:val="005B72FB"/>
    <w:rsid w:val="005B76EE"/>
    <w:rsid w:val="005B794E"/>
    <w:rsid w:val="005B7A90"/>
    <w:rsid w:val="005B7B14"/>
    <w:rsid w:val="005B7BF8"/>
    <w:rsid w:val="005C150B"/>
    <w:rsid w:val="005C2350"/>
    <w:rsid w:val="005C236E"/>
    <w:rsid w:val="005C2488"/>
    <w:rsid w:val="005C2E39"/>
    <w:rsid w:val="005C4EB6"/>
    <w:rsid w:val="005C500C"/>
    <w:rsid w:val="005C5487"/>
    <w:rsid w:val="005C653F"/>
    <w:rsid w:val="005C6F0C"/>
    <w:rsid w:val="005C7EED"/>
    <w:rsid w:val="005D13BC"/>
    <w:rsid w:val="005D19D7"/>
    <w:rsid w:val="005D1CED"/>
    <w:rsid w:val="005D1F9A"/>
    <w:rsid w:val="005D223F"/>
    <w:rsid w:val="005D288D"/>
    <w:rsid w:val="005D5F86"/>
    <w:rsid w:val="005D616B"/>
    <w:rsid w:val="005D6B9A"/>
    <w:rsid w:val="005D7B34"/>
    <w:rsid w:val="005E0723"/>
    <w:rsid w:val="005E15F7"/>
    <w:rsid w:val="005E1D52"/>
    <w:rsid w:val="005E21C1"/>
    <w:rsid w:val="005E42F4"/>
    <w:rsid w:val="005E45D0"/>
    <w:rsid w:val="005E493A"/>
    <w:rsid w:val="005E6D2D"/>
    <w:rsid w:val="005E722B"/>
    <w:rsid w:val="005E72D6"/>
    <w:rsid w:val="005E73D8"/>
    <w:rsid w:val="005E75C7"/>
    <w:rsid w:val="005E7A8A"/>
    <w:rsid w:val="005E7DA7"/>
    <w:rsid w:val="005E7ECD"/>
    <w:rsid w:val="005F063B"/>
    <w:rsid w:val="005F0DAA"/>
    <w:rsid w:val="005F2C72"/>
    <w:rsid w:val="005F38B8"/>
    <w:rsid w:val="005F3AF1"/>
    <w:rsid w:val="005F41D4"/>
    <w:rsid w:val="005F43F1"/>
    <w:rsid w:val="005F52D6"/>
    <w:rsid w:val="005F540B"/>
    <w:rsid w:val="005F5D7A"/>
    <w:rsid w:val="006003D8"/>
    <w:rsid w:val="006011E1"/>
    <w:rsid w:val="006011F9"/>
    <w:rsid w:val="00602962"/>
    <w:rsid w:val="00602A51"/>
    <w:rsid w:val="0060306C"/>
    <w:rsid w:val="006035BC"/>
    <w:rsid w:val="00603A85"/>
    <w:rsid w:val="00604B84"/>
    <w:rsid w:val="00605276"/>
    <w:rsid w:val="00606298"/>
    <w:rsid w:val="006064F2"/>
    <w:rsid w:val="006077A2"/>
    <w:rsid w:val="00607BB3"/>
    <w:rsid w:val="006115FD"/>
    <w:rsid w:val="00611A1F"/>
    <w:rsid w:val="006128A2"/>
    <w:rsid w:val="00613608"/>
    <w:rsid w:val="00614488"/>
    <w:rsid w:val="00614C1D"/>
    <w:rsid w:val="00614E73"/>
    <w:rsid w:val="00616047"/>
    <w:rsid w:val="006165E4"/>
    <w:rsid w:val="00616640"/>
    <w:rsid w:val="0061694E"/>
    <w:rsid w:val="00617A8B"/>
    <w:rsid w:val="00617C96"/>
    <w:rsid w:val="00617F9B"/>
    <w:rsid w:val="006213EF"/>
    <w:rsid w:val="0062227C"/>
    <w:rsid w:val="0062362D"/>
    <w:rsid w:val="00623DDC"/>
    <w:rsid w:val="00624760"/>
    <w:rsid w:val="006257CD"/>
    <w:rsid w:val="006271CB"/>
    <w:rsid w:val="00630B1C"/>
    <w:rsid w:val="00630C52"/>
    <w:rsid w:val="006316DE"/>
    <w:rsid w:val="00631ACB"/>
    <w:rsid w:val="00631DDE"/>
    <w:rsid w:val="0063316F"/>
    <w:rsid w:val="00633CA0"/>
    <w:rsid w:val="00640477"/>
    <w:rsid w:val="00640ACF"/>
    <w:rsid w:val="00641FAF"/>
    <w:rsid w:val="006426F2"/>
    <w:rsid w:val="00642F5D"/>
    <w:rsid w:val="0064389A"/>
    <w:rsid w:val="00643AB9"/>
    <w:rsid w:val="00643BEE"/>
    <w:rsid w:val="006443B4"/>
    <w:rsid w:val="0064441E"/>
    <w:rsid w:val="0064720B"/>
    <w:rsid w:val="0065014E"/>
    <w:rsid w:val="00650832"/>
    <w:rsid w:val="006511CE"/>
    <w:rsid w:val="006517F0"/>
    <w:rsid w:val="006518D1"/>
    <w:rsid w:val="006519E9"/>
    <w:rsid w:val="00652425"/>
    <w:rsid w:val="006527A4"/>
    <w:rsid w:val="00653115"/>
    <w:rsid w:val="00655B5E"/>
    <w:rsid w:val="00656045"/>
    <w:rsid w:val="00656184"/>
    <w:rsid w:val="00656202"/>
    <w:rsid w:val="00656408"/>
    <w:rsid w:val="00656EB2"/>
    <w:rsid w:val="00657B47"/>
    <w:rsid w:val="006602E4"/>
    <w:rsid w:val="00660386"/>
    <w:rsid w:val="006609DC"/>
    <w:rsid w:val="00660EC2"/>
    <w:rsid w:val="006611E9"/>
    <w:rsid w:val="00663250"/>
    <w:rsid w:val="006632B4"/>
    <w:rsid w:val="006638C0"/>
    <w:rsid w:val="00664401"/>
    <w:rsid w:val="006663E4"/>
    <w:rsid w:val="00671913"/>
    <w:rsid w:val="00671F91"/>
    <w:rsid w:val="00673079"/>
    <w:rsid w:val="006747CD"/>
    <w:rsid w:val="0067545D"/>
    <w:rsid w:val="006765BD"/>
    <w:rsid w:val="006765E6"/>
    <w:rsid w:val="006767A6"/>
    <w:rsid w:val="00676C05"/>
    <w:rsid w:val="00676F7E"/>
    <w:rsid w:val="006770C0"/>
    <w:rsid w:val="00680A2A"/>
    <w:rsid w:val="006817C5"/>
    <w:rsid w:val="0068215E"/>
    <w:rsid w:val="006830D1"/>
    <w:rsid w:val="0068379F"/>
    <w:rsid w:val="00683A9C"/>
    <w:rsid w:val="00683FBB"/>
    <w:rsid w:val="00684619"/>
    <w:rsid w:val="006849EE"/>
    <w:rsid w:val="00684FE4"/>
    <w:rsid w:val="006865FC"/>
    <w:rsid w:val="006876D1"/>
    <w:rsid w:val="00687882"/>
    <w:rsid w:val="00687E9B"/>
    <w:rsid w:val="006923FE"/>
    <w:rsid w:val="00692EC6"/>
    <w:rsid w:val="00693BA0"/>
    <w:rsid w:val="00693D4F"/>
    <w:rsid w:val="0069528A"/>
    <w:rsid w:val="00697574"/>
    <w:rsid w:val="006A3E85"/>
    <w:rsid w:val="006A408B"/>
    <w:rsid w:val="006A5C88"/>
    <w:rsid w:val="006A66DC"/>
    <w:rsid w:val="006A67DC"/>
    <w:rsid w:val="006A6DD8"/>
    <w:rsid w:val="006B0227"/>
    <w:rsid w:val="006B042E"/>
    <w:rsid w:val="006B0B84"/>
    <w:rsid w:val="006B127B"/>
    <w:rsid w:val="006B19F9"/>
    <w:rsid w:val="006B1D08"/>
    <w:rsid w:val="006B34CF"/>
    <w:rsid w:val="006B3688"/>
    <w:rsid w:val="006B4894"/>
    <w:rsid w:val="006B4AC1"/>
    <w:rsid w:val="006B5197"/>
    <w:rsid w:val="006B58CF"/>
    <w:rsid w:val="006B5C28"/>
    <w:rsid w:val="006B6F0E"/>
    <w:rsid w:val="006B71F5"/>
    <w:rsid w:val="006B73B1"/>
    <w:rsid w:val="006B7B56"/>
    <w:rsid w:val="006C15F5"/>
    <w:rsid w:val="006C1767"/>
    <w:rsid w:val="006C2087"/>
    <w:rsid w:val="006C212F"/>
    <w:rsid w:val="006C2C28"/>
    <w:rsid w:val="006C3289"/>
    <w:rsid w:val="006C466A"/>
    <w:rsid w:val="006C6F8E"/>
    <w:rsid w:val="006C70AC"/>
    <w:rsid w:val="006D14F7"/>
    <w:rsid w:val="006D3A20"/>
    <w:rsid w:val="006D3B04"/>
    <w:rsid w:val="006D4759"/>
    <w:rsid w:val="006D4F09"/>
    <w:rsid w:val="006D5F81"/>
    <w:rsid w:val="006D5FE4"/>
    <w:rsid w:val="006D60AE"/>
    <w:rsid w:val="006D6109"/>
    <w:rsid w:val="006D64FC"/>
    <w:rsid w:val="006E1380"/>
    <w:rsid w:val="006E160C"/>
    <w:rsid w:val="006E262C"/>
    <w:rsid w:val="006E2E9C"/>
    <w:rsid w:val="006E2F97"/>
    <w:rsid w:val="006E3DAC"/>
    <w:rsid w:val="006E4B08"/>
    <w:rsid w:val="006E5C6D"/>
    <w:rsid w:val="006E73A3"/>
    <w:rsid w:val="006E7CC1"/>
    <w:rsid w:val="006F0B93"/>
    <w:rsid w:val="006F0CB1"/>
    <w:rsid w:val="006F1D58"/>
    <w:rsid w:val="006F2C23"/>
    <w:rsid w:val="006F2FD9"/>
    <w:rsid w:val="006F37EB"/>
    <w:rsid w:val="006F3C65"/>
    <w:rsid w:val="006F3D4C"/>
    <w:rsid w:val="006F557C"/>
    <w:rsid w:val="006F584C"/>
    <w:rsid w:val="006F5B76"/>
    <w:rsid w:val="006F6169"/>
    <w:rsid w:val="006F6F11"/>
    <w:rsid w:val="006F7AD2"/>
    <w:rsid w:val="00701E76"/>
    <w:rsid w:val="0070204D"/>
    <w:rsid w:val="00702289"/>
    <w:rsid w:val="007039FD"/>
    <w:rsid w:val="007049B3"/>
    <w:rsid w:val="00704F03"/>
    <w:rsid w:val="0070510D"/>
    <w:rsid w:val="00705516"/>
    <w:rsid w:val="00705E14"/>
    <w:rsid w:val="00706C74"/>
    <w:rsid w:val="00707239"/>
    <w:rsid w:val="00710631"/>
    <w:rsid w:val="007107C8"/>
    <w:rsid w:val="00710E1E"/>
    <w:rsid w:val="00711A1A"/>
    <w:rsid w:val="00711DA2"/>
    <w:rsid w:val="0071320D"/>
    <w:rsid w:val="00714900"/>
    <w:rsid w:val="00714D0F"/>
    <w:rsid w:val="007163CD"/>
    <w:rsid w:val="00716A89"/>
    <w:rsid w:val="00717332"/>
    <w:rsid w:val="0071733D"/>
    <w:rsid w:val="00720D8D"/>
    <w:rsid w:val="007216CE"/>
    <w:rsid w:val="007222BB"/>
    <w:rsid w:val="0072245F"/>
    <w:rsid w:val="007224B4"/>
    <w:rsid w:val="0072253D"/>
    <w:rsid w:val="00722B1E"/>
    <w:rsid w:val="00722B5D"/>
    <w:rsid w:val="00727489"/>
    <w:rsid w:val="00727A95"/>
    <w:rsid w:val="00727AAC"/>
    <w:rsid w:val="00732097"/>
    <w:rsid w:val="00732D88"/>
    <w:rsid w:val="00733151"/>
    <w:rsid w:val="0073320C"/>
    <w:rsid w:val="007342FB"/>
    <w:rsid w:val="00734CC6"/>
    <w:rsid w:val="0073514E"/>
    <w:rsid w:val="007360A7"/>
    <w:rsid w:val="007365AE"/>
    <w:rsid w:val="00740223"/>
    <w:rsid w:val="00740285"/>
    <w:rsid w:val="00740CFA"/>
    <w:rsid w:val="00740F99"/>
    <w:rsid w:val="00741345"/>
    <w:rsid w:val="00741DDA"/>
    <w:rsid w:val="007421DF"/>
    <w:rsid w:val="00743BBA"/>
    <w:rsid w:val="00743E5E"/>
    <w:rsid w:val="00743FAF"/>
    <w:rsid w:val="0074474D"/>
    <w:rsid w:val="00746D2F"/>
    <w:rsid w:val="007476FB"/>
    <w:rsid w:val="00747E88"/>
    <w:rsid w:val="00750165"/>
    <w:rsid w:val="00750586"/>
    <w:rsid w:val="0075076C"/>
    <w:rsid w:val="007512F9"/>
    <w:rsid w:val="00751B39"/>
    <w:rsid w:val="00754845"/>
    <w:rsid w:val="00754C37"/>
    <w:rsid w:val="00755AC1"/>
    <w:rsid w:val="007564A5"/>
    <w:rsid w:val="0075711E"/>
    <w:rsid w:val="007571D6"/>
    <w:rsid w:val="00757828"/>
    <w:rsid w:val="00760AD3"/>
    <w:rsid w:val="00760E98"/>
    <w:rsid w:val="0076161F"/>
    <w:rsid w:val="007619D1"/>
    <w:rsid w:val="00761C9B"/>
    <w:rsid w:val="0076242D"/>
    <w:rsid w:val="00764452"/>
    <w:rsid w:val="007654F2"/>
    <w:rsid w:val="00765EE4"/>
    <w:rsid w:val="007675BD"/>
    <w:rsid w:val="00767B57"/>
    <w:rsid w:val="007708CB"/>
    <w:rsid w:val="00771613"/>
    <w:rsid w:val="007718AA"/>
    <w:rsid w:val="00771EAA"/>
    <w:rsid w:val="00774658"/>
    <w:rsid w:val="00775105"/>
    <w:rsid w:val="007753EB"/>
    <w:rsid w:val="00775EC6"/>
    <w:rsid w:val="00776C43"/>
    <w:rsid w:val="00777D42"/>
    <w:rsid w:val="007811BA"/>
    <w:rsid w:val="007819DE"/>
    <w:rsid w:val="00782507"/>
    <w:rsid w:val="007829A5"/>
    <w:rsid w:val="00783168"/>
    <w:rsid w:val="007835A9"/>
    <w:rsid w:val="007844DB"/>
    <w:rsid w:val="00785BC5"/>
    <w:rsid w:val="00786AB4"/>
    <w:rsid w:val="00787C5C"/>
    <w:rsid w:val="00791AD7"/>
    <w:rsid w:val="00791F7C"/>
    <w:rsid w:val="007925C3"/>
    <w:rsid w:val="007940C9"/>
    <w:rsid w:val="00794269"/>
    <w:rsid w:val="00795DDC"/>
    <w:rsid w:val="0079630B"/>
    <w:rsid w:val="0079655B"/>
    <w:rsid w:val="00796702"/>
    <w:rsid w:val="00796B1F"/>
    <w:rsid w:val="00797089"/>
    <w:rsid w:val="00797E95"/>
    <w:rsid w:val="007A0845"/>
    <w:rsid w:val="007A146F"/>
    <w:rsid w:val="007A1D44"/>
    <w:rsid w:val="007A2CCF"/>
    <w:rsid w:val="007A304A"/>
    <w:rsid w:val="007A372E"/>
    <w:rsid w:val="007A4344"/>
    <w:rsid w:val="007A481B"/>
    <w:rsid w:val="007A5D86"/>
    <w:rsid w:val="007A668D"/>
    <w:rsid w:val="007A6D84"/>
    <w:rsid w:val="007A7E43"/>
    <w:rsid w:val="007B0BB0"/>
    <w:rsid w:val="007B1488"/>
    <w:rsid w:val="007B24BB"/>
    <w:rsid w:val="007B251C"/>
    <w:rsid w:val="007B2DA1"/>
    <w:rsid w:val="007B3195"/>
    <w:rsid w:val="007B3BC5"/>
    <w:rsid w:val="007B43D4"/>
    <w:rsid w:val="007B5C82"/>
    <w:rsid w:val="007B61F4"/>
    <w:rsid w:val="007B6518"/>
    <w:rsid w:val="007B6570"/>
    <w:rsid w:val="007B674A"/>
    <w:rsid w:val="007B7C2A"/>
    <w:rsid w:val="007C1F3A"/>
    <w:rsid w:val="007C2BB7"/>
    <w:rsid w:val="007C3002"/>
    <w:rsid w:val="007C3499"/>
    <w:rsid w:val="007C4AFE"/>
    <w:rsid w:val="007C4D94"/>
    <w:rsid w:val="007C4F58"/>
    <w:rsid w:val="007C564D"/>
    <w:rsid w:val="007C5BEC"/>
    <w:rsid w:val="007C62B2"/>
    <w:rsid w:val="007C636F"/>
    <w:rsid w:val="007C71E9"/>
    <w:rsid w:val="007D092E"/>
    <w:rsid w:val="007D0930"/>
    <w:rsid w:val="007D1098"/>
    <w:rsid w:val="007D109F"/>
    <w:rsid w:val="007D1B7B"/>
    <w:rsid w:val="007D2451"/>
    <w:rsid w:val="007D328A"/>
    <w:rsid w:val="007D36F2"/>
    <w:rsid w:val="007D38F5"/>
    <w:rsid w:val="007D4439"/>
    <w:rsid w:val="007D4BF3"/>
    <w:rsid w:val="007D4D7A"/>
    <w:rsid w:val="007D5C7E"/>
    <w:rsid w:val="007D6039"/>
    <w:rsid w:val="007D641F"/>
    <w:rsid w:val="007D6A5B"/>
    <w:rsid w:val="007D6C7B"/>
    <w:rsid w:val="007D7AB6"/>
    <w:rsid w:val="007D7F23"/>
    <w:rsid w:val="007E11FA"/>
    <w:rsid w:val="007E285A"/>
    <w:rsid w:val="007E3046"/>
    <w:rsid w:val="007E3A46"/>
    <w:rsid w:val="007E504B"/>
    <w:rsid w:val="007E5CCB"/>
    <w:rsid w:val="007E60D4"/>
    <w:rsid w:val="007E6565"/>
    <w:rsid w:val="007E6C2E"/>
    <w:rsid w:val="007E6E84"/>
    <w:rsid w:val="007E7D68"/>
    <w:rsid w:val="007F03C1"/>
    <w:rsid w:val="007F069A"/>
    <w:rsid w:val="007F133B"/>
    <w:rsid w:val="007F178D"/>
    <w:rsid w:val="007F1F0B"/>
    <w:rsid w:val="007F3158"/>
    <w:rsid w:val="007F3211"/>
    <w:rsid w:val="007F423E"/>
    <w:rsid w:val="007F4443"/>
    <w:rsid w:val="007F49A8"/>
    <w:rsid w:val="007F4D8C"/>
    <w:rsid w:val="007F5259"/>
    <w:rsid w:val="007F6812"/>
    <w:rsid w:val="007F6C59"/>
    <w:rsid w:val="007F7AFD"/>
    <w:rsid w:val="00800358"/>
    <w:rsid w:val="00800706"/>
    <w:rsid w:val="00800C67"/>
    <w:rsid w:val="00801724"/>
    <w:rsid w:val="00801A66"/>
    <w:rsid w:val="008031F8"/>
    <w:rsid w:val="00803834"/>
    <w:rsid w:val="00803CAD"/>
    <w:rsid w:val="0080560A"/>
    <w:rsid w:val="00806557"/>
    <w:rsid w:val="00806560"/>
    <w:rsid w:val="0080776C"/>
    <w:rsid w:val="00810304"/>
    <w:rsid w:val="00810A7B"/>
    <w:rsid w:val="008118B9"/>
    <w:rsid w:val="008119A6"/>
    <w:rsid w:val="0081233D"/>
    <w:rsid w:val="0081311C"/>
    <w:rsid w:val="0081355D"/>
    <w:rsid w:val="0081466D"/>
    <w:rsid w:val="00816588"/>
    <w:rsid w:val="008169E2"/>
    <w:rsid w:val="00816E20"/>
    <w:rsid w:val="008170DE"/>
    <w:rsid w:val="00817C21"/>
    <w:rsid w:val="008200C7"/>
    <w:rsid w:val="008205DC"/>
    <w:rsid w:val="00820799"/>
    <w:rsid w:val="00820E4C"/>
    <w:rsid w:val="008210D1"/>
    <w:rsid w:val="00821A9A"/>
    <w:rsid w:val="00821BF8"/>
    <w:rsid w:val="00823DDC"/>
    <w:rsid w:val="00824FAA"/>
    <w:rsid w:val="00825469"/>
    <w:rsid w:val="008277C7"/>
    <w:rsid w:val="0083055B"/>
    <w:rsid w:val="00830991"/>
    <w:rsid w:val="00830FDA"/>
    <w:rsid w:val="0083134F"/>
    <w:rsid w:val="00831692"/>
    <w:rsid w:val="00831950"/>
    <w:rsid w:val="00833351"/>
    <w:rsid w:val="008343EC"/>
    <w:rsid w:val="00834642"/>
    <w:rsid w:val="00834C4A"/>
    <w:rsid w:val="00834C78"/>
    <w:rsid w:val="00835238"/>
    <w:rsid w:val="00835A55"/>
    <w:rsid w:val="0083603B"/>
    <w:rsid w:val="0083669C"/>
    <w:rsid w:val="00840E2F"/>
    <w:rsid w:val="00841B16"/>
    <w:rsid w:val="00842B0C"/>
    <w:rsid w:val="0084402C"/>
    <w:rsid w:val="0084471B"/>
    <w:rsid w:val="00844DC3"/>
    <w:rsid w:val="00847A19"/>
    <w:rsid w:val="0085052A"/>
    <w:rsid w:val="00851B35"/>
    <w:rsid w:val="00851CBF"/>
    <w:rsid w:val="00852255"/>
    <w:rsid w:val="0085233B"/>
    <w:rsid w:val="00852652"/>
    <w:rsid w:val="00852D3E"/>
    <w:rsid w:val="00852D9D"/>
    <w:rsid w:val="00852F6E"/>
    <w:rsid w:val="00853C7E"/>
    <w:rsid w:val="008555C0"/>
    <w:rsid w:val="008559F7"/>
    <w:rsid w:val="00855A6D"/>
    <w:rsid w:val="008562F8"/>
    <w:rsid w:val="00857628"/>
    <w:rsid w:val="0085765F"/>
    <w:rsid w:val="00857667"/>
    <w:rsid w:val="008605B4"/>
    <w:rsid w:val="00861634"/>
    <w:rsid w:val="0086185C"/>
    <w:rsid w:val="00861BA9"/>
    <w:rsid w:val="00862381"/>
    <w:rsid w:val="008627B8"/>
    <w:rsid w:val="00862CE2"/>
    <w:rsid w:val="00862CE7"/>
    <w:rsid w:val="0086423E"/>
    <w:rsid w:val="008649AC"/>
    <w:rsid w:val="008656DE"/>
    <w:rsid w:val="00865A76"/>
    <w:rsid w:val="00866A21"/>
    <w:rsid w:val="00866F19"/>
    <w:rsid w:val="00867A7B"/>
    <w:rsid w:val="008702AB"/>
    <w:rsid w:val="008729EC"/>
    <w:rsid w:val="00872ABC"/>
    <w:rsid w:val="0087418D"/>
    <w:rsid w:val="008748A7"/>
    <w:rsid w:val="00874A54"/>
    <w:rsid w:val="00874EDD"/>
    <w:rsid w:val="008750C6"/>
    <w:rsid w:val="00875A92"/>
    <w:rsid w:val="00877888"/>
    <w:rsid w:val="00877C22"/>
    <w:rsid w:val="0088006D"/>
    <w:rsid w:val="00884519"/>
    <w:rsid w:val="0088466D"/>
    <w:rsid w:val="008846AB"/>
    <w:rsid w:val="00885A57"/>
    <w:rsid w:val="00885C18"/>
    <w:rsid w:val="00886004"/>
    <w:rsid w:val="008861D0"/>
    <w:rsid w:val="0088665A"/>
    <w:rsid w:val="008870BC"/>
    <w:rsid w:val="00887FC3"/>
    <w:rsid w:val="00890229"/>
    <w:rsid w:val="00890A37"/>
    <w:rsid w:val="00892036"/>
    <w:rsid w:val="0089274C"/>
    <w:rsid w:val="00892827"/>
    <w:rsid w:val="00893AB6"/>
    <w:rsid w:val="00893F7D"/>
    <w:rsid w:val="00893FEA"/>
    <w:rsid w:val="008943BA"/>
    <w:rsid w:val="00895FCE"/>
    <w:rsid w:val="008963C9"/>
    <w:rsid w:val="00897668"/>
    <w:rsid w:val="008A07ED"/>
    <w:rsid w:val="008A1AB0"/>
    <w:rsid w:val="008A221A"/>
    <w:rsid w:val="008A26D6"/>
    <w:rsid w:val="008A2E61"/>
    <w:rsid w:val="008A3302"/>
    <w:rsid w:val="008A3687"/>
    <w:rsid w:val="008A39FC"/>
    <w:rsid w:val="008A3CF8"/>
    <w:rsid w:val="008A3F2F"/>
    <w:rsid w:val="008A456E"/>
    <w:rsid w:val="008A4AEE"/>
    <w:rsid w:val="008A6E0D"/>
    <w:rsid w:val="008B0BC2"/>
    <w:rsid w:val="008B0C02"/>
    <w:rsid w:val="008B176A"/>
    <w:rsid w:val="008B1857"/>
    <w:rsid w:val="008B21C6"/>
    <w:rsid w:val="008B34BC"/>
    <w:rsid w:val="008B3972"/>
    <w:rsid w:val="008B3E82"/>
    <w:rsid w:val="008B53F2"/>
    <w:rsid w:val="008B5AF5"/>
    <w:rsid w:val="008B664F"/>
    <w:rsid w:val="008B683D"/>
    <w:rsid w:val="008B690E"/>
    <w:rsid w:val="008B6ED5"/>
    <w:rsid w:val="008B7365"/>
    <w:rsid w:val="008C01E1"/>
    <w:rsid w:val="008C1EB2"/>
    <w:rsid w:val="008C1F24"/>
    <w:rsid w:val="008C20A1"/>
    <w:rsid w:val="008C2848"/>
    <w:rsid w:val="008C2E73"/>
    <w:rsid w:val="008C31FA"/>
    <w:rsid w:val="008C4151"/>
    <w:rsid w:val="008C4A8B"/>
    <w:rsid w:val="008C4AA6"/>
    <w:rsid w:val="008C54B4"/>
    <w:rsid w:val="008C5A81"/>
    <w:rsid w:val="008C5B88"/>
    <w:rsid w:val="008C6BC6"/>
    <w:rsid w:val="008C6CA7"/>
    <w:rsid w:val="008C7BD8"/>
    <w:rsid w:val="008D0632"/>
    <w:rsid w:val="008D0A79"/>
    <w:rsid w:val="008D18A2"/>
    <w:rsid w:val="008D2D19"/>
    <w:rsid w:val="008D37FF"/>
    <w:rsid w:val="008D5ACD"/>
    <w:rsid w:val="008D5F97"/>
    <w:rsid w:val="008D6227"/>
    <w:rsid w:val="008D71CB"/>
    <w:rsid w:val="008D7B7F"/>
    <w:rsid w:val="008E07E0"/>
    <w:rsid w:val="008E0BE9"/>
    <w:rsid w:val="008E0F2A"/>
    <w:rsid w:val="008E13C9"/>
    <w:rsid w:val="008E3974"/>
    <w:rsid w:val="008E3A4A"/>
    <w:rsid w:val="008E4386"/>
    <w:rsid w:val="008E479B"/>
    <w:rsid w:val="008E57E9"/>
    <w:rsid w:val="008E6B0B"/>
    <w:rsid w:val="008E6DEA"/>
    <w:rsid w:val="008E75E0"/>
    <w:rsid w:val="008E78BB"/>
    <w:rsid w:val="008F0569"/>
    <w:rsid w:val="008F2873"/>
    <w:rsid w:val="008F293E"/>
    <w:rsid w:val="008F301D"/>
    <w:rsid w:val="008F5CDC"/>
    <w:rsid w:val="008F624D"/>
    <w:rsid w:val="008F6609"/>
    <w:rsid w:val="008F6BBF"/>
    <w:rsid w:val="008F7097"/>
    <w:rsid w:val="008F734D"/>
    <w:rsid w:val="008F7A3B"/>
    <w:rsid w:val="00900196"/>
    <w:rsid w:val="009015A6"/>
    <w:rsid w:val="0090165F"/>
    <w:rsid w:val="009019ED"/>
    <w:rsid w:val="00901D3C"/>
    <w:rsid w:val="00901FEC"/>
    <w:rsid w:val="0090255E"/>
    <w:rsid w:val="00902571"/>
    <w:rsid w:val="00902C49"/>
    <w:rsid w:val="009033A4"/>
    <w:rsid w:val="00903B10"/>
    <w:rsid w:val="009042F6"/>
    <w:rsid w:val="00905C0D"/>
    <w:rsid w:val="00906188"/>
    <w:rsid w:val="00907BDF"/>
    <w:rsid w:val="00907D58"/>
    <w:rsid w:val="009101BD"/>
    <w:rsid w:val="00911047"/>
    <w:rsid w:val="009118D0"/>
    <w:rsid w:val="0091310B"/>
    <w:rsid w:val="00913C99"/>
    <w:rsid w:val="00914475"/>
    <w:rsid w:val="00914BFD"/>
    <w:rsid w:val="00914C31"/>
    <w:rsid w:val="009158D5"/>
    <w:rsid w:val="00915D3C"/>
    <w:rsid w:val="0091635D"/>
    <w:rsid w:val="0091652D"/>
    <w:rsid w:val="00917C8E"/>
    <w:rsid w:val="00920896"/>
    <w:rsid w:val="00920E0D"/>
    <w:rsid w:val="00921382"/>
    <w:rsid w:val="00921930"/>
    <w:rsid w:val="0092236D"/>
    <w:rsid w:val="00922F5D"/>
    <w:rsid w:val="0092449B"/>
    <w:rsid w:val="00924CFB"/>
    <w:rsid w:val="0092540B"/>
    <w:rsid w:val="00925700"/>
    <w:rsid w:val="00925B41"/>
    <w:rsid w:val="00926FA0"/>
    <w:rsid w:val="009270D2"/>
    <w:rsid w:val="00930113"/>
    <w:rsid w:val="00930B9A"/>
    <w:rsid w:val="00930F9D"/>
    <w:rsid w:val="00932B16"/>
    <w:rsid w:val="00932BC7"/>
    <w:rsid w:val="009334DE"/>
    <w:rsid w:val="00934764"/>
    <w:rsid w:val="00934AC5"/>
    <w:rsid w:val="00934DB0"/>
    <w:rsid w:val="00934EC0"/>
    <w:rsid w:val="009357BB"/>
    <w:rsid w:val="00935B19"/>
    <w:rsid w:val="0093614A"/>
    <w:rsid w:val="00936175"/>
    <w:rsid w:val="00936EA1"/>
    <w:rsid w:val="0094100F"/>
    <w:rsid w:val="00941BB3"/>
    <w:rsid w:val="009426BE"/>
    <w:rsid w:val="00942EA4"/>
    <w:rsid w:val="009433A3"/>
    <w:rsid w:val="009446D1"/>
    <w:rsid w:val="009452DD"/>
    <w:rsid w:val="009454FC"/>
    <w:rsid w:val="0094592A"/>
    <w:rsid w:val="009463E9"/>
    <w:rsid w:val="00946595"/>
    <w:rsid w:val="009508AE"/>
    <w:rsid w:val="0095092E"/>
    <w:rsid w:val="00951BB5"/>
    <w:rsid w:val="009528DD"/>
    <w:rsid w:val="00953931"/>
    <w:rsid w:val="00953ED9"/>
    <w:rsid w:val="00953FD4"/>
    <w:rsid w:val="00954184"/>
    <w:rsid w:val="00955319"/>
    <w:rsid w:val="00955C7D"/>
    <w:rsid w:val="00957E1D"/>
    <w:rsid w:val="00957E88"/>
    <w:rsid w:val="009602DD"/>
    <w:rsid w:val="009611BB"/>
    <w:rsid w:val="00961E88"/>
    <w:rsid w:val="0096284F"/>
    <w:rsid w:val="00962A56"/>
    <w:rsid w:val="0096357C"/>
    <w:rsid w:val="00963DCB"/>
    <w:rsid w:val="009649EA"/>
    <w:rsid w:val="009675FE"/>
    <w:rsid w:val="009715F6"/>
    <w:rsid w:val="00971E5D"/>
    <w:rsid w:val="00971E98"/>
    <w:rsid w:val="00972E72"/>
    <w:rsid w:val="009738DF"/>
    <w:rsid w:val="009741D6"/>
    <w:rsid w:val="00974DE7"/>
    <w:rsid w:val="009754FA"/>
    <w:rsid w:val="00975E18"/>
    <w:rsid w:val="00976536"/>
    <w:rsid w:val="00981536"/>
    <w:rsid w:val="00982117"/>
    <w:rsid w:val="009840A1"/>
    <w:rsid w:val="0098433E"/>
    <w:rsid w:val="00985C94"/>
    <w:rsid w:val="009863FF"/>
    <w:rsid w:val="009866CB"/>
    <w:rsid w:val="0098701E"/>
    <w:rsid w:val="00987D25"/>
    <w:rsid w:val="0099019F"/>
    <w:rsid w:val="00990358"/>
    <w:rsid w:val="00990A2D"/>
    <w:rsid w:val="00990EAD"/>
    <w:rsid w:val="00991098"/>
    <w:rsid w:val="00991436"/>
    <w:rsid w:val="0099395C"/>
    <w:rsid w:val="009951B1"/>
    <w:rsid w:val="009957D3"/>
    <w:rsid w:val="009963F6"/>
    <w:rsid w:val="0099718E"/>
    <w:rsid w:val="009A0EB7"/>
    <w:rsid w:val="009A1E46"/>
    <w:rsid w:val="009A2007"/>
    <w:rsid w:val="009A3432"/>
    <w:rsid w:val="009A3A15"/>
    <w:rsid w:val="009A4DEF"/>
    <w:rsid w:val="009A5381"/>
    <w:rsid w:val="009A5605"/>
    <w:rsid w:val="009A75EE"/>
    <w:rsid w:val="009A7A29"/>
    <w:rsid w:val="009B1B00"/>
    <w:rsid w:val="009B1B52"/>
    <w:rsid w:val="009B2271"/>
    <w:rsid w:val="009B22B5"/>
    <w:rsid w:val="009B3469"/>
    <w:rsid w:val="009B3E9C"/>
    <w:rsid w:val="009B44D8"/>
    <w:rsid w:val="009B49BA"/>
    <w:rsid w:val="009B51E7"/>
    <w:rsid w:val="009B5474"/>
    <w:rsid w:val="009B5846"/>
    <w:rsid w:val="009B6275"/>
    <w:rsid w:val="009B6D6C"/>
    <w:rsid w:val="009B6E6D"/>
    <w:rsid w:val="009C00A7"/>
    <w:rsid w:val="009C1594"/>
    <w:rsid w:val="009C1C9D"/>
    <w:rsid w:val="009C1F7E"/>
    <w:rsid w:val="009C20B9"/>
    <w:rsid w:val="009C24AE"/>
    <w:rsid w:val="009C2AF3"/>
    <w:rsid w:val="009C2BBB"/>
    <w:rsid w:val="009C2C56"/>
    <w:rsid w:val="009C2D27"/>
    <w:rsid w:val="009C308A"/>
    <w:rsid w:val="009C344A"/>
    <w:rsid w:val="009C37D9"/>
    <w:rsid w:val="009C3BF0"/>
    <w:rsid w:val="009C4E97"/>
    <w:rsid w:val="009C649D"/>
    <w:rsid w:val="009C78E6"/>
    <w:rsid w:val="009C79EC"/>
    <w:rsid w:val="009D0571"/>
    <w:rsid w:val="009D0CF0"/>
    <w:rsid w:val="009D2CE1"/>
    <w:rsid w:val="009D3057"/>
    <w:rsid w:val="009D333F"/>
    <w:rsid w:val="009D3433"/>
    <w:rsid w:val="009D3904"/>
    <w:rsid w:val="009D3E07"/>
    <w:rsid w:val="009D41D2"/>
    <w:rsid w:val="009D4443"/>
    <w:rsid w:val="009D469E"/>
    <w:rsid w:val="009D4BCA"/>
    <w:rsid w:val="009D5BE3"/>
    <w:rsid w:val="009D5D80"/>
    <w:rsid w:val="009D5F36"/>
    <w:rsid w:val="009D73DD"/>
    <w:rsid w:val="009D7862"/>
    <w:rsid w:val="009E04C5"/>
    <w:rsid w:val="009E0FE5"/>
    <w:rsid w:val="009E1527"/>
    <w:rsid w:val="009E1B50"/>
    <w:rsid w:val="009E2200"/>
    <w:rsid w:val="009E433A"/>
    <w:rsid w:val="009E64AE"/>
    <w:rsid w:val="009E72B0"/>
    <w:rsid w:val="009F08ED"/>
    <w:rsid w:val="009F0CBF"/>
    <w:rsid w:val="009F2726"/>
    <w:rsid w:val="009F3057"/>
    <w:rsid w:val="009F327F"/>
    <w:rsid w:val="009F359A"/>
    <w:rsid w:val="009F43C8"/>
    <w:rsid w:val="009F4E22"/>
    <w:rsid w:val="009F51A0"/>
    <w:rsid w:val="009F5484"/>
    <w:rsid w:val="009F652E"/>
    <w:rsid w:val="009F7110"/>
    <w:rsid w:val="00A00D4C"/>
    <w:rsid w:val="00A01563"/>
    <w:rsid w:val="00A0157B"/>
    <w:rsid w:val="00A01A2B"/>
    <w:rsid w:val="00A01C46"/>
    <w:rsid w:val="00A02165"/>
    <w:rsid w:val="00A02599"/>
    <w:rsid w:val="00A027FE"/>
    <w:rsid w:val="00A03DC6"/>
    <w:rsid w:val="00A04153"/>
    <w:rsid w:val="00A0498B"/>
    <w:rsid w:val="00A05383"/>
    <w:rsid w:val="00A057F5"/>
    <w:rsid w:val="00A05DC2"/>
    <w:rsid w:val="00A05E28"/>
    <w:rsid w:val="00A07C17"/>
    <w:rsid w:val="00A07DE5"/>
    <w:rsid w:val="00A07E0E"/>
    <w:rsid w:val="00A07EFE"/>
    <w:rsid w:val="00A07FF3"/>
    <w:rsid w:val="00A10971"/>
    <w:rsid w:val="00A10F0F"/>
    <w:rsid w:val="00A122AC"/>
    <w:rsid w:val="00A12372"/>
    <w:rsid w:val="00A13EBB"/>
    <w:rsid w:val="00A14C9F"/>
    <w:rsid w:val="00A15232"/>
    <w:rsid w:val="00A15F76"/>
    <w:rsid w:val="00A16920"/>
    <w:rsid w:val="00A16DBB"/>
    <w:rsid w:val="00A16DBD"/>
    <w:rsid w:val="00A17281"/>
    <w:rsid w:val="00A17A35"/>
    <w:rsid w:val="00A20750"/>
    <w:rsid w:val="00A209F6"/>
    <w:rsid w:val="00A21CC9"/>
    <w:rsid w:val="00A230D3"/>
    <w:rsid w:val="00A23D70"/>
    <w:rsid w:val="00A24316"/>
    <w:rsid w:val="00A24467"/>
    <w:rsid w:val="00A24754"/>
    <w:rsid w:val="00A24A1F"/>
    <w:rsid w:val="00A258B0"/>
    <w:rsid w:val="00A26BF8"/>
    <w:rsid w:val="00A30354"/>
    <w:rsid w:val="00A30C0F"/>
    <w:rsid w:val="00A30E0B"/>
    <w:rsid w:val="00A310B5"/>
    <w:rsid w:val="00A3147D"/>
    <w:rsid w:val="00A321F5"/>
    <w:rsid w:val="00A32231"/>
    <w:rsid w:val="00A323C4"/>
    <w:rsid w:val="00A32E9B"/>
    <w:rsid w:val="00A34117"/>
    <w:rsid w:val="00A34C59"/>
    <w:rsid w:val="00A350A3"/>
    <w:rsid w:val="00A36FA2"/>
    <w:rsid w:val="00A37681"/>
    <w:rsid w:val="00A37AD5"/>
    <w:rsid w:val="00A401EB"/>
    <w:rsid w:val="00A40C94"/>
    <w:rsid w:val="00A41032"/>
    <w:rsid w:val="00A4104A"/>
    <w:rsid w:val="00A41831"/>
    <w:rsid w:val="00A42E94"/>
    <w:rsid w:val="00A42F68"/>
    <w:rsid w:val="00A42FE5"/>
    <w:rsid w:val="00A43F21"/>
    <w:rsid w:val="00A45812"/>
    <w:rsid w:val="00A45B5B"/>
    <w:rsid w:val="00A45CB6"/>
    <w:rsid w:val="00A46633"/>
    <w:rsid w:val="00A47D05"/>
    <w:rsid w:val="00A47DE4"/>
    <w:rsid w:val="00A504D1"/>
    <w:rsid w:val="00A5245C"/>
    <w:rsid w:val="00A525A7"/>
    <w:rsid w:val="00A52D04"/>
    <w:rsid w:val="00A535FC"/>
    <w:rsid w:val="00A53882"/>
    <w:rsid w:val="00A54C51"/>
    <w:rsid w:val="00A5525E"/>
    <w:rsid w:val="00A56C2A"/>
    <w:rsid w:val="00A56ED0"/>
    <w:rsid w:val="00A57377"/>
    <w:rsid w:val="00A60392"/>
    <w:rsid w:val="00A60AF1"/>
    <w:rsid w:val="00A61810"/>
    <w:rsid w:val="00A61D35"/>
    <w:rsid w:val="00A61F43"/>
    <w:rsid w:val="00A629F3"/>
    <w:rsid w:val="00A63726"/>
    <w:rsid w:val="00A645A6"/>
    <w:rsid w:val="00A64C48"/>
    <w:rsid w:val="00A65818"/>
    <w:rsid w:val="00A671B0"/>
    <w:rsid w:val="00A67C9E"/>
    <w:rsid w:val="00A71AE4"/>
    <w:rsid w:val="00A735E6"/>
    <w:rsid w:val="00A73644"/>
    <w:rsid w:val="00A745E9"/>
    <w:rsid w:val="00A74756"/>
    <w:rsid w:val="00A75BE9"/>
    <w:rsid w:val="00A75D0A"/>
    <w:rsid w:val="00A77546"/>
    <w:rsid w:val="00A77EE9"/>
    <w:rsid w:val="00A800AE"/>
    <w:rsid w:val="00A8075F"/>
    <w:rsid w:val="00A80F67"/>
    <w:rsid w:val="00A813C7"/>
    <w:rsid w:val="00A8215C"/>
    <w:rsid w:val="00A82366"/>
    <w:rsid w:val="00A824AB"/>
    <w:rsid w:val="00A82816"/>
    <w:rsid w:val="00A82FE7"/>
    <w:rsid w:val="00A82FF5"/>
    <w:rsid w:val="00A83523"/>
    <w:rsid w:val="00A842B7"/>
    <w:rsid w:val="00A843FA"/>
    <w:rsid w:val="00A844D8"/>
    <w:rsid w:val="00A85086"/>
    <w:rsid w:val="00A8629A"/>
    <w:rsid w:val="00A862E3"/>
    <w:rsid w:val="00A87D97"/>
    <w:rsid w:val="00A87EA5"/>
    <w:rsid w:val="00A90C1E"/>
    <w:rsid w:val="00A91933"/>
    <w:rsid w:val="00A9375A"/>
    <w:rsid w:val="00A93A48"/>
    <w:rsid w:val="00A9482F"/>
    <w:rsid w:val="00A95098"/>
    <w:rsid w:val="00A965E4"/>
    <w:rsid w:val="00AA01C2"/>
    <w:rsid w:val="00AA29AB"/>
    <w:rsid w:val="00AA32DC"/>
    <w:rsid w:val="00AA356F"/>
    <w:rsid w:val="00AA6044"/>
    <w:rsid w:val="00AA62B5"/>
    <w:rsid w:val="00AA69B3"/>
    <w:rsid w:val="00AA7878"/>
    <w:rsid w:val="00AA788E"/>
    <w:rsid w:val="00AB0500"/>
    <w:rsid w:val="00AB1A02"/>
    <w:rsid w:val="00AB1DBC"/>
    <w:rsid w:val="00AB221F"/>
    <w:rsid w:val="00AB3D41"/>
    <w:rsid w:val="00AB416D"/>
    <w:rsid w:val="00AB5101"/>
    <w:rsid w:val="00AB637F"/>
    <w:rsid w:val="00AB6ACB"/>
    <w:rsid w:val="00AB742D"/>
    <w:rsid w:val="00AC0101"/>
    <w:rsid w:val="00AC010A"/>
    <w:rsid w:val="00AC06A1"/>
    <w:rsid w:val="00AC1327"/>
    <w:rsid w:val="00AC1875"/>
    <w:rsid w:val="00AC354F"/>
    <w:rsid w:val="00AC3A6E"/>
    <w:rsid w:val="00AC473C"/>
    <w:rsid w:val="00AC50D6"/>
    <w:rsid w:val="00AC5325"/>
    <w:rsid w:val="00AC5873"/>
    <w:rsid w:val="00AC58D4"/>
    <w:rsid w:val="00AC6334"/>
    <w:rsid w:val="00AC6724"/>
    <w:rsid w:val="00AC6918"/>
    <w:rsid w:val="00AC7298"/>
    <w:rsid w:val="00AC7ACF"/>
    <w:rsid w:val="00AC7AE8"/>
    <w:rsid w:val="00AD14D4"/>
    <w:rsid w:val="00AD1AE8"/>
    <w:rsid w:val="00AD1B4E"/>
    <w:rsid w:val="00AD2301"/>
    <w:rsid w:val="00AD3650"/>
    <w:rsid w:val="00AD3816"/>
    <w:rsid w:val="00AD409E"/>
    <w:rsid w:val="00AD473C"/>
    <w:rsid w:val="00AD4D11"/>
    <w:rsid w:val="00AD69BA"/>
    <w:rsid w:val="00AD6F37"/>
    <w:rsid w:val="00AD748F"/>
    <w:rsid w:val="00AD760C"/>
    <w:rsid w:val="00AD790F"/>
    <w:rsid w:val="00AD7A67"/>
    <w:rsid w:val="00AD7EF1"/>
    <w:rsid w:val="00AD7F10"/>
    <w:rsid w:val="00AE0BCB"/>
    <w:rsid w:val="00AE1E9C"/>
    <w:rsid w:val="00AE244E"/>
    <w:rsid w:val="00AE2810"/>
    <w:rsid w:val="00AE292C"/>
    <w:rsid w:val="00AE48AF"/>
    <w:rsid w:val="00AE4995"/>
    <w:rsid w:val="00AE4C91"/>
    <w:rsid w:val="00AE5B17"/>
    <w:rsid w:val="00AE64E9"/>
    <w:rsid w:val="00AE6937"/>
    <w:rsid w:val="00AE6F14"/>
    <w:rsid w:val="00AE74E9"/>
    <w:rsid w:val="00AE7689"/>
    <w:rsid w:val="00AF0061"/>
    <w:rsid w:val="00AF0EE7"/>
    <w:rsid w:val="00AF1059"/>
    <w:rsid w:val="00AF1897"/>
    <w:rsid w:val="00AF2612"/>
    <w:rsid w:val="00AF27D5"/>
    <w:rsid w:val="00AF2AB9"/>
    <w:rsid w:val="00AF2D9C"/>
    <w:rsid w:val="00AF306E"/>
    <w:rsid w:val="00AF3989"/>
    <w:rsid w:val="00AF5068"/>
    <w:rsid w:val="00AF6E30"/>
    <w:rsid w:val="00AF7454"/>
    <w:rsid w:val="00AF7531"/>
    <w:rsid w:val="00B000E2"/>
    <w:rsid w:val="00B0081F"/>
    <w:rsid w:val="00B00E92"/>
    <w:rsid w:val="00B0181C"/>
    <w:rsid w:val="00B01EB7"/>
    <w:rsid w:val="00B024B2"/>
    <w:rsid w:val="00B0273F"/>
    <w:rsid w:val="00B0335D"/>
    <w:rsid w:val="00B040B6"/>
    <w:rsid w:val="00B0430C"/>
    <w:rsid w:val="00B0597E"/>
    <w:rsid w:val="00B061A0"/>
    <w:rsid w:val="00B065BB"/>
    <w:rsid w:val="00B06C73"/>
    <w:rsid w:val="00B06DA8"/>
    <w:rsid w:val="00B07172"/>
    <w:rsid w:val="00B0768F"/>
    <w:rsid w:val="00B1147A"/>
    <w:rsid w:val="00B11594"/>
    <w:rsid w:val="00B11DD7"/>
    <w:rsid w:val="00B11E13"/>
    <w:rsid w:val="00B124D1"/>
    <w:rsid w:val="00B12A71"/>
    <w:rsid w:val="00B12DF3"/>
    <w:rsid w:val="00B134D1"/>
    <w:rsid w:val="00B141A7"/>
    <w:rsid w:val="00B15774"/>
    <w:rsid w:val="00B166CE"/>
    <w:rsid w:val="00B171AA"/>
    <w:rsid w:val="00B17B5C"/>
    <w:rsid w:val="00B17EDF"/>
    <w:rsid w:val="00B20856"/>
    <w:rsid w:val="00B230CF"/>
    <w:rsid w:val="00B238F3"/>
    <w:rsid w:val="00B24052"/>
    <w:rsid w:val="00B24EE5"/>
    <w:rsid w:val="00B24FD8"/>
    <w:rsid w:val="00B25653"/>
    <w:rsid w:val="00B25918"/>
    <w:rsid w:val="00B25F90"/>
    <w:rsid w:val="00B26062"/>
    <w:rsid w:val="00B268D6"/>
    <w:rsid w:val="00B30A77"/>
    <w:rsid w:val="00B30C64"/>
    <w:rsid w:val="00B3120E"/>
    <w:rsid w:val="00B32F34"/>
    <w:rsid w:val="00B33315"/>
    <w:rsid w:val="00B35289"/>
    <w:rsid w:val="00B35C07"/>
    <w:rsid w:val="00B3653A"/>
    <w:rsid w:val="00B37900"/>
    <w:rsid w:val="00B4041F"/>
    <w:rsid w:val="00B404D7"/>
    <w:rsid w:val="00B4381F"/>
    <w:rsid w:val="00B43D0E"/>
    <w:rsid w:val="00B462C1"/>
    <w:rsid w:val="00B4635E"/>
    <w:rsid w:val="00B46A05"/>
    <w:rsid w:val="00B46E85"/>
    <w:rsid w:val="00B476B4"/>
    <w:rsid w:val="00B47A16"/>
    <w:rsid w:val="00B506D4"/>
    <w:rsid w:val="00B507AB"/>
    <w:rsid w:val="00B51100"/>
    <w:rsid w:val="00B522B5"/>
    <w:rsid w:val="00B546B2"/>
    <w:rsid w:val="00B54EBD"/>
    <w:rsid w:val="00B56A40"/>
    <w:rsid w:val="00B56C64"/>
    <w:rsid w:val="00B56FD3"/>
    <w:rsid w:val="00B5736C"/>
    <w:rsid w:val="00B576DC"/>
    <w:rsid w:val="00B57F3D"/>
    <w:rsid w:val="00B60584"/>
    <w:rsid w:val="00B60AC9"/>
    <w:rsid w:val="00B60DD6"/>
    <w:rsid w:val="00B61187"/>
    <w:rsid w:val="00B61457"/>
    <w:rsid w:val="00B62059"/>
    <w:rsid w:val="00B62509"/>
    <w:rsid w:val="00B6262B"/>
    <w:rsid w:val="00B646E2"/>
    <w:rsid w:val="00B65A64"/>
    <w:rsid w:val="00B66FEB"/>
    <w:rsid w:val="00B708C8"/>
    <w:rsid w:val="00B7156B"/>
    <w:rsid w:val="00B74242"/>
    <w:rsid w:val="00B74489"/>
    <w:rsid w:val="00B7604C"/>
    <w:rsid w:val="00B76577"/>
    <w:rsid w:val="00B7691D"/>
    <w:rsid w:val="00B76B80"/>
    <w:rsid w:val="00B76C6A"/>
    <w:rsid w:val="00B76FBC"/>
    <w:rsid w:val="00B81268"/>
    <w:rsid w:val="00B821A3"/>
    <w:rsid w:val="00B823D3"/>
    <w:rsid w:val="00B828C3"/>
    <w:rsid w:val="00B831ED"/>
    <w:rsid w:val="00B83B6F"/>
    <w:rsid w:val="00B844E0"/>
    <w:rsid w:val="00B84597"/>
    <w:rsid w:val="00B857C7"/>
    <w:rsid w:val="00B862D2"/>
    <w:rsid w:val="00B8699F"/>
    <w:rsid w:val="00B87452"/>
    <w:rsid w:val="00B87457"/>
    <w:rsid w:val="00B87D9A"/>
    <w:rsid w:val="00B87DCC"/>
    <w:rsid w:val="00B910E3"/>
    <w:rsid w:val="00B911A8"/>
    <w:rsid w:val="00B92FBF"/>
    <w:rsid w:val="00B93AF3"/>
    <w:rsid w:val="00B9480B"/>
    <w:rsid w:val="00B953F0"/>
    <w:rsid w:val="00B95509"/>
    <w:rsid w:val="00B95CF9"/>
    <w:rsid w:val="00B9626C"/>
    <w:rsid w:val="00B96893"/>
    <w:rsid w:val="00B96E8E"/>
    <w:rsid w:val="00B97282"/>
    <w:rsid w:val="00B976D6"/>
    <w:rsid w:val="00B977E7"/>
    <w:rsid w:val="00BA0A7D"/>
    <w:rsid w:val="00BA0D94"/>
    <w:rsid w:val="00BA1BFA"/>
    <w:rsid w:val="00BA2B57"/>
    <w:rsid w:val="00BA2F71"/>
    <w:rsid w:val="00BA3229"/>
    <w:rsid w:val="00BA3B11"/>
    <w:rsid w:val="00BA4843"/>
    <w:rsid w:val="00BA549E"/>
    <w:rsid w:val="00BA5603"/>
    <w:rsid w:val="00BA5A7D"/>
    <w:rsid w:val="00BA61AA"/>
    <w:rsid w:val="00BA6C5C"/>
    <w:rsid w:val="00BA6D2E"/>
    <w:rsid w:val="00BB057F"/>
    <w:rsid w:val="00BB081B"/>
    <w:rsid w:val="00BB0866"/>
    <w:rsid w:val="00BB1817"/>
    <w:rsid w:val="00BB30D7"/>
    <w:rsid w:val="00BB3F1B"/>
    <w:rsid w:val="00BB44FB"/>
    <w:rsid w:val="00BB4B16"/>
    <w:rsid w:val="00BB5787"/>
    <w:rsid w:val="00BB61BE"/>
    <w:rsid w:val="00BB61E4"/>
    <w:rsid w:val="00BB620F"/>
    <w:rsid w:val="00BB733D"/>
    <w:rsid w:val="00BB75D8"/>
    <w:rsid w:val="00BB7B9B"/>
    <w:rsid w:val="00BB7EC1"/>
    <w:rsid w:val="00BC11D6"/>
    <w:rsid w:val="00BC1C6C"/>
    <w:rsid w:val="00BC2D94"/>
    <w:rsid w:val="00BC2DE2"/>
    <w:rsid w:val="00BC522B"/>
    <w:rsid w:val="00BC56B4"/>
    <w:rsid w:val="00BC6316"/>
    <w:rsid w:val="00BC63A5"/>
    <w:rsid w:val="00BC67CF"/>
    <w:rsid w:val="00BC7799"/>
    <w:rsid w:val="00BD015D"/>
    <w:rsid w:val="00BD02C2"/>
    <w:rsid w:val="00BD1211"/>
    <w:rsid w:val="00BD12CF"/>
    <w:rsid w:val="00BD16A8"/>
    <w:rsid w:val="00BD21DF"/>
    <w:rsid w:val="00BD2881"/>
    <w:rsid w:val="00BD2ED7"/>
    <w:rsid w:val="00BD3272"/>
    <w:rsid w:val="00BD3985"/>
    <w:rsid w:val="00BD4165"/>
    <w:rsid w:val="00BD475F"/>
    <w:rsid w:val="00BD49BF"/>
    <w:rsid w:val="00BD56B0"/>
    <w:rsid w:val="00BE11F5"/>
    <w:rsid w:val="00BE1615"/>
    <w:rsid w:val="00BE1FE1"/>
    <w:rsid w:val="00BE43A4"/>
    <w:rsid w:val="00BE5A60"/>
    <w:rsid w:val="00BE6783"/>
    <w:rsid w:val="00BE69CC"/>
    <w:rsid w:val="00BE70CF"/>
    <w:rsid w:val="00BE7166"/>
    <w:rsid w:val="00BE727C"/>
    <w:rsid w:val="00BE7976"/>
    <w:rsid w:val="00BE7A72"/>
    <w:rsid w:val="00BF13BF"/>
    <w:rsid w:val="00BF1592"/>
    <w:rsid w:val="00BF1596"/>
    <w:rsid w:val="00BF181D"/>
    <w:rsid w:val="00BF196F"/>
    <w:rsid w:val="00BF1D85"/>
    <w:rsid w:val="00BF2129"/>
    <w:rsid w:val="00BF2F3C"/>
    <w:rsid w:val="00BF3DFE"/>
    <w:rsid w:val="00BF3F32"/>
    <w:rsid w:val="00BF5266"/>
    <w:rsid w:val="00BF6600"/>
    <w:rsid w:val="00BF6E07"/>
    <w:rsid w:val="00BF6F0C"/>
    <w:rsid w:val="00BF7A6C"/>
    <w:rsid w:val="00C018F6"/>
    <w:rsid w:val="00C0259E"/>
    <w:rsid w:val="00C03390"/>
    <w:rsid w:val="00C0359E"/>
    <w:rsid w:val="00C04E15"/>
    <w:rsid w:val="00C05595"/>
    <w:rsid w:val="00C066ED"/>
    <w:rsid w:val="00C06B5A"/>
    <w:rsid w:val="00C07D7F"/>
    <w:rsid w:val="00C1069D"/>
    <w:rsid w:val="00C11035"/>
    <w:rsid w:val="00C11F40"/>
    <w:rsid w:val="00C140B3"/>
    <w:rsid w:val="00C144A7"/>
    <w:rsid w:val="00C14F6D"/>
    <w:rsid w:val="00C14F7C"/>
    <w:rsid w:val="00C154F4"/>
    <w:rsid w:val="00C162DF"/>
    <w:rsid w:val="00C1673E"/>
    <w:rsid w:val="00C1699A"/>
    <w:rsid w:val="00C1727F"/>
    <w:rsid w:val="00C17612"/>
    <w:rsid w:val="00C20634"/>
    <w:rsid w:val="00C2099C"/>
    <w:rsid w:val="00C20FC9"/>
    <w:rsid w:val="00C21674"/>
    <w:rsid w:val="00C21BBC"/>
    <w:rsid w:val="00C2244F"/>
    <w:rsid w:val="00C224E9"/>
    <w:rsid w:val="00C227EA"/>
    <w:rsid w:val="00C22EC7"/>
    <w:rsid w:val="00C232F1"/>
    <w:rsid w:val="00C234C6"/>
    <w:rsid w:val="00C2393E"/>
    <w:rsid w:val="00C23E97"/>
    <w:rsid w:val="00C241CD"/>
    <w:rsid w:val="00C24524"/>
    <w:rsid w:val="00C2531D"/>
    <w:rsid w:val="00C25813"/>
    <w:rsid w:val="00C25A2C"/>
    <w:rsid w:val="00C2631C"/>
    <w:rsid w:val="00C300A7"/>
    <w:rsid w:val="00C30ACD"/>
    <w:rsid w:val="00C33ECD"/>
    <w:rsid w:val="00C34232"/>
    <w:rsid w:val="00C35952"/>
    <w:rsid w:val="00C35E12"/>
    <w:rsid w:val="00C362AD"/>
    <w:rsid w:val="00C36952"/>
    <w:rsid w:val="00C3761C"/>
    <w:rsid w:val="00C37E99"/>
    <w:rsid w:val="00C412CF"/>
    <w:rsid w:val="00C4194C"/>
    <w:rsid w:val="00C41D34"/>
    <w:rsid w:val="00C45DEF"/>
    <w:rsid w:val="00C46BEE"/>
    <w:rsid w:val="00C47369"/>
    <w:rsid w:val="00C51802"/>
    <w:rsid w:val="00C51A68"/>
    <w:rsid w:val="00C51E61"/>
    <w:rsid w:val="00C5326D"/>
    <w:rsid w:val="00C5345E"/>
    <w:rsid w:val="00C546A3"/>
    <w:rsid w:val="00C5563E"/>
    <w:rsid w:val="00C55B9E"/>
    <w:rsid w:val="00C56481"/>
    <w:rsid w:val="00C572BE"/>
    <w:rsid w:val="00C5740F"/>
    <w:rsid w:val="00C5782E"/>
    <w:rsid w:val="00C601F8"/>
    <w:rsid w:val="00C60766"/>
    <w:rsid w:val="00C60CF0"/>
    <w:rsid w:val="00C61FF5"/>
    <w:rsid w:val="00C623CC"/>
    <w:rsid w:val="00C62532"/>
    <w:rsid w:val="00C62AD4"/>
    <w:rsid w:val="00C63427"/>
    <w:rsid w:val="00C635CA"/>
    <w:rsid w:val="00C64D37"/>
    <w:rsid w:val="00C656D9"/>
    <w:rsid w:val="00C65FA2"/>
    <w:rsid w:val="00C66943"/>
    <w:rsid w:val="00C66A22"/>
    <w:rsid w:val="00C66EA7"/>
    <w:rsid w:val="00C66EAE"/>
    <w:rsid w:val="00C72298"/>
    <w:rsid w:val="00C72566"/>
    <w:rsid w:val="00C72635"/>
    <w:rsid w:val="00C74181"/>
    <w:rsid w:val="00C7514A"/>
    <w:rsid w:val="00C75D79"/>
    <w:rsid w:val="00C8001C"/>
    <w:rsid w:val="00C80ED4"/>
    <w:rsid w:val="00C82530"/>
    <w:rsid w:val="00C82AA4"/>
    <w:rsid w:val="00C831D4"/>
    <w:rsid w:val="00C8375B"/>
    <w:rsid w:val="00C837F4"/>
    <w:rsid w:val="00C83B16"/>
    <w:rsid w:val="00C8482A"/>
    <w:rsid w:val="00C84BEE"/>
    <w:rsid w:val="00C86B05"/>
    <w:rsid w:val="00C86D89"/>
    <w:rsid w:val="00C8765E"/>
    <w:rsid w:val="00C87955"/>
    <w:rsid w:val="00C87B99"/>
    <w:rsid w:val="00C90AED"/>
    <w:rsid w:val="00C91246"/>
    <w:rsid w:val="00C912A9"/>
    <w:rsid w:val="00C9194D"/>
    <w:rsid w:val="00C9259E"/>
    <w:rsid w:val="00C92C3C"/>
    <w:rsid w:val="00C936AC"/>
    <w:rsid w:val="00C93E20"/>
    <w:rsid w:val="00C94CF7"/>
    <w:rsid w:val="00C956CA"/>
    <w:rsid w:val="00C956D2"/>
    <w:rsid w:val="00C9603E"/>
    <w:rsid w:val="00C96608"/>
    <w:rsid w:val="00CA065F"/>
    <w:rsid w:val="00CA28C1"/>
    <w:rsid w:val="00CA2B82"/>
    <w:rsid w:val="00CA3293"/>
    <w:rsid w:val="00CA363D"/>
    <w:rsid w:val="00CA37A1"/>
    <w:rsid w:val="00CA37C4"/>
    <w:rsid w:val="00CA4C7D"/>
    <w:rsid w:val="00CA5153"/>
    <w:rsid w:val="00CA528D"/>
    <w:rsid w:val="00CA5354"/>
    <w:rsid w:val="00CA66EA"/>
    <w:rsid w:val="00CA6B29"/>
    <w:rsid w:val="00CA7A65"/>
    <w:rsid w:val="00CA7C5C"/>
    <w:rsid w:val="00CB0090"/>
    <w:rsid w:val="00CB0CC0"/>
    <w:rsid w:val="00CB1D96"/>
    <w:rsid w:val="00CB20A9"/>
    <w:rsid w:val="00CB23DE"/>
    <w:rsid w:val="00CB2685"/>
    <w:rsid w:val="00CB49A6"/>
    <w:rsid w:val="00CB7741"/>
    <w:rsid w:val="00CB7FBE"/>
    <w:rsid w:val="00CC0090"/>
    <w:rsid w:val="00CC028A"/>
    <w:rsid w:val="00CC16D7"/>
    <w:rsid w:val="00CC177F"/>
    <w:rsid w:val="00CC2A73"/>
    <w:rsid w:val="00CC3274"/>
    <w:rsid w:val="00CC34BE"/>
    <w:rsid w:val="00CC3DAE"/>
    <w:rsid w:val="00CC4173"/>
    <w:rsid w:val="00CC4F59"/>
    <w:rsid w:val="00CC4FF1"/>
    <w:rsid w:val="00CC5CCE"/>
    <w:rsid w:val="00CC6B60"/>
    <w:rsid w:val="00CC6BC1"/>
    <w:rsid w:val="00CC70E0"/>
    <w:rsid w:val="00CC725B"/>
    <w:rsid w:val="00CC75AB"/>
    <w:rsid w:val="00CC79D0"/>
    <w:rsid w:val="00CD05EC"/>
    <w:rsid w:val="00CD0A03"/>
    <w:rsid w:val="00CD10BD"/>
    <w:rsid w:val="00CD11EC"/>
    <w:rsid w:val="00CD1EC9"/>
    <w:rsid w:val="00CD1FAE"/>
    <w:rsid w:val="00CD2182"/>
    <w:rsid w:val="00CD21D7"/>
    <w:rsid w:val="00CD396E"/>
    <w:rsid w:val="00CD439C"/>
    <w:rsid w:val="00CD4B8E"/>
    <w:rsid w:val="00CD5FA5"/>
    <w:rsid w:val="00CD7BDD"/>
    <w:rsid w:val="00CE0A54"/>
    <w:rsid w:val="00CE14A5"/>
    <w:rsid w:val="00CE2E54"/>
    <w:rsid w:val="00CE32CE"/>
    <w:rsid w:val="00CE49A4"/>
    <w:rsid w:val="00CE59B7"/>
    <w:rsid w:val="00CE5F37"/>
    <w:rsid w:val="00CE614A"/>
    <w:rsid w:val="00CE6DB6"/>
    <w:rsid w:val="00CE730A"/>
    <w:rsid w:val="00CE782D"/>
    <w:rsid w:val="00CE7A5F"/>
    <w:rsid w:val="00CE7F80"/>
    <w:rsid w:val="00CF2ACC"/>
    <w:rsid w:val="00CF2F1F"/>
    <w:rsid w:val="00CF55B3"/>
    <w:rsid w:val="00CF5A2E"/>
    <w:rsid w:val="00CF78AA"/>
    <w:rsid w:val="00D00C13"/>
    <w:rsid w:val="00D02560"/>
    <w:rsid w:val="00D0282C"/>
    <w:rsid w:val="00D048B2"/>
    <w:rsid w:val="00D06B36"/>
    <w:rsid w:val="00D127E7"/>
    <w:rsid w:val="00D128A6"/>
    <w:rsid w:val="00D12BE6"/>
    <w:rsid w:val="00D13851"/>
    <w:rsid w:val="00D13939"/>
    <w:rsid w:val="00D13E3F"/>
    <w:rsid w:val="00D14005"/>
    <w:rsid w:val="00D14B2A"/>
    <w:rsid w:val="00D154F0"/>
    <w:rsid w:val="00D15521"/>
    <w:rsid w:val="00D15706"/>
    <w:rsid w:val="00D15B40"/>
    <w:rsid w:val="00D15FC7"/>
    <w:rsid w:val="00D20C14"/>
    <w:rsid w:val="00D20CEE"/>
    <w:rsid w:val="00D2258B"/>
    <w:rsid w:val="00D22C0C"/>
    <w:rsid w:val="00D23329"/>
    <w:rsid w:val="00D23B68"/>
    <w:rsid w:val="00D24D7F"/>
    <w:rsid w:val="00D24E82"/>
    <w:rsid w:val="00D2559A"/>
    <w:rsid w:val="00D273A6"/>
    <w:rsid w:val="00D2761B"/>
    <w:rsid w:val="00D2765C"/>
    <w:rsid w:val="00D276E1"/>
    <w:rsid w:val="00D27F30"/>
    <w:rsid w:val="00D30382"/>
    <w:rsid w:val="00D3043F"/>
    <w:rsid w:val="00D31391"/>
    <w:rsid w:val="00D325C0"/>
    <w:rsid w:val="00D328A9"/>
    <w:rsid w:val="00D3306E"/>
    <w:rsid w:val="00D33908"/>
    <w:rsid w:val="00D33AEB"/>
    <w:rsid w:val="00D33EC0"/>
    <w:rsid w:val="00D33F39"/>
    <w:rsid w:val="00D34516"/>
    <w:rsid w:val="00D35F17"/>
    <w:rsid w:val="00D36043"/>
    <w:rsid w:val="00D3617A"/>
    <w:rsid w:val="00D3639A"/>
    <w:rsid w:val="00D37376"/>
    <w:rsid w:val="00D402E7"/>
    <w:rsid w:val="00D40A07"/>
    <w:rsid w:val="00D41311"/>
    <w:rsid w:val="00D41603"/>
    <w:rsid w:val="00D42CC5"/>
    <w:rsid w:val="00D441C0"/>
    <w:rsid w:val="00D44627"/>
    <w:rsid w:val="00D447A7"/>
    <w:rsid w:val="00D4496A"/>
    <w:rsid w:val="00D458BD"/>
    <w:rsid w:val="00D45D91"/>
    <w:rsid w:val="00D46431"/>
    <w:rsid w:val="00D4648B"/>
    <w:rsid w:val="00D466A0"/>
    <w:rsid w:val="00D46711"/>
    <w:rsid w:val="00D4687E"/>
    <w:rsid w:val="00D473DD"/>
    <w:rsid w:val="00D47B92"/>
    <w:rsid w:val="00D5053F"/>
    <w:rsid w:val="00D508C9"/>
    <w:rsid w:val="00D5108E"/>
    <w:rsid w:val="00D52395"/>
    <w:rsid w:val="00D5295A"/>
    <w:rsid w:val="00D536D4"/>
    <w:rsid w:val="00D53DC4"/>
    <w:rsid w:val="00D54635"/>
    <w:rsid w:val="00D54BC1"/>
    <w:rsid w:val="00D552DA"/>
    <w:rsid w:val="00D57445"/>
    <w:rsid w:val="00D60974"/>
    <w:rsid w:val="00D60CAA"/>
    <w:rsid w:val="00D61019"/>
    <w:rsid w:val="00D61AE1"/>
    <w:rsid w:val="00D62D8B"/>
    <w:rsid w:val="00D63884"/>
    <w:rsid w:val="00D63AE5"/>
    <w:rsid w:val="00D63E0B"/>
    <w:rsid w:val="00D63F42"/>
    <w:rsid w:val="00D6404E"/>
    <w:rsid w:val="00D64D03"/>
    <w:rsid w:val="00D6656D"/>
    <w:rsid w:val="00D6709D"/>
    <w:rsid w:val="00D7089D"/>
    <w:rsid w:val="00D70C86"/>
    <w:rsid w:val="00D71B95"/>
    <w:rsid w:val="00D71BAF"/>
    <w:rsid w:val="00D71C02"/>
    <w:rsid w:val="00D72223"/>
    <w:rsid w:val="00D72456"/>
    <w:rsid w:val="00D72927"/>
    <w:rsid w:val="00D72EEC"/>
    <w:rsid w:val="00D733C0"/>
    <w:rsid w:val="00D73AB9"/>
    <w:rsid w:val="00D74001"/>
    <w:rsid w:val="00D745E8"/>
    <w:rsid w:val="00D755C3"/>
    <w:rsid w:val="00D760CE"/>
    <w:rsid w:val="00D76AAF"/>
    <w:rsid w:val="00D77074"/>
    <w:rsid w:val="00D77AB9"/>
    <w:rsid w:val="00D77B8C"/>
    <w:rsid w:val="00D802A2"/>
    <w:rsid w:val="00D812CB"/>
    <w:rsid w:val="00D828E9"/>
    <w:rsid w:val="00D8333A"/>
    <w:rsid w:val="00D844B2"/>
    <w:rsid w:val="00D8476D"/>
    <w:rsid w:val="00D84E7F"/>
    <w:rsid w:val="00D865EF"/>
    <w:rsid w:val="00D869A2"/>
    <w:rsid w:val="00D86BAA"/>
    <w:rsid w:val="00D86E15"/>
    <w:rsid w:val="00D87D3E"/>
    <w:rsid w:val="00D91632"/>
    <w:rsid w:val="00D9186A"/>
    <w:rsid w:val="00D92B0A"/>
    <w:rsid w:val="00D94883"/>
    <w:rsid w:val="00D962FE"/>
    <w:rsid w:val="00D9652E"/>
    <w:rsid w:val="00D97403"/>
    <w:rsid w:val="00DA01F0"/>
    <w:rsid w:val="00DA0F99"/>
    <w:rsid w:val="00DA0FDA"/>
    <w:rsid w:val="00DA13EC"/>
    <w:rsid w:val="00DA1403"/>
    <w:rsid w:val="00DA2AA8"/>
    <w:rsid w:val="00DA4474"/>
    <w:rsid w:val="00DA5448"/>
    <w:rsid w:val="00DA5DAA"/>
    <w:rsid w:val="00DA7977"/>
    <w:rsid w:val="00DA7C84"/>
    <w:rsid w:val="00DB0879"/>
    <w:rsid w:val="00DB0B64"/>
    <w:rsid w:val="00DB0FB3"/>
    <w:rsid w:val="00DB1671"/>
    <w:rsid w:val="00DB21B5"/>
    <w:rsid w:val="00DB27CB"/>
    <w:rsid w:val="00DB3E12"/>
    <w:rsid w:val="00DB462E"/>
    <w:rsid w:val="00DB4ADB"/>
    <w:rsid w:val="00DB4CB3"/>
    <w:rsid w:val="00DB5A4F"/>
    <w:rsid w:val="00DB5F1F"/>
    <w:rsid w:val="00DB63C9"/>
    <w:rsid w:val="00DC10A7"/>
    <w:rsid w:val="00DC1C52"/>
    <w:rsid w:val="00DC2668"/>
    <w:rsid w:val="00DC3C5F"/>
    <w:rsid w:val="00DC465A"/>
    <w:rsid w:val="00DC4B3C"/>
    <w:rsid w:val="00DC4E7B"/>
    <w:rsid w:val="00DC5A35"/>
    <w:rsid w:val="00DC5C72"/>
    <w:rsid w:val="00DC6BE0"/>
    <w:rsid w:val="00DC72D9"/>
    <w:rsid w:val="00DD05A5"/>
    <w:rsid w:val="00DD1628"/>
    <w:rsid w:val="00DD1F6A"/>
    <w:rsid w:val="00DD1FC2"/>
    <w:rsid w:val="00DD2A7E"/>
    <w:rsid w:val="00DD3734"/>
    <w:rsid w:val="00DD3BEC"/>
    <w:rsid w:val="00DD3E2E"/>
    <w:rsid w:val="00DD4061"/>
    <w:rsid w:val="00DD48E4"/>
    <w:rsid w:val="00DD56A8"/>
    <w:rsid w:val="00DD57E6"/>
    <w:rsid w:val="00DD6DF2"/>
    <w:rsid w:val="00DD7290"/>
    <w:rsid w:val="00DE0751"/>
    <w:rsid w:val="00DE15B5"/>
    <w:rsid w:val="00DE20CC"/>
    <w:rsid w:val="00DE3B3F"/>
    <w:rsid w:val="00DE3BC3"/>
    <w:rsid w:val="00DE44E9"/>
    <w:rsid w:val="00DE4DEE"/>
    <w:rsid w:val="00DE51A9"/>
    <w:rsid w:val="00DE520A"/>
    <w:rsid w:val="00DE602A"/>
    <w:rsid w:val="00DE7519"/>
    <w:rsid w:val="00DF0344"/>
    <w:rsid w:val="00DF17AA"/>
    <w:rsid w:val="00DF1C3E"/>
    <w:rsid w:val="00DF214E"/>
    <w:rsid w:val="00DF31ED"/>
    <w:rsid w:val="00DF386E"/>
    <w:rsid w:val="00DF6190"/>
    <w:rsid w:val="00DF62F8"/>
    <w:rsid w:val="00DF6689"/>
    <w:rsid w:val="00DF6B18"/>
    <w:rsid w:val="00DF6EC2"/>
    <w:rsid w:val="00E00FB4"/>
    <w:rsid w:val="00E00FBD"/>
    <w:rsid w:val="00E01376"/>
    <w:rsid w:val="00E01496"/>
    <w:rsid w:val="00E01501"/>
    <w:rsid w:val="00E01E59"/>
    <w:rsid w:val="00E02B2A"/>
    <w:rsid w:val="00E02C1D"/>
    <w:rsid w:val="00E03287"/>
    <w:rsid w:val="00E04952"/>
    <w:rsid w:val="00E04A02"/>
    <w:rsid w:val="00E04DC7"/>
    <w:rsid w:val="00E050CC"/>
    <w:rsid w:val="00E1154D"/>
    <w:rsid w:val="00E11769"/>
    <w:rsid w:val="00E123F9"/>
    <w:rsid w:val="00E12666"/>
    <w:rsid w:val="00E12EDC"/>
    <w:rsid w:val="00E130EC"/>
    <w:rsid w:val="00E144EE"/>
    <w:rsid w:val="00E14966"/>
    <w:rsid w:val="00E14AF6"/>
    <w:rsid w:val="00E14D1B"/>
    <w:rsid w:val="00E15064"/>
    <w:rsid w:val="00E150F9"/>
    <w:rsid w:val="00E15359"/>
    <w:rsid w:val="00E17291"/>
    <w:rsid w:val="00E17595"/>
    <w:rsid w:val="00E17BBE"/>
    <w:rsid w:val="00E20904"/>
    <w:rsid w:val="00E20A33"/>
    <w:rsid w:val="00E21484"/>
    <w:rsid w:val="00E224EB"/>
    <w:rsid w:val="00E233ED"/>
    <w:rsid w:val="00E2362B"/>
    <w:rsid w:val="00E23D95"/>
    <w:rsid w:val="00E25FF2"/>
    <w:rsid w:val="00E269C8"/>
    <w:rsid w:val="00E2787B"/>
    <w:rsid w:val="00E27A4E"/>
    <w:rsid w:val="00E30776"/>
    <w:rsid w:val="00E326F9"/>
    <w:rsid w:val="00E32D9F"/>
    <w:rsid w:val="00E34F05"/>
    <w:rsid w:val="00E35031"/>
    <w:rsid w:val="00E358C1"/>
    <w:rsid w:val="00E35B0E"/>
    <w:rsid w:val="00E35CBD"/>
    <w:rsid w:val="00E36714"/>
    <w:rsid w:val="00E36B2F"/>
    <w:rsid w:val="00E36E85"/>
    <w:rsid w:val="00E36F9D"/>
    <w:rsid w:val="00E37AA8"/>
    <w:rsid w:val="00E40525"/>
    <w:rsid w:val="00E40EE5"/>
    <w:rsid w:val="00E41530"/>
    <w:rsid w:val="00E4196E"/>
    <w:rsid w:val="00E41F1F"/>
    <w:rsid w:val="00E423D7"/>
    <w:rsid w:val="00E43B6B"/>
    <w:rsid w:val="00E43F8D"/>
    <w:rsid w:val="00E4485C"/>
    <w:rsid w:val="00E44E87"/>
    <w:rsid w:val="00E44F1E"/>
    <w:rsid w:val="00E4681D"/>
    <w:rsid w:val="00E46D37"/>
    <w:rsid w:val="00E47313"/>
    <w:rsid w:val="00E50BDA"/>
    <w:rsid w:val="00E52168"/>
    <w:rsid w:val="00E52C8E"/>
    <w:rsid w:val="00E538A1"/>
    <w:rsid w:val="00E538DC"/>
    <w:rsid w:val="00E55188"/>
    <w:rsid w:val="00E56359"/>
    <w:rsid w:val="00E5717B"/>
    <w:rsid w:val="00E579B2"/>
    <w:rsid w:val="00E57E35"/>
    <w:rsid w:val="00E60B95"/>
    <w:rsid w:val="00E618F7"/>
    <w:rsid w:val="00E61CD7"/>
    <w:rsid w:val="00E6258F"/>
    <w:rsid w:val="00E639F9"/>
    <w:rsid w:val="00E63C24"/>
    <w:rsid w:val="00E64568"/>
    <w:rsid w:val="00E6651F"/>
    <w:rsid w:val="00E6713E"/>
    <w:rsid w:val="00E67AA7"/>
    <w:rsid w:val="00E71538"/>
    <w:rsid w:val="00E7156E"/>
    <w:rsid w:val="00E71688"/>
    <w:rsid w:val="00E716D8"/>
    <w:rsid w:val="00E724DF"/>
    <w:rsid w:val="00E72B80"/>
    <w:rsid w:val="00E72E9C"/>
    <w:rsid w:val="00E73BD7"/>
    <w:rsid w:val="00E74B73"/>
    <w:rsid w:val="00E7506E"/>
    <w:rsid w:val="00E7509D"/>
    <w:rsid w:val="00E75DB5"/>
    <w:rsid w:val="00E7622E"/>
    <w:rsid w:val="00E814BE"/>
    <w:rsid w:val="00E81C26"/>
    <w:rsid w:val="00E8382A"/>
    <w:rsid w:val="00E85960"/>
    <w:rsid w:val="00E87D0F"/>
    <w:rsid w:val="00E902D3"/>
    <w:rsid w:val="00E9202E"/>
    <w:rsid w:val="00E938F7"/>
    <w:rsid w:val="00E944E9"/>
    <w:rsid w:val="00E95159"/>
    <w:rsid w:val="00E953AF"/>
    <w:rsid w:val="00E95C7C"/>
    <w:rsid w:val="00E95F4A"/>
    <w:rsid w:val="00EA01B0"/>
    <w:rsid w:val="00EA0278"/>
    <w:rsid w:val="00EA03CB"/>
    <w:rsid w:val="00EA19D1"/>
    <w:rsid w:val="00EA20E2"/>
    <w:rsid w:val="00EA2AE5"/>
    <w:rsid w:val="00EA3E99"/>
    <w:rsid w:val="00EA4249"/>
    <w:rsid w:val="00EA439B"/>
    <w:rsid w:val="00EA5089"/>
    <w:rsid w:val="00EA627E"/>
    <w:rsid w:val="00EA6F46"/>
    <w:rsid w:val="00EA7C74"/>
    <w:rsid w:val="00EB1923"/>
    <w:rsid w:val="00EB1F55"/>
    <w:rsid w:val="00EB3FFA"/>
    <w:rsid w:val="00EB7AF2"/>
    <w:rsid w:val="00EB7C61"/>
    <w:rsid w:val="00EC09D1"/>
    <w:rsid w:val="00EC1194"/>
    <w:rsid w:val="00EC2AC7"/>
    <w:rsid w:val="00EC2EA2"/>
    <w:rsid w:val="00EC383C"/>
    <w:rsid w:val="00EC3999"/>
    <w:rsid w:val="00EC3DEF"/>
    <w:rsid w:val="00EC4F0A"/>
    <w:rsid w:val="00EC5C0E"/>
    <w:rsid w:val="00EC7B29"/>
    <w:rsid w:val="00ED2A47"/>
    <w:rsid w:val="00ED34ED"/>
    <w:rsid w:val="00ED3CD8"/>
    <w:rsid w:val="00ED45BD"/>
    <w:rsid w:val="00ED53B9"/>
    <w:rsid w:val="00ED6658"/>
    <w:rsid w:val="00ED7814"/>
    <w:rsid w:val="00EE0384"/>
    <w:rsid w:val="00EE06E6"/>
    <w:rsid w:val="00EE110C"/>
    <w:rsid w:val="00EE1914"/>
    <w:rsid w:val="00EE254D"/>
    <w:rsid w:val="00EE2855"/>
    <w:rsid w:val="00EE3E14"/>
    <w:rsid w:val="00EE4F6B"/>
    <w:rsid w:val="00EE7F72"/>
    <w:rsid w:val="00EF0347"/>
    <w:rsid w:val="00EF1B6C"/>
    <w:rsid w:val="00EF2577"/>
    <w:rsid w:val="00EF3A48"/>
    <w:rsid w:val="00EF40EB"/>
    <w:rsid w:val="00EF606E"/>
    <w:rsid w:val="00EF6BDA"/>
    <w:rsid w:val="00EF6F8E"/>
    <w:rsid w:val="00F004A3"/>
    <w:rsid w:val="00F00F55"/>
    <w:rsid w:val="00F01509"/>
    <w:rsid w:val="00F0209C"/>
    <w:rsid w:val="00F02A49"/>
    <w:rsid w:val="00F02D05"/>
    <w:rsid w:val="00F038EE"/>
    <w:rsid w:val="00F03B7C"/>
    <w:rsid w:val="00F04325"/>
    <w:rsid w:val="00F04767"/>
    <w:rsid w:val="00F051AD"/>
    <w:rsid w:val="00F06408"/>
    <w:rsid w:val="00F066B3"/>
    <w:rsid w:val="00F06F5F"/>
    <w:rsid w:val="00F07565"/>
    <w:rsid w:val="00F075B6"/>
    <w:rsid w:val="00F1062A"/>
    <w:rsid w:val="00F10654"/>
    <w:rsid w:val="00F11959"/>
    <w:rsid w:val="00F11FD8"/>
    <w:rsid w:val="00F12045"/>
    <w:rsid w:val="00F12071"/>
    <w:rsid w:val="00F1283D"/>
    <w:rsid w:val="00F13FFB"/>
    <w:rsid w:val="00F15500"/>
    <w:rsid w:val="00F16789"/>
    <w:rsid w:val="00F16E78"/>
    <w:rsid w:val="00F17037"/>
    <w:rsid w:val="00F17412"/>
    <w:rsid w:val="00F201F8"/>
    <w:rsid w:val="00F21DA8"/>
    <w:rsid w:val="00F2290D"/>
    <w:rsid w:val="00F229FC"/>
    <w:rsid w:val="00F23E86"/>
    <w:rsid w:val="00F23E9E"/>
    <w:rsid w:val="00F25DC4"/>
    <w:rsid w:val="00F26892"/>
    <w:rsid w:val="00F310C8"/>
    <w:rsid w:val="00F31A61"/>
    <w:rsid w:val="00F31AAE"/>
    <w:rsid w:val="00F31FA6"/>
    <w:rsid w:val="00F334BC"/>
    <w:rsid w:val="00F34488"/>
    <w:rsid w:val="00F353CB"/>
    <w:rsid w:val="00F361BA"/>
    <w:rsid w:val="00F37415"/>
    <w:rsid w:val="00F37B8D"/>
    <w:rsid w:val="00F4078E"/>
    <w:rsid w:val="00F410AB"/>
    <w:rsid w:val="00F415E1"/>
    <w:rsid w:val="00F41765"/>
    <w:rsid w:val="00F41D1F"/>
    <w:rsid w:val="00F43B10"/>
    <w:rsid w:val="00F45E5E"/>
    <w:rsid w:val="00F46DFF"/>
    <w:rsid w:val="00F47B18"/>
    <w:rsid w:val="00F502F9"/>
    <w:rsid w:val="00F5242E"/>
    <w:rsid w:val="00F544DA"/>
    <w:rsid w:val="00F54CBF"/>
    <w:rsid w:val="00F567B5"/>
    <w:rsid w:val="00F56A69"/>
    <w:rsid w:val="00F57CD4"/>
    <w:rsid w:val="00F57FEE"/>
    <w:rsid w:val="00F6022B"/>
    <w:rsid w:val="00F60CFE"/>
    <w:rsid w:val="00F6138D"/>
    <w:rsid w:val="00F61D42"/>
    <w:rsid w:val="00F622B6"/>
    <w:rsid w:val="00F622E3"/>
    <w:rsid w:val="00F623F3"/>
    <w:rsid w:val="00F6299D"/>
    <w:rsid w:val="00F62F3E"/>
    <w:rsid w:val="00F6373E"/>
    <w:rsid w:val="00F6436C"/>
    <w:rsid w:val="00F64954"/>
    <w:rsid w:val="00F65663"/>
    <w:rsid w:val="00F6582A"/>
    <w:rsid w:val="00F65B0F"/>
    <w:rsid w:val="00F6658F"/>
    <w:rsid w:val="00F66C7A"/>
    <w:rsid w:val="00F67B57"/>
    <w:rsid w:val="00F67D0A"/>
    <w:rsid w:val="00F70641"/>
    <w:rsid w:val="00F71AF6"/>
    <w:rsid w:val="00F726A7"/>
    <w:rsid w:val="00F731AF"/>
    <w:rsid w:val="00F73AEF"/>
    <w:rsid w:val="00F73C72"/>
    <w:rsid w:val="00F74AAE"/>
    <w:rsid w:val="00F75268"/>
    <w:rsid w:val="00F764CB"/>
    <w:rsid w:val="00F77A5B"/>
    <w:rsid w:val="00F802FE"/>
    <w:rsid w:val="00F816C8"/>
    <w:rsid w:val="00F832D6"/>
    <w:rsid w:val="00F837CB"/>
    <w:rsid w:val="00F85B63"/>
    <w:rsid w:val="00F8694B"/>
    <w:rsid w:val="00F8699D"/>
    <w:rsid w:val="00F877E9"/>
    <w:rsid w:val="00F9028B"/>
    <w:rsid w:val="00F91B82"/>
    <w:rsid w:val="00F9233B"/>
    <w:rsid w:val="00F93338"/>
    <w:rsid w:val="00F948DB"/>
    <w:rsid w:val="00F95751"/>
    <w:rsid w:val="00F95EC1"/>
    <w:rsid w:val="00F96E97"/>
    <w:rsid w:val="00FA01E1"/>
    <w:rsid w:val="00FA0A58"/>
    <w:rsid w:val="00FA0C0E"/>
    <w:rsid w:val="00FA0DCD"/>
    <w:rsid w:val="00FA1EB1"/>
    <w:rsid w:val="00FA2FB6"/>
    <w:rsid w:val="00FA351E"/>
    <w:rsid w:val="00FA3745"/>
    <w:rsid w:val="00FA3CCD"/>
    <w:rsid w:val="00FA6021"/>
    <w:rsid w:val="00FA7969"/>
    <w:rsid w:val="00FA7BF4"/>
    <w:rsid w:val="00FB050F"/>
    <w:rsid w:val="00FB08BE"/>
    <w:rsid w:val="00FB2490"/>
    <w:rsid w:val="00FB2F58"/>
    <w:rsid w:val="00FB3A3F"/>
    <w:rsid w:val="00FB51AC"/>
    <w:rsid w:val="00FB538A"/>
    <w:rsid w:val="00FB6001"/>
    <w:rsid w:val="00FB7917"/>
    <w:rsid w:val="00FC03D9"/>
    <w:rsid w:val="00FC03E2"/>
    <w:rsid w:val="00FC09A4"/>
    <w:rsid w:val="00FC1286"/>
    <w:rsid w:val="00FC2E00"/>
    <w:rsid w:val="00FC311B"/>
    <w:rsid w:val="00FC3245"/>
    <w:rsid w:val="00FC3276"/>
    <w:rsid w:val="00FC37B5"/>
    <w:rsid w:val="00FC5047"/>
    <w:rsid w:val="00FC53F7"/>
    <w:rsid w:val="00FC5C63"/>
    <w:rsid w:val="00FC6824"/>
    <w:rsid w:val="00FC6CE2"/>
    <w:rsid w:val="00FC77B6"/>
    <w:rsid w:val="00FD059A"/>
    <w:rsid w:val="00FD1A8E"/>
    <w:rsid w:val="00FD2558"/>
    <w:rsid w:val="00FD3AD5"/>
    <w:rsid w:val="00FD4025"/>
    <w:rsid w:val="00FD46A4"/>
    <w:rsid w:val="00FD53DC"/>
    <w:rsid w:val="00FD590E"/>
    <w:rsid w:val="00FD5DCB"/>
    <w:rsid w:val="00FD606F"/>
    <w:rsid w:val="00FD60E7"/>
    <w:rsid w:val="00FD66DE"/>
    <w:rsid w:val="00FD7477"/>
    <w:rsid w:val="00FD7F25"/>
    <w:rsid w:val="00FE054B"/>
    <w:rsid w:val="00FE1CAE"/>
    <w:rsid w:val="00FE25C4"/>
    <w:rsid w:val="00FE273C"/>
    <w:rsid w:val="00FE2ADB"/>
    <w:rsid w:val="00FE370D"/>
    <w:rsid w:val="00FE46C9"/>
    <w:rsid w:val="00FE4864"/>
    <w:rsid w:val="00FE4946"/>
    <w:rsid w:val="00FE550C"/>
    <w:rsid w:val="00FE60EF"/>
    <w:rsid w:val="00FE6822"/>
    <w:rsid w:val="00FE7649"/>
    <w:rsid w:val="00FF2511"/>
    <w:rsid w:val="00FF2D83"/>
    <w:rsid w:val="00FF3B24"/>
    <w:rsid w:val="00FF5066"/>
    <w:rsid w:val="00FF5819"/>
    <w:rsid w:val="00FF585E"/>
    <w:rsid w:val="00FF660F"/>
    <w:rsid w:val="00FF7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1ADECE"/>
  <w15:docId w15:val="{B94E376E-E355-461C-AC22-A076B78A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1098"/>
    <w:rPr>
      <w:lang w:val="en-GB" w:eastAsia="en-US"/>
    </w:rPr>
  </w:style>
  <w:style w:type="paragraph" w:styleId="Antrat1">
    <w:name w:val="heading 1"/>
    <w:basedOn w:val="prastasis"/>
    <w:next w:val="prastasis"/>
    <w:qFormat/>
    <w:rsid w:val="00C65FA2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Antrat2">
    <w:name w:val="heading 2"/>
    <w:basedOn w:val="prastasis"/>
    <w:next w:val="prastasis"/>
    <w:link w:val="Antrat2Diagrama"/>
    <w:qFormat/>
    <w:rsid w:val="00C65FA2"/>
    <w:pPr>
      <w:spacing w:before="120"/>
      <w:outlineLvl w:val="1"/>
    </w:pPr>
    <w:rPr>
      <w:rFonts w:ascii="Arial" w:hAnsi="Arial"/>
      <w:b/>
      <w:sz w:val="24"/>
    </w:rPr>
  </w:style>
  <w:style w:type="paragraph" w:styleId="Antrat3">
    <w:name w:val="heading 3"/>
    <w:basedOn w:val="prastasis"/>
    <w:next w:val="prastojitrauka"/>
    <w:qFormat/>
    <w:rsid w:val="00C65FA2"/>
    <w:pPr>
      <w:ind w:left="360"/>
      <w:outlineLvl w:val="2"/>
    </w:pPr>
    <w:rPr>
      <w:b/>
      <w:sz w:val="24"/>
    </w:rPr>
  </w:style>
  <w:style w:type="paragraph" w:styleId="Antrat4">
    <w:name w:val="heading 4"/>
    <w:basedOn w:val="prastasis"/>
    <w:next w:val="prastojitrauka"/>
    <w:qFormat/>
    <w:rsid w:val="00C65FA2"/>
    <w:pPr>
      <w:ind w:left="360"/>
      <w:outlineLvl w:val="3"/>
    </w:pPr>
    <w:rPr>
      <w:sz w:val="24"/>
      <w:u w:val="single"/>
    </w:rPr>
  </w:style>
  <w:style w:type="paragraph" w:styleId="Antrat5">
    <w:name w:val="heading 5"/>
    <w:basedOn w:val="prastasis"/>
    <w:next w:val="prastojitrauka"/>
    <w:qFormat/>
    <w:rsid w:val="00C65FA2"/>
    <w:pPr>
      <w:ind w:left="720"/>
      <w:outlineLvl w:val="4"/>
    </w:pPr>
    <w:rPr>
      <w:b/>
    </w:rPr>
  </w:style>
  <w:style w:type="paragraph" w:styleId="Antrat6">
    <w:name w:val="heading 6"/>
    <w:basedOn w:val="prastasis"/>
    <w:next w:val="prastojitrauka"/>
    <w:qFormat/>
    <w:rsid w:val="00C65FA2"/>
    <w:pPr>
      <w:ind w:left="720"/>
      <w:outlineLvl w:val="5"/>
    </w:pPr>
    <w:rPr>
      <w:u w:val="single"/>
    </w:rPr>
  </w:style>
  <w:style w:type="paragraph" w:styleId="Antrat7">
    <w:name w:val="heading 7"/>
    <w:basedOn w:val="prastasis"/>
    <w:next w:val="prastojitrauka"/>
    <w:qFormat/>
    <w:rsid w:val="00C65FA2"/>
    <w:pPr>
      <w:ind w:left="720"/>
      <w:outlineLvl w:val="6"/>
    </w:pPr>
    <w:rPr>
      <w:i/>
    </w:rPr>
  </w:style>
  <w:style w:type="paragraph" w:styleId="Antrat8">
    <w:name w:val="heading 8"/>
    <w:basedOn w:val="prastasis"/>
    <w:next w:val="prastojitrauka"/>
    <w:qFormat/>
    <w:rsid w:val="00C65FA2"/>
    <w:pPr>
      <w:ind w:left="720"/>
      <w:outlineLvl w:val="7"/>
    </w:pPr>
    <w:rPr>
      <w:i/>
    </w:rPr>
  </w:style>
  <w:style w:type="paragraph" w:styleId="Antrat9">
    <w:name w:val="heading 9"/>
    <w:basedOn w:val="prastasis"/>
    <w:next w:val="prastojitrauka"/>
    <w:qFormat/>
    <w:rsid w:val="00C65FA2"/>
    <w:pPr>
      <w:ind w:left="720"/>
      <w:outlineLvl w:val="8"/>
    </w:pPr>
    <w:rPr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ojitrauka">
    <w:name w:val="Normal Indent"/>
    <w:basedOn w:val="prastasis"/>
    <w:rsid w:val="00C65FA2"/>
    <w:pPr>
      <w:ind w:left="720"/>
    </w:pPr>
  </w:style>
  <w:style w:type="paragraph" w:styleId="Porat">
    <w:name w:val="footer"/>
    <w:basedOn w:val="prastasis"/>
    <w:link w:val="PoratDiagrama"/>
    <w:uiPriority w:val="99"/>
    <w:rsid w:val="00C65FA2"/>
    <w:pPr>
      <w:tabs>
        <w:tab w:val="center" w:pos="4819"/>
        <w:tab w:val="right" w:pos="9071"/>
      </w:tabs>
    </w:pPr>
  </w:style>
  <w:style w:type="paragraph" w:styleId="Antrats">
    <w:name w:val="header"/>
    <w:basedOn w:val="prastasis"/>
    <w:link w:val="AntratsDiagrama"/>
    <w:uiPriority w:val="99"/>
    <w:rsid w:val="00C65FA2"/>
    <w:pPr>
      <w:tabs>
        <w:tab w:val="center" w:pos="4819"/>
        <w:tab w:val="right" w:pos="9071"/>
      </w:tabs>
    </w:pPr>
  </w:style>
  <w:style w:type="character" w:styleId="Puslapioinaosnuoroda">
    <w:name w:val="footnote reference"/>
    <w:uiPriority w:val="99"/>
    <w:semiHidden/>
    <w:rsid w:val="00C65FA2"/>
    <w:rPr>
      <w:position w:val="6"/>
      <w:sz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C65FA2"/>
  </w:style>
  <w:style w:type="paragraph" w:styleId="Pagrindinistekstas">
    <w:name w:val="Body Text"/>
    <w:basedOn w:val="prastasis"/>
    <w:link w:val="PagrindinistekstasDiagrama"/>
    <w:rsid w:val="00C65FA2"/>
    <w:rPr>
      <w:rFonts w:ascii="Arial" w:hAnsi="Arial"/>
      <w:sz w:val="24"/>
      <w:lang w:val="lt-LT"/>
    </w:rPr>
  </w:style>
  <w:style w:type="paragraph" w:styleId="Pagrindiniotekstotrauka">
    <w:name w:val="Body Text Indent"/>
    <w:basedOn w:val="prastasis"/>
    <w:rsid w:val="00C65FA2"/>
    <w:pPr>
      <w:spacing w:line="360" w:lineRule="atLeast"/>
      <w:ind w:firstLine="1021"/>
      <w:jc w:val="both"/>
    </w:pPr>
    <w:rPr>
      <w:rFonts w:ascii="Arial" w:hAnsi="Arial"/>
      <w:sz w:val="24"/>
      <w:lang w:val="lt-LT"/>
    </w:rPr>
  </w:style>
  <w:style w:type="paragraph" w:styleId="Pagrindinistekstas2">
    <w:name w:val="Body Text 2"/>
    <w:basedOn w:val="prastasis"/>
    <w:rsid w:val="00C65FA2"/>
    <w:pPr>
      <w:spacing w:before="120"/>
      <w:jc w:val="right"/>
    </w:pPr>
    <w:rPr>
      <w:rFonts w:ascii="Arial" w:hAnsi="Arial"/>
      <w:caps/>
      <w:sz w:val="24"/>
      <w:lang w:val="lt-LT"/>
    </w:rPr>
  </w:style>
  <w:style w:type="paragraph" w:styleId="Turinys1">
    <w:name w:val="toc 1"/>
    <w:basedOn w:val="prastasis"/>
    <w:next w:val="prastasis"/>
    <w:autoRedefine/>
    <w:semiHidden/>
    <w:rsid w:val="00C65FA2"/>
    <w:pPr>
      <w:tabs>
        <w:tab w:val="right" w:leader="dot" w:pos="9803"/>
      </w:tabs>
      <w:spacing w:before="240" w:after="120"/>
    </w:pPr>
    <w:rPr>
      <w:rFonts w:ascii="Verdana" w:hAnsi="Verdana"/>
    </w:rPr>
  </w:style>
  <w:style w:type="paragraph" w:styleId="Pagrindinistekstas3">
    <w:name w:val="Body Text 3"/>
    <w:basedOn w:val="prastasis"/>
    <w:rsid w:val="00C65FA2"/>
    <w:pPr>
      <w:ind w:right="51"/>
    </w:pPr>
    <w:rPr>
      <w:rFonts w:ascii="Arial" w:hAnsi="Arial"/>
      <w:sz w:val="24"/>
      <w:lang w:val="lt-LT"/>
    </w:rPr>
  </w:style>
  <w:style w:type="character" w:styleId="Puslapionumeris">
    <w:name w:val="page number"/>
    <w:basedOn w:val="Numatytasispastraiposriftas"/>
    <w:rsid w:val="00C65FA2"/>
  </w:style>
  <w:style w:type="character" w:styleId="Hipersaitas">
    <w:name w:val="Hyperlink"/>
    <w:uiPriority w:val="99"/>
    <w:rsid w:val="00C65FA2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C65FA2"/>
    <w:pPr>
      <w:spacing w:line="360" w:lineRule="auto"/>
      <w:ind w:firstLine="720"/>
      <w:jc w:val="both"/>
    </w:pPr>
    <w:rPr>
      <w:rFonts w:ascii="Arial" w:hAnsi="Arial"/>
      <w:sz w:val="24"/>
      <w:lang w:val="lt-LT"/>
    </w:rPr>
  </w:style>
  <w:style w:type="paragraph" w:styleId="Pagrindiniotekstotrauka3">
    <w:name w:val="Body Text Indent 3"/>
    <w:basedOn w:val="prastasis"/>
    <w:rsid w:val="00C65FA2"/>
    <w:pPr>
      <w:spacing w:line="360" w:lineRule="auto"/>
      <w:ind w:firstLine="720"/>
    </w:pPr>
    <w:rPr>
      <w:rFonts w:ascii="Arial" w:hAnsi="Arial"/>
      <w:sz w:val="24"/>
      <w:lang w:val="tg-Cyrl-TJ"/>
    </w:rPr>
  </w:style>
  <w:style w:type="paragraph" w:customStyle="1" w:styleId="Style1">
    <w:name w:val="Style1"/>
    <w:basedOn w:val="prastasis"/>
    <w:uiPriority w:val="99"/>
    <w:rsid w:val="00C65FA2"/>
    <w:pPr>
      <w:spacing w:line="360" w:lineRule="atLeast"/>
      <w:jc w:val="center"/>
    </w:pPr>
    <w:rPr>
      <w:rFonts w:ascii="HelveticaLT" w:hAnsi="HelveticaLT"/>
      <w:b/>
      <w:sz w:val="24"/>
      <w:lang w:val="lt-LT"/>
    </w:rPr>
  </w:style>
  <w:style w:type="paragraph" w:customStyle="1" w:styleId="xxx">
    <w:name w:val="x.x.x"/>
    <w:basedOn w:val="prastasis"/>
    <w:rsid w:val="00C65FA2"/>
    <w:pPr>
      <w:tabs>
        <w:tab w:val="left" w:pos="720"/>
      </w:tabs>
      <w:ind w:left="720" w:hanging="720"/>
      <w:jc w:val="both"/>
    </w:pPr>
    <w:rPr>
      <w:rFonts w:ascii="Verdana" w:hAnsi="Verdana"/>
      <w:b/>
      <w:lang w:val="lt-LT"/>
    </w:rPr>
  </w:style>
  <w:style w:type="paragraph" w:styleId="Dokumentostruktra">
    <w:name w:val="Document Map"/>
    <w:basedOn w:val="prastasis"/>
    <w:semiHidden/>
    <w:rsid w:val="00C65FA2"/>
    <w:pPr>
      <w:shd w:val="clear" w:color="auto" w:fill="000080"/>
    </w:pPr>
    <w:rPr>
      <w:rFonts w:ascii="Tahoma" w:hAnsi="Tahoma" w:cs="Tahoma"/>
    </w:rPr>
  </w:style>
  <w:style w:type="paragraph" w:styleId="Debesliotekstas">
    <w:name w:val="Balloon Text"/>
    <w:basedOn w:val="prastasis"/>
    <w:semiHidden/>
    <w:rsid w:val="00C65FA2"/>
    <w:rPr>
      <w:rFonts w:ascii="Tahoma" w:hAnsi="Tahoma" w:cs="Tahoma"/>
      <w:sz w:val="16"/>
      <w:szCs w:val="16"/>
    </w:rPr>
  </w:style>
  <w:style w:type="paragraph" w:styleId="Turinys2">
    <w:name w:val="toc 2"/>
    <w:basedOn w:val="prastasis"/>
    <w:next w:val="prastasis"/>
    <w:autoRedefine/>
    <w:uiPriority w:val="39"/>
    <w:rsid w:val="00DD6DF2"/>
    <w:pPr>
      <w:tabs>
        <w:tab w:val="left" w:pos="660"/>
        <w:tab w:val="right" w:leader="dot" w:pos="9356"/>
      </w:tabs>
      <w:ind w:left="240"/>
    </w:pPr>
    <w:rPr>
      <w:rFonts w:ascii="Verdana" w:hAnsi="Verdana"/>
      <w:noProof/>
      <w:szCs w:val="24"/>
      <w:lang w:val="lt-LT"/>
    </w:rPr>
  </w:style>
  <w:style w:type="character" w:styleId="Perirtashipersaitas">
    <w:name w:val="FollowedHyperlink"/>
    <w:rsid w:val="00B462C1"/>
    <w:rPr>
      <w:color w:val="800080"/>
      <w:u w:val="single"/>
    </w:rPr>
  </w:style>
  <w:style w:type="table" w:styleId="Lentelstinklelis">
    <w:name w:val="Table Grid"/>
    <w:basedOn w:val="prastojilentel"/>
    <w:uiPriority w:val="99"/>
    <w:rsid w:val="008F624D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CD5FA5"/>
    <w:pPr>
      <w:ind w:left="720"/>
      <w:contextualSpacing/>
    </w:pPr>
  </w:style>
  <w:style w:type="character" w:customStyle="1" w:styleId="hps">
    <w:name w:val="hps"/>
    <w:basedOn w:val="Numatytasispastraiposriftas"/>
    <w:rsid w:val="001D6506"/>
  </w:style>
  <w:style w:type="character" w:customStyle="1" w:styleId="PoratDiagrama">
    <w:name w:val="Poraštė Diagrama"/>
    <w:basedOn w:val="Numatytasispastraiposriftas"/>
    <w:link w:val="Porat"/>
    <w:uiPriority w:val="99"/>
    <w:rsid w:val="005E72D6"/>
    <w:rPr>
      <w:lang w:val="en-GB" w:eastAsia="en-US"/>
    </w:rPr>
  </w:style>
  <w:style w:type="character" w:styleId="Komentaronuoroda">
    <w:name w:val="annotation reference"/>
    <w:basedOn w:val="Numatytasispastraiposriftas"/>
    <w:uiPriority w:val="99"/>
    <w:rsid w:val="00A16DB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A16DBD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16DBD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16DB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16DBD"/>
    <w:rPr>
      <w:b/>
      <w:bCs/>
      <w:lang w:val="en-GB" w:eastAsia="en-US"/>
    </w:rPr>
  </w:style>
  <w:style w:type="paragraph" w:styleId="Pataisymai">
    <w:name w:val="Revision"/>
    <w:hidden/>
    <w:uiPriority w:val="99"/>
    <w:semiHidden/>
    <w:rsid w:val="00A16DBD"/>
    <w:rPr>
      <w:lang w:val="en-GB" w:eastAsia="en-US"/>
    </w:rPr>
  </w:style>
  <w:style w:type="paragraph" w:customStyle="1" w:styleId="Tabel">
    <w:name w:val="Tabel"/>
    <w:basedOn w:val="prastasis"/>
    <w:rsid w:val="008870BC"/>
    <w:pPr>
      <w:tabs>
        <w:tab w:val="left" w:pos="1276"/>
        <w:tab w:val="left" w:pos="3544"/>
        <w:tab w:val="left" w:pos="5812"/>
        <w:tab w:val="left" w:pos="8080"/>
      </w:tabs>
      <w:spacing w:before="120" w:after="120" w:line="240" w:lineRule="exact"/>
    </w:pPr>
    <w:rPr>
      <w:lang w:val="nl-NL" w:eastAsia="nl-NL"/>
    </w:rPr>
  </w:style>
  <w:style w:type="character" w:customStyle="1" w:styleId="highlight">
    <w:name w:val="highlight"/>
    <w:basedOn w:val="Numatytasispastraiposriftas"/>
    <w:rsid w:val="00571518"/>
  </w:style>
  <w:style w:type="paragraph" w:customStyle="1" w:styleId="Default">
    <w:name w:val="Default"/>
    <w:rsid w:val="001C25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BE5A60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3B38EE"/>
    <w:rPr>
      <w:lang w:val="en-GB" w:eastAsia="en-US"/>
    </w:rPr>
  </w:style>
  <w:style w:type="character" w:styleId="Eilutsnumeris">
    <w:name w:val="line number"/>
    <w:basedOn w:val="Numatytasispastraiposriftas"/>
    <w:semiHidden/>
    <w:unhideWhenUsed/>
    <w:rsid w:val="004501DB"/>
  </w:style>
  <w:style w:type="character" w:styleId="Grietas">
    <w:name w:val="Strong"/>
    <w:basedOn w:val="Numatytasispastraiposriftas"/>
    <w:uiPriority w:val="22"/>
    <w:qFormat/>
    <w:rsid w:val="008B1857"/>
    <w:rPr>
      <w:b/>
      <w:bCs/>
    </w:rPr>
  </w:style>
  <w:style w:type="paragraph" w:customStyle="1" w:styleId="rtejustify">
    <w:name w:val="rtejustify"/>
    <w:basedOn w:val="prastasis"/>
    <w:rsid w:val="008B1857"/>
    <w:pPr>
      <w:jc w:val="both"/>
    </w:pPr>
    <w:rPr>
      <w:sz w:val="24"/>
      <w:szCs w:val="24"/>
      <w:lang w:val="lt-LT" w:eastAsia="lt-LT"/>
    </w:rPr>
  </w:style>
  <w:style w:type="character" w:styleId="Emfaz">
    <w:name w:val="Emphasis"/>
    <w:basedOn w:val="Numatytasispastraiposriftas"/>
    <w:uiPriority w:val="20"/>
    <w:qFormat/>
    <w:rsid w:val="008B1857"/>
    <w:rPr>
      <w:i/>
      <w:iCs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F4034"/>
    <w:rPr>
      <w:rFonts w:ascii="Arial" w:hAnsi="Arial"/>
      <w:sz w:val="24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611E9"/>
    <w:rPr>
      <w:lang w:val="en-GB" w:eastAsia="en-US"/>
    </w:rPr>
  </w:style>
  <w:style w:type="character" w:customStyle="1" w:styleId="Antrat2Diagrama">
    <w:name w:val="Antraštė 2 Diagrama"/>
    <w:basedOn w:val="Numatytasispastraiposriftas"/>
    <w:link w:val="Antrat2"/>
    <w:rsid w:val="0007676A"/>
    <w:rPr>
      <w:rFonts w:ascii="Arial" w:hAnsi="Arial"/>
      <w:b/>
      <w:sz w:val="24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7676A"/>
    <w:rPr>
      <w:lang w:val="en-GB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7676A"/>
    <w:rPr>
      <w:rFonts w:ascii="Arial" w:hAnsi="Arial"/>
      <w:sz w:val="24"/>
      <w:lang w:eastAsia="en-US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6271CB"/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6271CB"/>
    <w:rPr>
      <w:lang w:val="en-GB" w:eastAsia="en-US"/>
    </w:rPr>
  </w:style>
  <w:style w:type="character" w:styleId="Dokumentoinaosnumeris">
    <w:name w:val="endnote reference"/>
    <w:basedOn w:val="Numatytasispastraiposriftas"/>
    <w:semiHidden/>
    <w:unhideWhenUsed/>
    <w:rsid w:val="006271CB"/>
    <w:rPr>
      <w:vertAlign w:val="superscript"/>
    </w:rPr>
  </w:style>
  <w:style w:type="table" w:customStyle="1" w:styleId="Lentelstinklelis2">
    <w:name w:val="Lentelės tinklelis2"/>
    <w:basedOn w:val="prastojilentel"/>
    <w:next w:val="Lentelstinklelis"/>
    <w:uiPriority w:val="59"/>
    <w:rsid w:val="00851B35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semiHidden/>
    <w:unhideWhenUsed/>
    <w:rsid w:val="0098701E"/>
    <w:rPr>
      <w:rFonts w:ascii="Consolas" w:hAnsi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98701E"/>
    <w:rPr>
      <w:rFonts w:ascii="Consolas" w:hAnsi="Consola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8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ab.lrv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1178E-D954-43F5-AF69-DE826D46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23981</Words>
  <Characters>13670</Characters>
  <Application>Microsoft Office Word</Application>
  <DocSecurity>0</DocSecurity>
  <Lines>113</Lines>
  <Paragraphs>75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52</vt:i4>
      </vt:variant>
      <vt:variant>
        <vt:lpstr>Title</vt:lpstr>
      </vt:variant>
      <vt:variant>
        <vt:i4>1</vt:i4>
      </vt:variant>
    </vt:vector>
  </HeadingPairs>
  <TitlesOfParts>
    <vt:vector size="54" baseType="lpstr">
      <vt:lpstr>LA</vt:lpstr>
      <vt:lpstr>    PRATARMĖ</vt:lpstr>
      <vt:lpstr>    TURINYS</vt:lpstr>
      <vt:lpstr>    TAIKYMO SRITIS</vt:lpstr>
      <vt:lpstr>    NORMINĖS NUORODOS</vt:lpstr>
      <vt:lpstr>    SANTRUMPOS, TERMINAI IR APIBRĖŽTYS </vt:lpstr>
      <vt:lpstr>    BENDROSIOS NUOSTATOS</vt:lpstr>
      <vt:lpstr>    PIRMINIS AKREDITAVIMAS</vt:lpstr>
      <vt:lpstr>    Paraiškos pateikimas</vt:lpstr>
      <vt:lpstr>    Paraiškos analizė ir registravimas</vt:lpstr>
      <vt:lpstr>    Vertinimo grupės paskyrimas </vt:lpstr>
      <vt:lpstr>    Laboratorijos vertinimas</vt:lpstr>
      <vt:lpstr>    Vertinimo rezultatų analizė ir akreditavimo sprendimo priėmimas</vt:lpstr>
      <vt:lpstr>    Akreditavimo dokumentų įforminimas ir išdavimas</vt:lpstr>
      <vt:lpstr>    PRIEŽIŪROS VERTINIMAI</vt:lpstr>
      <vt:lpstr>    AKREDITAVIMO SRITIES IŠPLĖTIMAS</vt:lpstr>
      <vt:lpstr>    PAKARTOTINIS VERTINIMAS</vt:lpstr>
      <vt:lpstr>    LAS TAIKYMO VERTINIMAS</vt:lpstr>
      <vt:lpstr>    PARAIŠKOS DĖL AKREDITAVIMO ATMETIMAS, VERTINIMO PROCESO NUTRAUKIMAS IR PARAIŠKOS</vt:lpstr>
      <vt:lpstr>    VERTINIMO IR AKREDITAVIMO DARBŲ APMOKĖJIMAS</vt:lpstr>
      <vt:lpstr>    MEDICINOS LABORATORIJOS TEISĖS IR PAREIGOS</vt:lpstr>
      <vt:lpstr>    BIURO ĮSIPAREIGOJIMAI</vt:lpstr>
      <vt:lpstr>    SKUNDAI</vt:lpstr>
      <vt:lpstr>    APELIACIJOS</vt:lpstr>
      <vt:lpstr>    16. AKREDITACIJOS SIMBOLIŲ NAUDOJIMAS</vt:lpstr>
      <vt:lpstr>    2 lentelė. PARAIŠKOS DOKUMENTAI SKIRTINGIEMS VERTINIMŲ TIPAMS</vt:lpstr>
      <vt:lpstr>    LA/AD5.2/1 priedas. PRAŠYMAS</vt:lpstr>
      <vt:lpstr>    LA/AD5.2/2 priedas. PAGEIDAUJAMA AKREDITAVIMO SRITIES </vt:lpstr>
      <vt:lpstr>    LA/AD5.2/2a priedas. PAGEIDAUJAMA AKREDITAVIMO SRITIS</vt:lpstr>
      <vt:lpstr>    LA/AD5.2/3 priedas. ŽINIOS APIE LABORATORIJĄ</vt:lpstr>
      <vt:lpstr>    </vt:lpstr>
      <vt:lpstr>    LA/AD5.2/4 priedas. ŽINIOS APIE LABORATORIJOS SPECIALISTUS </vt:lpstr>
      <vt:lpstr>    LA/AD5.2/5 priedas. ŽINIOS APIE TYRIMŲ REZULTATŲ PATIKIMUMO UŽTIKRINIMĄ </vt:lpstr>
      <vt:lpstr>    LA/AD5.2/5a priedas. ŽINIOS APIE MĖGINIŲ ĖMIMO KOKYBĖS UŽTIKRINIMĄ </vt:lpstr>
      <vt:lpstr>    LA/AD5.2/6 priedas. RYŠYS TARP STANDARTO, NUSTATANČIO REIKALAVIMUS LABORATORIJAI</vt:lpstr>
      <vt:lpstr>    LA/AD5.2/7 priedas. ŽINIOS APIE PAMATINES MEDŽIAGAS (PM), KALIBRATORIUS (KL) IR </vt:lpstr>
      <vt:lpstr>    LA/AD5.2/8 priedas. ŽINIOS APIE REAGENTUS, TERPES IR KITAS MEDŽIAGAS, TURINČIAS </vt:lpstr>
      <vt:lpstr>    </vt:lpstr>
      <vt:lpstr>    </vt:lpstr>
      <vt:lpstr>    </vt:lpstr>
      <vt:lpstr>    LA/AD5.2/9 priedas. ŽINIOS APIE PAPILDOMŲ TYRIMŲ LABORATORIJAS</vt:lpstr>
      <vt:lpstr>    </vt:lpstr>
      <vt:lpstr>    </vt:lpstr>
      <vt:lpstr>    </vt:lpstr>
      <vt:lpstr>    LA/AD5.2/10 priedas. ŽINIOS APIE PASIKEITIMUS </vt:lpstr>
      <vt:lpstr>    </vt:lpstr>
      <vt:lpstr>    </vt:lpstr>
      <vt:lpstr>    LA/AD5.2/11 priedas. ŽINIOS APIE ĮRANGOS PASIKEITIMO/ MĖGINIŲ ĖMIMO/TYRIMO METOD</vt:lpstr>
      <vt:lpstr>    PER LAIKOTARPĮ NUO PASKUTINIOJO VERTINIMO (NUO 20XX-XX-XX)</vt:lpstr>
      <vt:lpstr>    </vt:lpstr>
      <vt:lpstr>    LA/AD5.2/12 priedas. ŽINIOS APIE AKREDITAVIMO SRITYJE PATEIKTO METODO TAIKYMĄ NA</vt:lpstr>
      <vt:lpstr>    PER LAIKOTARPĮ NUO PASKUTINIOJO VERTINIMO (NUO 20XX-XX-XX)</vt:lpstr>
      <vt:lpstr>    LA/AD5.2/13 priedas. ŽINIOS APIE AKREDITAVIMO SRITYJE PATEIKTO METODO TAIKYMĄ NA</vt:lpstr>
      <vt:lpstr>AD 5.2</vt:lpstr>
    </vt:vector>
  </TitlesOfParts>
  <Company>NAB</Company>
  <LinksUpToDate>false</LinksUpToDate>
  <CharactersWithSpaces>37576</CharactersWithSpaces>
  <SharedDoc>false</SharedDoc>
  <HLinks>
    <vt:vector size="264" baseType="variant">
      <vt:variant>
        <vt:i4>6553707</vt:i4>
      </vt:variant>
      <vt:variant>
        <vt:i4>252</vt:i4>
      </vt:variant>
      <vt:variant>
        <vt:i4>0</vt:i4>
      </vt:variant>
      <vt:variant>
        <vt:i4>5</vt:i4>
      </vt:variant>
      <vt:variant>
        <vt:lpwstr>http://www.nab.lt/</vt:lpwstr>
      </vt:variant>
      <vt:variant>
        <vt:lpwstr/>
      </vt:variant>
      <vt:variant>
        <vt:i4>6553707</vt:i4>
      </vt:variant>
      <vt:variant>
        <vt:i4>249</vt:i4>
      </vt:variant>
      <vt:variant>
        <vt:i4>0</vt:i4>
      </vt:variant>
      <vt:variant>
        <vt:i4>5</vt:i4>
      </vt:variant>
      <vt:variant>
        <vt:lpwstr>http://www.nab.lt/</vt:lpwstr>
      </vt:variant>
      <vt:variant>
        <vt:lpwstr/>
      </vt:variant>
      <vt:variant>
        <vt:i4>4915274</vt:i4>
      </vt:variant>
      <vt:variant>
        <vt:i4>246</vt:i4>
      </vt:variant>
      <vt:variant>
        <vt:i4>0</vt:i4>
      </vt:variant>
      <vt:variant>
        <vt:i4>5</vt:i4>
      </vt:variant>
      <vt:variant>
        <vt:lpwstr>http://www3.lrs.lt/pls/inter3/dokpaieska.showdoc_l?p_id=395262&amp;p_query=&amp;p_tr2=</vt:lpwstr>
      </vt:variant>
      <vt:variant>
        <vt:lpwstr/>
      </vt:variant>
      <vt:variant>
        <vt:i4>6553707</vt:i4>
      </vt:variant>
      <vt:variant>
        <vt:i4>243</vt:i4>
      </vt:variant>
      <vt:variant>
        <vt:i4>0</vt:i4>
      </vt:variant>
      <vt:variant>
        <vt:i4>5</vt:i4>
      </vt:variant>
      <vt:variant>
        <vt:lpwstr>http://www.nab.lt/</vt:lpwstr>
      </vt:variant>
      <vt:variant>
        <vt:lpwstr/>
      </vt:variant>
      <vt:variant>
        <vt:i4>1114164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_Toc345340618</vt:lpwstr>
      </vt:variant>
      <vt:variant>
        <vt:i4>1114164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_Toc345340617</vt:lpwstr>
      </vt:variant>
      <vt:variant>
        <vt:i4>1114164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_Toc345340616</vt:lpwstr>
      </vt:variant>
      <vt:variant>
        <vt:i4>1114164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_Toc345340615</vt:lpwstr>
      </vt:variant>
      <vt:variant>
        <vt:i4>1114164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_Toc345340614</vt:lpwstr>
      </vt:variant>
      <vt:variant>
        <vt:i4>1114164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_Toc345340613</vt:lpwstr>
      </vt:variant>
      <vt:variant>
        <vt:i4>1114164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_Toc345340612</vt:lpwstr>
      </vt:variant>
      <vt:variant>
        <vt:i4>1114164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_Toc345340611</vt:lpwstr>
      </vt:variant>
      <vt:variant>
        <vt:i4>1114164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_Toc345340610</vt:lpwstr>
      </vt:variant>
      <vt:variant>
        <vt:i4>1048628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_Toc345340609</vt:lpwstr>
      </vt:variant>
      <vt:variant>
        <vt:i4>1048628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_Toc345340608</vt:lpwstr>
      </vt:variant>
      <vt:variant>
        <vt:i4>1048628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_Toc345340607</vt:lpwstr>
      </vt:variant>
      <vt:variant>
        <vt:i4>1048628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_Toc345340606</vt:lpwstr>
      </vt:variant>
      <vt:variant>
        <vt:i4>1048628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_Toc345340605</vt:lpwstr>
      </vt:variant>
      <vt:variant>
        <vt:i4>1048628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_Toc345340604</vt:lpwstr>
      </vt:variant>
      <vt:variant>
        <vt:i4>1048628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_Toc345340603</vt:lpwstr>
      </vt:variant>
      <vt:variant>
        <vt:i4>1048628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_Toc345340602</vt:lpwstr>
      </vt:variant>
      <vt:variant>
        <vt:i4>1048628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_Toc345340601</vt:lpwstr>
      </vt:variant>
      <vt:variant>
        <vt:i4>1048628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_Toc345340600</vt:lpwstr>
      </vt:variant>
      <vt:variant>
        <vt:i4>1638455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_Toc345340599</vt:lpwstr>
      </vt:variant>
      <vt:variant>
        <vt:i4>1638455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_Toc345340598</vt:lpwstr>
      </vt:variant>
      <vt:variant>
        <vt:i4>1638455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_Toc345340597</vt:lpwstr>
      </vt:variant>
      <vt:variant>
        <vt:i4>1638455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_Toc345340596</vt:lpwstr>
      </vt:variant>
      <vt:variant>
        <vt:i4>1638455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_Toc345340595</vt:lpwstr>
      </vt:variant>
      <vt:variant>
        <vt:i4>1638455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_Toc345340594</vt:lpwstr>
      </vt:variant>
      <vt:variant>
        <vt:i4>1638455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_Toc345340593</vt:lpwstr>
      </vt:variant>
      <vt:variant>
        <vt:i4>1638455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_Toc345340592</vt:lpwstr>
      </vt:variant>
      <vt:variant>
        <vt:i4>1638455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_Toc345340591</vt:lpwstr>
      </vt:variant>
      <vt:variant>
        <vt:i4>1638455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_Toc345340590</vt:lpwstr>
      </vt:variant>
      <vt:variant>
        <vt:i4>1572919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_Toc345340589</vt:lpwstr>
      </vt:variant>
      <vt:variant>
        <vt:i4>1572919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_Toc345340588</vt:lpwstr>
      </vt:variant>
      <vt:variant>
        <vt:i4>1572919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_Toc345340587</vt:lpwstr>
      </vt:variant>
      <vt:variant>
        <vt:i4>1572919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_Toc345340586</vt:lpwstr>
      </vt:variant>
      <vt:variant>
        <vt:i4>1572919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_Toc345340585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_Toc345340584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_Toc345340583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_Toc345340582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_Toc345340581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_Toc345340580</vt:lpwstr>
      </vt:variant>
      <vt:variant>
        <vt:i4>1507383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_Toc345340579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</dc:title>
  <dc:creator>LA</dc:creator>
  <cp:lastModifiedBy>Karolina Jablonskytė</cp:lastModifiedBy>
  <cp:revision>4</cp:revision>
  <cp:lastPrinted>2019-11-05T07:10:00Z</cp:lastPrinted>
  <dcterms:created xsi:type="dcterms:W3CDTF">2023-12-15T13:43:00Z</dcterms:created>
  <dcterms:modified xsi:type="dcterms:W3CDTF">2023-12-19T06:52:00Z</dcterms:modified>
</cp:coreProperties>
</file>